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240" w:lineRule="auto"/>
        <w:rPr>
          <w:rFonts w:hint="default" w:ascii="Times New Roman" w:hAnsi="Times New Roman" w:eastAsia="方正黑体_GBK" w:cs="Times New Roman"/>
          <w:sz w:val="32"/>
          <w:szCs w:val="32"/>
          <w:lang w:eastAsia="ar-SA"/>
        </w:rPr>
      </w:pPr>
      <w:r>
        <w:rPr>
          <w:rFonts w:hint="default" w:ascii="Times New Roman" w:hAnsi="Times New Roman" w:eastAsia="方正黑体_GBK" w:cs="Times New Roman"/>
          <w:sz w:val="32"/>
          <w:szCs w:val="32"/>
          <w:lang w:eastAsia="ar-SA"/>
        </w:rPr>
        <w:t>附件1</w:t>
      </w:r>
    </w:p>
    <w:p>
      <w:pPr>
        <w:keepNext w:val="0"/>
        <w:keepLines w:val="0"/>
        <w:pageBreakBefore w:val="0"/>
        <w:kinsoku/>
        <w:overflowPunct/>
        <w:topLinePunct w:val="0"/>
        <w:bidi w:val="0"/>
        <w:spacing w:line="240" w:lineRule="auto"/>
        <w:rPr>
          <w:rFonts w:hint="default" w:ascii="Times New Roman" w:hAnsi="Times New Roman" w:eastAsia="宋体" w:cs="Times New Roman"/>
          <w:sz w:val="21"/>
          <w:szCs w:val="24"/>
          <w:lang w:eastAsia="ar-SA"/>
        </w:rPr>
      </w:pPr>
    </w:p>
    <w:p>
      <w:pPr>
        <w:pStyle w:val="2"/>
        <w:rPr>
          <w:rFonts w:hint="default" w:ascii="Times New Roman" w:hAnsi="Times New Roman" w:cs="Times New Roman"/>
          <w:lang w:eastAsia="ar-SA"/>
        </w:rPr>
      </w:pPr>
    </w:p>
    <w:p>
      <w:pPr>
        <w:keepNext w:val="0"/>
        <w:keepLines w:val="0"/>
        <w:pageBreakBefore w:val="0"/>
        <w:widowControl w:val="0"/>
        <w:kinsoku/>
        <w:wordWrap/>
        <w:overflowPunct/>
        <w:topLinePunct w:val="0"/>
        <w:autoSpaceDE/>
        <w:autoSpaceDN/>
        <w:bidi w:val="0"/>
        <w:adjustRightInd/>
        <w:spacing w:line="700" w:lineRule="exact"/>
        <w:jc w:val="center"/>
        <w:textAlignment w:val="auto"/>
        <w:rPr>
          <w:rFonts w:hint="default" w:ascii="Times New Roman" w:hAnsi="Times New Roman" w:eastAsia="方正小标宋_GBK" w:cs="Times New Roman"/>
          <w:smallCaps/>
          <w:sz w:val="48"/>
          <w:szCs w:val="48"/>
          <w:lang w:eastAsia="ar-SA"/>
        </w:rPr>
      </w:pPr>
      <w:bookmarkStart w:id="0" w:name="_GoBack"/>
      <w:r>
        <w:rPr>
          <w:rFonts w:hint="default" w:ascii="Times New Roman" w:hAnsi="Times New Roman" w:eastAsia="方正黑体_GBK" w:cs="Times New Roman"/>
          <w:snapToGrid w:val="0"/>
          <w:kern w:val="0"/>
          <w:sz w:val="48"/>
          <w:szCs w:val="48"/>
          <w:lang w:val="en-US" w:eastAsia="zh-CN"/>
        </w:rPr>
        <w:t>大渡口</w:t>
      </w:r>
      <w:r>
        <w:rPr>
          <w:rFonts w:hint="default" w:ascii="Times New Roman" w:hAnsi="Times New Roman" w:eastAsia="方正黑体_GBK" w:cs="Times New Roman"/>
          <w:snapToGrid w:val="0"/>
          <w:kern w:val="0"/>
          <w:sz w:val="48"/>
          <w:szCs w:val="48"/>
          <w:lang w:eastAsia="ar-SA"/>
        </w:rPr>
        <w:t>区新型研发机构申报书</w:t>
      </w:r>
      <w:bookmarkEnd w:id="0"/>
    </w:p>
    <w:p>
      <w:pPr>
        <w:keepNext w:val="0"/>
        <w:keepLines w:val="0"/>
        <w:pageBreakBefore w:val="0"/>
        <w:widowControl w:val="0"/>
        <w:kinsoku/>
        <w:wordWrap/>
        <w:overflowPunct/>
        <w:topLinePunct w:val="0"/>
        <w:autoSpaceDE/>
        <w:autoSpaceDN/>
        <w:bidi w:val="0"/>
        <w:adjustRightInd/>
        <w:spacing w:line="700" w:lineRule="exact"/>
        <w:textAlignment w:val="auto"/>
        <w:rPr>
          <w:rFonts w:hint="default" w:ascii="Times New Roman" w:hAnsi="Times New Roman" w:eastAsia="宋体" w:cs="Times New Roman"/>
          <w:sz w:val="21"/>
          <w:szCs w:val="24"/>
          <w:lang w:eastAsia="ar-SA"/>
        </w:rPr>
      </w:pPr>
    </w:p>
    <w:p>
      <w:pPr>
        <w:keepNext w:val="0"/>
        <w:keepLines w:val="0"/>
        <w:pageBreakBefore w:val="0"/>
        <w:widowControl w:val="0"/>
        <w:kinsoku/>
        <w:wordWrap/>
        <w:overflowPunct/>
        <w:topLinePunct w:val="0"/>
        <w:autoSpaceDE/>
        <w:autoSpaceDN/>
        <w:bidi w:val="0"/>
        <w:adjustRightInd/>
        <w:spacing w:line="700" w:lineRule="exact"/>
        <w:textAlignment w:val="auto"/>
        <w:rPr>
          <w:rFonts w:hint="default" w:ascii="Times New Roman" w:hAnsi="Times New Roman" w:eastAsia="仿宋_GB2312" w:cs="Times New Roman"/>
          <w:b/>
          <w:sz w:val="21"/>
          <w:szCs w:val="32"/>
          <w:lang w:eastAsia="ar-SA"/>
        </w:rPr>
      </w:pPr>
    </w:p>
    <w:p>
      <w:pPr>
        <w:keepNext w:val="0"/>
        <w:keepLines w:val="0"/>
        <w:pageBreakBefore w:val="0"/>
        <w:widowControl w:val="0"/>
        <w:kinsoku/>
        <w:wordWrap/>
        <w:overflowPunct/>
        <w:topLinePunct w:val="0"/>
        <w:autoSpaceDE/>
        <w:autoSpaceDN/>
        <w:bidi w:val="0"/>
        <w:adjustRightInd/>
        <w:snapToGrid/>
        <w:spacing w:line="800" w:lineRule="exact"/>
        <w:ind w:firstLine="1285" w:firstLineChars="400"/>
        <w:textAlignment w:val="auto"/>
        <w:rPr>
          <w:rFonts w:hint="default" w:ascii="Times New Roman" w:hAnsi="Times New Roman" w:eastAsia="方正仿宋_GBK" w:cs="Times New Roman"/>
          <w:b/>
          <w:sz w:val="32"/>
          <w:szCs w:val="32"/>
          <w:lang w:eastAsia="ar-SA"/>
        </w:rPr>
      </w:pPr>
      <w:r>
        <w:rPr>
          <w:rFonts w:hint="default" w:ascii="Times New Roman" w:hAnsi="Times New Roman" w:eastAsia="方正仿宋_GBK" w:cs="Times New Roman"/>
          <w:b/>
          <w:sz w:val="32"/>
          <w:szCs w:val="32"/>
          <w:lang w:eastAsia="ar-SA"/>
        </w:rPr>
        <w:t>申报单位（盖章）</w:t>
      </w:r>
      <w:r>
        <w:rPr>
          <w:rFonts w:hint="default" w:ascii="Times New Roman" w:hAnsi="Times New Roman" w:eastAsia="方正仿宋_GBK" w:cs="Times New Roman"/>
          <w:b/>
          <w:sz w:val="32"/>
          <w:szCs w:val="32"/>
          <w:u w:val="single"/>
          <w:lang w:eastAsia="ar-SA"/>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1285" w:firstLineChars="400"/>
        <w:textAlignment w:val="auto"/>
        <w:rPr>
          <w:rFonts w:hint="default" w:ascii="Times New Roman" w:hAnsi="Times New Roman" w:eastAsia="方正仿宋_GBK" w:cs="Times New Roman"/>
          <w:b/>
          <w:sz w:val="32"/>
          <w:szCs w:val="32"/>
          <w:lang w:eastAsia="ar-SA"/>
        </w:rPr>
      </w:pPr>
      <w:r>
        <w:rPr>
          <w:rFonts w:hint="default" w:ascii="Times New Roman" w:hAnsi="Times New Roman" w:eastAsia="方正仿宋_GBK" w:cs="Times New Roman"/>
          <w:b/>
          <w:sz w:val="32"/>
          <w:szCs w:val="32"/>
          <w:lang w:eastAsia="ar-SA"/>
        </w:rPr>
        <w:t xml:space="preserve">申报单位负责人 </w:t>
      </w:r>
      <w:r>
        <w:rPr>
          <w:rFonts w:hint="default" w:ascii="Times New Roman" w:hAnsi="Times New Roman" w:eastAsia="方正仿宋_GBK" w:cs="Times New Roman"/>
          <w:b/>
          <w:sz w:val="32"/>
          <w:szCs w:val="32"/>
          <w:u w:val="single"/>
          <w:lang w:eastAsia="ar-SA"/>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1285" w:firstLineChars="400"/>
        <w:textAlignment w:val="auto"/>
        <w:rPr>
          <w:rFonts w:hint="default" w:ascii="Times New Roman" w:hAnsi="Times New Roman" w:eastAsia="方正仿宋_GBK" w:cs="Times New Roman"/>
          <w:b/>
          <w:sz w:val="32"/>
          <w:szCs w:val="32"/>
          <w:lang w:eastAsia="ar-SA"/>
        </w:rPr>
      </w:pPr>
      <w:r>
        <w:rPr>
          <w:rFonts w:hint="default" w:ascii="Times New Roman" w:hAnsi="Times New Roman" w:eastAsia="方正仿宋_GBK" w:cs="Times New Roman"/>
          <w:b/>
          <w:sz w:val="32"/>
          <w:szCs w:val="32"/>
          <w:lang w:eastAsia="ar-SA"/>
        </w:rPr>
        <w:t xml:space="preserve">联 系 人 </w:t>
      </w:r>
      <w:r>
        <w:rPr>
          <w:rFonts w:hint="default" w:ascii="Times New Roman" w:hAnsi="Times New Roman" w:eastAsia="方正仿宋_GBK" w:cs="Times New Roman"/>
          <w:b/>
          <w:sz w:val="32"/>
          <w:szCs w:val="32"/>
          <w:u w:val="single"/>
          <w:lang w:eastAsia="ar-SA"/>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1285" w:firstLineChars="400"/>
        <w:textAlignment w:val="auto"/>
        <w:rPr>
          <w:rFonts w:hint="default" w:ascii="Times New Roman" w:hAnsi="Times New Roman" w:eastAsia="方正仿宋_GBK" w:cs="Times New Roman"/>
          <w:b/>
          <w:sz w:val="32"/>
          <w:szCs w:val="32"/>
          <w:lang w:eastAsia="ar-SA"/>
        </w:rPr>
      </w:pPr>
      <w:r>
        <w:rPr>
          <w:rFonts w:hint="default" w:ascii="Times New Roman" w:hAnsi="Times New Roman" w:eastAsia="方正仿宋_GBK" w:cs="Times New Roman"/>
          <w:b/>
          <w:sz w:val="32"/>
          <w:szCs w:val="32"/>
          <w:lang w:eastAsia="ar-SA"/>
        </w:rPr>
        <w:t xml:space="preserve">联系电话 </w:t>
      </w:r>
      <w:r>
        <w:rPr>
          <w:rFonts w:hint="default" w:ascii="Times New Roman" w:hAnsi="Times New Roman" w:eastAsia="方正仿宋_GBK" w:cs="Times New Roman"/>
          <w:b/>
          <w:sz w:val="32"/>
          <w:szCs w:val="32"/>
          <w:u w:val="single"/>
          <w:lang w:eastAsia="ar-SA"/>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1285" w:firstLineChars="400"/>
        <w:textAlignment w:val="auto"/>
        <w:rPr>
          <w:rStyle w:val="7"/>
          <w:rFonts w:hint="default" w:ascii="Times New Roman" w:hAnsi="Times New Roman" w:eastAsia="方正仿宋_GBK" w:cs="Times New Roman"/>
          <w:sz w:val="32"/>
          <w:szCs w:val="32"/>
          <w:lang w:eastAsia="ar-SA"/>
        </w:rPr>
      </w:pPr>
      <w:r>
        <w:rPr>
          <w:rFonts w:hint="default" w:ascii="Times New Roman" w:hAnsi="Times New Roman" w:eastAsia="方正仿宋_GBK" w:cs="Times New Roman"/>
          <w:b/>
          <w:smallCaps/>
          <w:sz w:val="32"/>
          <w:szCs w:val="32"/>
          <w:lang w:eastAsia="ar-SA"/>
        </w:rPr>
        <w:t>电子邮箱</w:t>
      </w:r>
      <w:r>
        <w:rPr>
          <w:rFonts w:hint="default" w:ascii="Times New Roman" w:hAnsi="Times New Roman" w:eastAsia="方正仿宋_GBK" w:cs="Times New Roman"/>
          <w:b/>
          <w:sz w:val="32"/>
          <w:szCs w:val="32"/>
          <w:lang w:eastAsia="ar-SA"/>
        </w:rPr>
        <w:t xml:space="preserve"> </w:t>
      </w:r>
      <w:r>
        <w:rPr>
          <w:rFonts w:hint="default" w:ascii="Times New Roman" w:hAnsi="Times New Roman" w:eastAsia="方正仿宋_GBK" w:cs="Times New Roman"/>
          <w:b/>
          <w:sz w:val="32"/>
          <w:szCs w:val="32"/>
          <w:u w:val="single"/>
          <w:lang w:eastAsia="ar-SA"/>
        </w:rPr>
        <w:t xml:space="preserve">                           </w:t>
      </w:r>
      <w:r>
        <w:rPr>
          <w:rStyle w:val="7"/>
          <w:rFonts w:hint="default" w:ascii="Times New Roman" w:hAnsi="Times New Roman" w:eastAsia="方正仿宋_GBK" w:cs="Times New Roman"/>
          <w:sz w:val="32"/>
          <w:szCs w:val="32"/>
          <w:lang w:eastAsia="ar-SA"/>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1285" w:firstLineChars="400"/>
        <w:textAlignment w:val="auto"/>
        <w:rPr>
          <w:rFonts w:hint="default" w:ascii="Times New Roman" w:hAnsi="Times New Roman" w:eastAsia="方正仿宋_GBK" w:cs="Times New Roman"/>
          <w:b/>
          <w:sz w:val="32"/>
          <w:szCs w:val="32"/>
          <w:lang w:eastAsia="ar-SA"/>
        </w:rPr>
      </w:pPr>
      <w:r>
        <w:rPr>
          <w:rFonts w:hint="default" w:ascii="Times New Roman" w:hAnsi="Times New Roman" w:eastAsia="方正仿宋_GBK" w:cs="Times New Roman"/>
          <w:b/>
          <w:sz w:val="32"/>
          <w:szCs w:val="32"/>
          <w:lang w:eastAsia="ar-SA"/>
        </w:rPr>
        <w:t>申报日期</w:t>
      </w:r>
      <w:r>
        <w:rPr>
          <w:rFonts w:hint="default" w:ascii="Times New Roman" w:hAnsi="Times New Roman" w:eastAsia="方正仿宋_GBK" w:cs="Times New Roman"/>
          <w:b/>
          <w:sz w:val="32"/>
          <w:szCs w:val="32"/>
          <w:u w:val="single"/>
          <w:lang w:eastAsia="ar-SA"/>
        </w:rPr>
        <w:t xml:space="preserve">                            </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eastAsia="仿宋_GB2312" w:cs="Times New Roman"/>
          <w:b/>
          <w:sz w:val="21"/>
          <w:szCs w:val="32"/>
          <w:lang w:eastAsia="ar-SA"/>
        </w:rPr>
      </w:pPr>
      <w:r>
        <w:rPr>
          <w:rFonts w:hint="default" w:ascii="Times New Roman" w:hAnsi="Times New Roman" w:eastAsia="仿宋_GB2312" w:cs="Times New Roman"/>
          <w:b/>
          <w:sz w:val="21"/>
          <w:szCs w:val="32"/>
          <w:lang w:eastAsia="ar-SA"/>
        </w:rPr>
        <w:t xml:space="preserve"> </w:t>
      </w:r>
    </w:p>
    <w:p>
      <w:pPr>
        <w:pStyle w:val="2"/>
        <w:rPr>
          <w:rFonts w:hint="default" w:ascii="Times New Roman" w:hAnsi="Times New Roman" w:eastAsia="仿宋_GB2312" w:cs="Times New Roman"/>
          <w:b/>
          <w:sz w:val="21"/>
          <w:szCs w:val="32"/>
          <w:lang w:eastAsia="ar-SA"/>
        </w:rPr>
      </w:pPr>
    </w:p>
    <w:p>
      <w:pPr>
        <w:pStyle w:val="2"/>
        <w:rPr>
          <w:rFonts w:hint="default" w:ascii="Times New Roman" w:hAnsi="Times New Roman" w:eastAsia="仿宋_GB2312" w:cs="Times New Roman"/>
          <w:b/>
          <w:sz w:val="21"/>
          <w:szCs w:val="32"/>
          <w:lang w:eastAsia="ar-SA"/>
        </w:rPr>
      </w:pPr>
    </w:p>
    <w:p>
      <w:pPr>
        <w:pStyle w:val="2"/>
        <w:rPr>
          <w:rFonts w:hint="default" w:ascii="Times New Roman" w:hAnsi="Times New Roman" w:eastAsia="仿宋_GB2312" w:cs="Times New Roman"/>
          <w:b/>
          <w:sz w:val="21"/>
          <w:szCs w:val="32"/>
          <w:lang w:eastAsia="ar-SA"/>
        </w:rPr>
      </w:pPr>
    </w:p>
    <w:p>
      <w:pPr>
        <w:keepNext w:val="0"/>
        <w:keepLines w:val="0"/>
        <w:pageBreakBefore w:val="0"/>
        <w:kinsoku/>
        <w:overflowPunct/>
        <w:topLinePunct w:val="0"/>
        <w:bidi w:val="0"/>
        <w:spacing w:line="240" w:lineRule="auto"/>
        <w:jc w:val="center"/>
        <w:rPr>
          <w:rFonts w:hint="default" w:ascii="Times New Roman" w:hAnsi="Times New Roman" w:eastAsia="方正仿宋_GBK" w:cs="Times New Roman"/>
          <w:sz w:val="32"/>
          <w:szCs w:val="32"/>
          <w:lang w:eastAsia="ar-SA"/>
        </w:rPr>
      </w:pPr>
      <w:r>
        <w:rPr>
          <w:rFonts w:hint="default" w:ascii="Times New Roman" w:hAnsi="Times New Roman" w:eastAsia="方正仿宋_GBK" w:cs="Times New Roman"/>
          <w:sz w:val="32"/>
          <w:szCs w:val="32"/>
          <w:lang w:eastAsia="ar-SA"/>
        </w:rPr>
        <w:t>重庆市</w:t>
      </w:r>
      <w:r>
        <w:rPr>
          <w:rFonts w:hint="default" w:ascii="Times New Roman" w:hAnsi="Times New Roman" w:cs="Times New Roman"/>
          <w:sz w:val="32"/>
          <w:szCs w:val="32"/>
          <w:lang w:val="en-US" w:eastAsia="zh-CN"/>
        </w:rPr>
        <w:t>大渡口</w:t>
      </w:r>
      <w:r>
        <w:rPr>
          <w:rFonts w:hint="default" w:ascii="Times New Roman" w:hAnsi="Times New Roman" w:eastAsia="方正仿宋_GBK" w:cs="Times New Roman"/>
          <w:sz w:val="32"/>
          <w:szCs w:val="32"/>
          <w:lang w:eastAsia="ar-SA"/>
        </w:rPr>
        <w:t>区科学技术局</w:t>
      </w:r>
    </w:p>
    <w:p>
      <w:pPr>
        <w:keepNext w:val="0"/>
        <w:keepLines w:val="0"/>
        <w:pageBreakBefore w:val="0"/>
        <w:kinsoku/>
        <w:overflowPunct/>
        <w:topLinePunct w:val="0"/>
        <w:bidi w:val="0"/>
        <w:spacing w:line="240" w:lineRule="auto"/>
        <w:jc w:val="center"/>
        <w:rPr>
          <w:rFonts w:hint="default" w:ascii="Times New Roman" w:hAnsi="Times New Roman" w:eastAsia="黑体" w:cs="Times New Roman"/>
          <w:sz w:val="44"/>
          <w:szCs w:val="44"/>
          <w:lang w:eastAsia="ar-SA"/>
        </w:rPr>
      </w:pPr>
      <w:r>
        <w:rPr>
          <w:rFonts w:hint="default" w:ascii="Times New Roman" w:hAnsi="Times New Roman" w:eastAsia="方正仿宋_GBK" w:cs="Times New Roman"/>
          <w:sz w:val="32"/>
          <w:szCs w:val="32"/>
          <w:lang w:eastAsia="ar-SA"/>
        </w:rPr>
        <w:t>二〇二二年十月制</w:t>
      </w:r>
    </w:p>
    <w:p>
      <w:pPr>
        <w:keepNext w:val="0"/>
        <w:keepLines w:val="0"/>
        <w:pageBreakBefore w:val="0"/>
        <w:kinsoku/>
        <w:overflowPunct/>
        <w:topLinePunct w:val="0"/>
        <w:bidi w:val="0"/>
        <w:spacing w:line="240" w:lineRule="auto"/>
        <w:rPr>
          <w:rFonts w:hint="default" w:ascii="Times New Roman" w:hAnsi="Times New Roman" w:eastAsia="宋体" w:cs="Times New Roman"/>
          <w:sz w:val="21"/>
          <w:szCs w:val="24"/>
          <w:lang w:eastAsia="ar-SA"/>
        </w:rPr>
      </w:pPr>
    </w:p>
    <w:p>
      <w:pPr>
        <w:keepNext w:val="0"/>
        <w:keepLines w:val="0"/>
        <w:pageBreakBefore w:val="0"/>
        <w:kinsoku/>
        <w:overflowPunct/>
        <w:topLinePunct w:val="0"/>
        <w:bidi w:val="0"/>
        <w:spacing w:line="240" w:lineRule="auto"/>
        <w:jc w:val="center"/>
        <w:rPr>
          <w:rFonts w:hint="default" w:ascii="Times New Roman" w:hAnsi="Times New Roman" w:eastAsia="方正小标宋_GBK" w:cs="Times New Roman"/>
          <w:sz w:val="44"/>
          <w:szCs w:val="44"/>
          <w:lang w:eastAsia="ar-SA"/>
        </w:rPr>
      </w:pPr>
      <w:r>
        <w:rPr>
          <w:rFonts w:hint="default" w:ascii="Times New Roman" w:hAnsi="Times New Roman" w:eastAsia="方正小标宋_GBK" w:cs="Times New Roman"/>
          <w:sz w:val="44"/>
          <w:szCs w:val="44"/>
          <w:lang w:eastAsia="ar-SA"/>
        </w:rPr>
        <w:t>说     明</w:t>
      </w:r>
    </w:p>
    <w:p>
      <w:pPr>
        <w:keepNext w:val="0"/>
        <w:keepLines w:val="0"/>
        <w:pageBreakBefore w:val="0"/>
        <w:kinsoku/>
        <w:overflowPunct/>
        <w:topLinePunct w:val="0"/>
        <w:bidi w:val="0"/>
        <w:spacing w:line="240" w:lineRule="auto"/>
        <w:rPr>
          <w:rFonts w:hint="default" w:ascii="Times New Roman" w:hAnsi="Times New Roman" w:eastAsia="方正黑体_GBK" w:cs="Times New Roman"/>
          <w:sz w:val="32"/>
          <w:szCs w:val="32"/>
          <w:lang w:eastAsia="ar-SA"/>
        </w:rPr>
      </w:pPr>
    </w:p>
    <w:p>
      <w:pPr>
        <w:keepNext w:val="0"/>
        <w:keepLines w:val="0"/>
        <w:pageBreakBefore w:val="0"/>
        <w:numPr>
          <w:ilvl w:val="0"/>
          <w:numId w:val="1"/>
        </w:numPr>
        <w:kinsoku/>
        <w:overflowPunct/>
        <w:topLinePunct w:val="0"/>
        <w:bidi w:val="0"/>
        <w:spacing w:line="240" w:lineRule="auto"/>
        <w:ind w:firstLine="640" w:firstLineChars="200"/>
        <w:rPr>
          <w:rFonts w:hint="default" w:ascii="Times New Roman" w:hAnsi="Times New Roman" w:eastAsia="方正仿宋_GBK" w:cs="Times New Roman"/>
          <w:sz w:val="32"/>
          <w:szCs w:val="32"/>
          <w:lang w:eastAsia="ar-SA"/>
        </w:rPr>
      </w:pPr>
      <w:r>
        <w:rPr>
          <w:rFonts w:hint="default" w:ascii="Times New Roman" w:hAnsi="Times New Roman" w:eastAsia="方正仿宋_GBK" w:cs="Times New Roman"/>
          <w:sz w:val="32"/>
          <w:szCs w:val="32"/>
          <w:lang w:eastAsia="ar-SA"/>
        </w:rPr>
        <w:t>此申报书为</w:t>
      </w:r>
      <w:r>
        <w:rPr>
          <w:rFonts w:hint="default" w:ascii="Times New Roman" w:hAnsi="Times New Roman" w:cs="Times New Roman"/>
          <w:sz w:val="32"/>
          <w:szCs w:val="32"/>
          <w:lang w:val="en-US" w:eastAsia="zh-CN"/>
        </w:rPr>
        <w:t>大渡口</w:t>
      </w:r>
      <w:r>
        <w:rPr>
          <w:rFonts w:hint="default" w:ascii="Times New Roman" w:hAnsi="Times New Roman" w:eastAsia="方正仿宋_GBK" w:cs="Times New Roman"/>
          <w:sz w:val="32"/>
          <w:szCs w:val="32"/>
          <w:lang w:eastAsia="ar-SA"/>
        </w:rPr>
        <w:t>区新型研发机构专用申报书，填报时仔细阅读相关说明，须认真填写，文字阐述应清晰、简明扼要、重点突出。</w:t>
      </w:r>
    </w:p>
    <w:p>
      <w:pPr>
        <w:keepNext w:val="0"/>
        <w:keepLines w:val="0"/>
        <w:pageBreakBefore w:val="0"/>
        <w:numPr>
          <w:ilvl w:val="0"/>
          <w:numId w:val="1"/>
        </w:numPr>
        <w:kinsoku/>
        <w:overflowPunct/>
        <w:topLinePunct w:val="0"/>
        <w:bidi w:val="0"/>
        <w:spacing w:line="240" w:lineRule="auto"/>
        <w:ind w:firstLine="640" w:firstLineChars="200"/>
        <w:rPr>
          <w:rFonts w:hint="default" w:ascii="Times New Roman" w:hAnsi="Times New Roman" w:eastAsia="方正仿宋_GBK" w:cs="Times New Roman"/>
          <w:sz w:val="32"/>
          <w:szCs w:val="32"/>
          <w:lang w:eastAsia="ar-SA"/>
        </w:rPr>
      </w:pPr>
      <w:r>
        <w:rPr>
          <w:rFonts w:hint="default" w:ascii="Times New Roman" w:hAnsi="Times New Roman" w:eastAsia="方正仿宋_GBK" w:cs="Times New Roman"/>
          <w:sz w:val="32"/>
          <w:szCs w:val="32"/>
          <w:lang w:eastAsia="ar-SA"/>
        </w:rPr>
        <w:t>申报单位和开户信息均为法人证上机构的全名及相关信息，申报单位负责人为法定代表人。</w:t>
      </w:r>
    </w:p>
    <w:p>
      <w:pPr>
        <w:keepNext w:val="0"/>
        <w:keepLines w:val="0"/>
        <w:pageBreakBefore w:val="0"/>
        <w:numPr>
          <w:ilvl w:val="0"/>
          <w:numId w:val="2"/>
        </w:numPr>
        <w:kinsoku/>
        <w:overflowPunct/>
        <w:topLinePunct w:val="0"/>
        <w:bidi w:val="0"/>
        <w:spacing w:line="240" w:lineRule="auto"/>
        <w:ind w:firstLine="640" w:firstLineChars="200"/>
        <w:rPr>
          <w:rFonts w:hint="default" w:ascii="Times New Roman" w:hAnsi="Times New Roman" w:eastAsia="方正仿宋_GBK" w:cs="Times New Roman"/>
          <w:sz w:val="32"/>
          <w:szCs w:val="32"/>
          <w:lang w:eastAsia="ar-SA"/>
        </w:rPr>
      </w:pPr>
      <w:r>
        <w:rPr>
          <w:rFonts w:hint="default" w:ascii="Times New Roman" w:hAnsi="Times New Roman" w:eastAsia="方正仿宋_GBK" w:cs="Times New Roman"/>
          <w:sz w:val="32"/>
          <w:szCs w:val="32"/>
          <w:lang w:eastAsia="ar-SA"/>
        </w:rPr>
        <w:t>表中栏目及文字阐述部分不得空缺（如空缺视本信息内容为零），无可填写“／”。</w:t>
      </w:r>
      <w:r>
        <w:rPr>
          <w:rFonts w:hint="default" w:ascii="Times New Roman" w:hAnsi="Times New Roman" w:cs="Times New Roman"/>
          <w:snapToGrid w:val="0"/>
          <w:kern w:val="0"/>
          <w:szCs w:val="32"/>
        </w:rPr>
        <w:t>数据应准确、真实、可靠，没有数据的填“0”。</w:t>
      </w:r>
    </w:p>
    <w:p>
      <w:pPr>
        <w:keepNext w:val="0"/>
        <w:keepLines w:val="0"/>
        <w:pageBreakBefore w:val="0"/>
        <w:numPr>
          <w:ilvl w:val="0"/>
          <w:numId w:val="1"/>
        </w:numPr>
        <w:kinsoku/>
        <w:overflowPunct/>
        <w:topLinePunct w:val="0"/>
        <w:bidi w:val="0"/>
        <w:spacing w:line="240" w:lineRule="auto"/>
        <w:ind w:firstLine="640" w:firstLineChars="200"/>
        <w:rPr>
          <w:rFonts w:hint="default" w:ascii="Times New Roman" w:hAnsi="Times New Roman" w:eastAsia="方正仿宋_GBK" w:cs="Times New Roman"/>
          <w:sz w:val="32"/>
          <w:szCs w:val="32"/>
          <w:lang w:eastAsia="ar-SA"/>
        </w:rPr>
      </w:pPr>
      <w:r>
        <w:rPr>
          <w:rFonts w:hint="default" w:ascii="Times New Roman" w:hAnsi="Times New Roman" w:eastAsia="方正仿宋_GBK" w:cs="Times New Roman"/>
          <w:sz w:val="32"/>
          <w:szCs w:val="32"/>
          <w:lang w:eastAsia="ar-SA"/>
        </w:rPr>
        <w:t>表中所涉及科研成果及基础条件设施、平台等均为申报单位所有，所属权为其他参与或共建单位的不可列入。</w:t>
      </w:r>
    </w:p>
    <w:p>
      <w:pPr>
        <w:keepNext w:val="0"/>
        <w:keepLines w:val="0"/>
        <w:pageBreakBefore w:val="0"/>
        <w:numPr>
          <w:ilvl w:val="0"/>
          <w:numId w:val="1"/>
        </w:numPr>
        <w:kinsoku/>
        <w:overflowPunct/>
        <w:topLinePunct w:val="0"/>
        <w:bidi w:val="0"/>
        <w:spacing w:line="240" w:lineRule="auto"/>
        <w:ind w:firstLine="640" w:firstLineChars="200"/>
        <w:rPr>
          <w:rFonts w:hint="default" w:ascii="Times New Roman" w:hAnsi="Times New Roman" w:eastAsia="方正仿宋_GBK" w:cs="Times New Roman"/>
          <w:sz w:val="32"/>
          <w:szCs w:val="32"/>
          <w:lang w:eastAsia="ar-SA"/>
        </w:rPr>
      </w:pPr>
      <w:r>
        <w:rPr>
          <w:rFonts w:hint="default" w:ascii="Times New Roman" w:hAnsi="Times New Roman" w:eastAsia="方正仿宋_GBK" w:cs="Times New Roman"/>
          <w:sz w:val="32"/>
          <w:szCs w:val="32"/>
          <w:lang w:eastAsia="ar-SA"/>
        </w:rPr>
        <w:t>表中除了标明“上一年”，其他数据填写均指截止填写时间要求的累计值。</w:t>
      </w:r>
    </w:p>
    <w:p>
      <w:pPr>
        <w:keepNext w:val="0"/>
        <w:keepLines w:val="0"/>
        <w:pageBreakBefore w:val="0"/>
        <w:numPr>
          <w:ilvl w:val="0"/>
          <w:numId w:val="1"/>
        </w:numPr>
        <w:kinsoku/>
        <w:overflowPunct/>
        <w:topLinePunct w:val="0"/>
        <w:bidi w:val="0"/>
        <w:spacing w:line="240" w:lineRule="auto"/>
        <w:ind w:firstLine="640" w:firstLineChars="200"/>
        <w:rPr>
          <w:rFonts w:hint="default" w:ascii="Times New Roman" w:hAnsi="Times New Roman" w:eastAsia="方正仿宋_GBK" w:cs="Times New Roman"/>
          <w:sz w:val="32"/>
          <w:szCs w:val="32"/>
          <w:lang w:eastAsia="ar-SA"/>
        </w:rPr>
      </w:pPr>
      <w:r>
        <w:rPr>
          <w:rFonts w:hint="default" w:ascii="Times New Roman" w:hAnsi="Times New Roman" w:eastAsia="方正仿宋_GBK" w:cs="Times New Roman"/>
          <w:sz w:val="32"/>
          <w:szCs w:val="32"/>
          <w:lang w:eastAsia="ar-SA"/>
        </w:rPr>
        <w:t>申报单位提供具体的</w:t>
      </w:r>
      <w:r>
        <w:rPr>
          <w:rFonts w:hint="default" w:ascii="Times New Roman" w:hAnsi="Times New Roman" w:cs="Times New Roman"/>
          <w:snapToGrid w:val="0"/>
          <w:kern w:val="0"/>
          <w:szCs w:val="32"/>
        </w:rPr>
        <w:t>附件证明材料，不能超过</w:t>
      </w:r>
      <w:r>
        <w:rPr>
          <w:rFonts w:hint="default" w:ascii="Times New Roman" w:hAnsi="Times New Roman" w:cs="Times New Roman"/>
          <w:snapToGrid w:val="0"/>
          <w:kern w:val="0"/>
          <w:szCs w:val="32"/>
          <w:lang w:val="en-US" w:eastAsia="zh-CN"/>
        </w:rPr>
        <w:t>100</w:t>
      </w:r>
      <w:r>
        <w:rPr>
          <w:rFonts w:hint="default" w:ascii="Times New Roman" w:hAnsi="Times New Roman" w:cs="Times New Roman"/>
          <w:snapToGrid w:val="0"/>
          <w:kern w:val="0"/>
          <w:szCs w:val="32"/>
        </w:rPr>
        <w:t>页。</w:t>
      </w:r>
    </w:p>
    <w:p>
      <w:pPr>
        <w:keepNext w:val="0"/>
        <w:keepLines w:val="0"/>
        <w:pageBreakBefore w:val="0"/>
        <w:numPr>
          <w:ilvl w:val="0"/>
          <w:numId w:val="1"/>
        </w:numPr>
        <w:kinsoku/>
        <w:overflowPunct/>
        <w:topLinePunct w:val="0"/>
        <w:bidi w:val="0"/>
        <w:spacing w:line="240" w:lineRule="auto"/>
        <w:ind w:firstLine="640" w:firstLineChars="200"/>
        <w:rPr>
          <w:rFonts w:hint="default" w:ascii="Times New Roman" w:hAnsi="Times New Roman" w:eastAsia="方正仿宋_GBK" w:cs="Times New Roman"/>
          <w:sz w:val="32"/>
          <w:szCs w:val="32"/>
          <w:lang w:eastAsia="ar-SA"/>
        </w:rPr>
      </w:pPr>
      <w:r>
        <w:rPr>
          <w:rFonts w:hint="default" w:ascii="Times New Roman" w:hAnsi="Times New Roman" w:eastAsia="方正仿宋_GBK" w:cs="Times New Roman"/>
          <w:sz w:val="32"/>
          <w:szCs w:val="32"/>
          <w:lang w:eastAsia="ar-SA"/>
        </w:rPr>
        <w:t>申报材料必须真实有效，如发现虚假伪造行为，除取消</w:t>
      </w:r>
      <w:r>
        <w:rPr>
          <w:rFonts w:hint="default" w:ascii="Times New Roman" w:hAnsi="Times New Roman" w:cs="Times New Roman"/>
          <w:sz w:val="32"/>
          <w:szCs w:val="32"/>
          <w:lang w:val="en-US" w:eastAsia="zh-CN"/>
        </w:rPr>
        <w:t>申报</w:t>
      </w:r>
      <w:r>
        <w:rPr>
          <w:rFonts w:hint="default" w:ascii="Times New Roman" w:hAnsi="Times New Roman" w:eastAsia="方正仿宋_GBK" w:cs="Times New Roman"/>
          <w:sz w:val="32"/>
          <w:szCs w:val="32"/>
          <w:lang w:eastAsia="ar-SA"/>
        </w:rPr>
        <w:t>资格外，区科技局还将对其进行通报批评，记入不良信用记录。</w:t>
      </w:r>
    </w:p>
    <w:p>
      <w:pPr>
        <w:keepNext w:val="0"/>
        <w:keepLines w:val="0"/>
        <w:pageBreakBefore w:val="0"/>
        <w:kinsoku/>
        <w:overflowPunct/>
        <w:topLinePunct w:val="0"/>
        <w:bidi w:val="0"/>
        <w:spacing w:line="240" w:lineRule="auto"/>
        <w:rPr>
          <w:rFonts w:hint="default" w:ascii="Times New Roman" w:hAnsi="Times New Roman" w:eastAsia="仿宋" w:cs="Times New Roman"/>
          <w:szCs w:val="32"/>
        </w:rPr>
      </w:pPr>
    </w:p>
    <w:p>
      <w:pPr>
        <w:keepNext w:val="0"/>
        <w:keepLines w:val="0"/>
        <w:pageBreakBefore w:val="0"/>
        <w:kinsoku/>
        <w:overflowPunct/>
        <w:topLinePunct w:val="0"/>
        <w:bidi w:val="0"/>
        <w:spacing w:line="240" w:lineRule="auto"/>
        <w:rPr>
          <w:rFonts w:hint="default" w:ascii="Times New Roman" w:hAnsi="Times New Roman" w:eastAsia="方正黑体_GBK" w:cs="Times New Roman"/>
          <w:szCs w:val="32"/>
        </w:rPr>
      </w:pPr>
    </w:p>
    <w:p>
      <w:pPr>
        <w:keepNext w:val="0"/>
        <w:keepLines w:val="0"/>
        <w:pageBreakBefore w:val="0"/>
        <w:kinsoku/>
        <w:overflowPunct/>
        <w:topLinePunct w:val="0"/>
        <w:bidi w:val="0"/>
        <w:spacing w:line="240" w:lineRule="auto"/>
        <w:rPr>
          <w:rFonts w:hint="default" w:ascii="Times New Roman" w:hAnsi="Times New Roman" w:eastAsia="方正黑体_GBK" w:cs="Times New Roman"/>
          <w:szCs w:val="32"/>
        </w:rPr>
      </w:pPr>
      <w:r>
        <w:rPr>
          <w:rFonts w:hint="default" w:ascii="Times New Roman" w:hAnsi="Times New Roman" w:eastAsia="方正黑体_GBK" w:cs="Times New Roman"/>
          <w:szCs w:val="32"/>
        </w:rPr>
        <w:t>一、基本情况</w:t>
      </w:r>
    </w:p>
    <w:tbl>
      <w:tblPr>
        <w:tblStyle w:val="5"/>
        <w:tblW w:w="9558" w:type="dxa"/>
        <w:jc w:val="center"/>
        <w:tblLayout w:type="fixed"/>
        <w:tblCellMar>
          <w:top w:w="0" w:type="dxa"/>
          <w:left w:w="108" w:type="dxa"/>
          <w:bottom w:w="0" w:type="dxa"/>
          <w:right w:w="108" w:type="dxa"/>
        </w:tblCellMar>
      </w:tblPr>
      <w:tblGrid>
        <w:gridCol w:w="1190"/>
        <w:gridCol w:w="696"/>
        <w:gridCol w:w="1687"/>
        <w:gridCol w:w="354"/>
        <w:gridCol w:w="859"/>
        <w:gridCol w:w="460"/>
        <w:gridCol w:w="1446"/>
        <w:gridCol w:w="220"/>
        <w:gridCol w:w="590"/>
        <w:gridCol w:w="2056"/>
      </w:tblGrid>
      <w:tr>
        <w:tblPrEx>
          <w:tblCellMar>
            <w:top w:w="0" w:type="dxa"/>
            <w:left w:w="108" w:type="dxa"/>
            <w:bottom w:w="0" w:type="dxa"/>
            <w:right w:w="108" w:type="dxa"/>
          </w:tblCellMar>
        </w:tblPrEx>
        <w:trPr>
          <w:trHeight w:val="467" w:hRule="atLeast"/>
          <w:jc w:val="center"/>
        </w:trPr>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单位名称</w:t>
            </w:r>
          </w:p>
        </w:tc>
        <w:tc>
          <w:tcPr>
            <w:tcW w:w="8368" w:type="dxa"/>
            <w:gridSpan w:val="9"/>
            <w:tcBorders>
              <w:top w:val="single" w:color="auto" w:sz="4" w:space="0"/>
              <w:left w:val="nil"/>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480" w:hRule="atLeast"/>
          <w:jc w:val="center"/>
        </w:trPr>
        <w:tc>
          <w:tcPr>
            <w:tcW w:w="119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联系地址</w:t>
            </w:r>
          </w:p>
        </w:tc>
        <w:tc>
          <w:tcPr>
            <w:tcW w:w="4056" w:type="dxa"/>
            <w:gridSpan w:val="5"/>
            <w:tcBorders>
              <w:top w:val="single" w:color="auto" w:sz="4" w:space="0"/>
              <w:left w:val="nil"/>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44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邮政编码</w:t>
            </w:r>
          </w:p>
        </w:tc>
        <w:tc>
          <w:tcPr>
            <w:tcW w:w="2866"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62" w:hRule="atLeast"/>
          <w:jc w:val="center"/>
        </w:trPr>
        <w:tc>
          <w:tcPr>
            <w:tcW w:w="3927" w:type="dxa"/>
            <w:gridSpan w:val="4"/>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是否在重庆市拥有独立法人资格</w:t>
            </w:r>
          </w:p>
        </w:tc>
        <w:tc>
          <w:tcPr>
            <w:tcW w:w="1319"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4312"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（选填数字）1.是   2.否</w:t>
            </w:r>
          </w:p>
        </w:tc>
      </w:tr>
      <w:tr>
        <w:tblPrEx>
          <w:tblCellMar>
            <w:top w:w="0" w:type="dxa"/>
            <w:left w:w="108" w:type="dxa"/>
            <w:bottom w:w="0" w:type="dxa"/>
            <w:right w:w="108" w:type="dxa"/>
          </w:tblCellMar>
        </w:tblPrEx>
        <w:trPr>
          <w:trHeight w:val="588" w:hRule="atLeast"/>
          <w:jc w:val="center"/>
        </w:trPr>
        <w:tc>
          <w:tcPr>
            <w:tcW w:w="119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法人性质</w:t>
            </w:r>
          </w:p>
        </w:tc>
        <w:tc>
          <w:tcPr>
            <w:tcW w:w="696" w:type="dxa"/>
            <w:tcBorders>
              <w:top w:val="nil"/>
              <w:left w:val="nil"/>
              <w:bottom w:val="nil"/>
              <w:right w:val="nil"/>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szCs w:val="24"/>
              </w:rPr>
            </w:pPr>
          </w:p>
        </w:tc>
        <w:tc>
          <w:tcPr>
            <w:tcW w:w="7672" w:type="dxa"/>
            <w:gridSpan w:val="8"/>
            <w:tcBorders>
              <w:top w:val="single" w:color="auto" w:sz="4" w:space="0"/>
              <w:left w:val="single" w:color="auto" w:sz="4" w:space="0"/>
              <w:bottom w:val="nil"/>
              <w:right w:val="single" w:color="000000" w:sz="4" w:space="0"/>
            </w:tcBorders>
            <w:vAlign w:val="center"/>
          </w:tcPr>
          <w:p>
            <w:pPr>
              <w:keepNext w:val="0"/>
              <w:keepLines w:val="0"/>
              <w:pageBreakBefore w:val="0"/>
              <w:widowControl/>
              <w:kinsoku/>
              <w:overflowPunct/>
              <w:topLinePunct w:val="0"/>
              <w:bidi w:val="0"/>
              <w:spacing w:line="240" w:lineRule="auto"/>
              <w:rPr>
                <w:rFonts w:hint="default" w:ascii="Times New Roman" w:hAnsi="Times New Roman" w:eastAsia="方正仿宋_GBK" w:cs="Times New Roman"/>
                <w:kern w:val="0"/>
                <w:sz w:val="24"/>
                <w:szCs w:val="24"/>
                <w:lang w:val="en-US" w:eastAsia="zh-CN"/>
              </w:rPr>
            </w:pPr>
            <w:r>
              <w:rPr>
                <w:rFonts w:hint="default" w:ascii="Times New Roman" w:hAnsi="Times New Roman" w:cs="Times New Roman"/>
                <w:kern w:val="0"/>
                <w:sz w:val="24"/>
                <w:szCs w:val="24"/>
              </w:rPr>
              <w:t>1.企业  2.民办非企业  3.事业</w:t>
            </w:r>
            <w:r>
              <w:rPr>
                <w:rFonts w:hint="eastAsia" w:cs="Times New Roman"/>
                <w:kern w:val="0"/>
                <w:sz w:val="24"/>
                <w:szCs w:val="24"/>
                <w:lang w:val="en-US" w:eastAsia="zh-CN"/>
              </w:rPr>
              <w:t xml:space="preserve">  4.其他</w:t>
            </w:r>
          </w:p>
        </w:tc>
      </w:tr>
      <w:tr>
        <w:tblPrEx>
          <w:tblCellMar>
            <w:top w:w="0" w:type="dxa"/>
            <w:left w:w="108" w:type="dxa"/>
            <w:bottom w:w="0" w:type="dxa"/>
            <w:right w:w="108" w:type="dxa"/>
          </w:tblCellMar>
        </w:tblPrEx>
        <w:trPr>
          <w:trHeight w:val="560" w:hRule="atLeast"/>
          <w:jc w:val="center"/>
        </w:trPr>
        <w:tc>
          <w:tcPr>
            <w:tcW w:w="119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注册年份</w:t>
            </w:r>
          </w:p>
        </w:tc>
        <w:tc>
          <w:tcPr>
            <w:tcW w:w="2737" w:type="dxa"/>
            <w:gridSpan w:val="3"/>
            <w:tcBorders>
              <w:top w:val="single" w:color="auto" w:sz="4" w:space="0"/>
              <w:left w:val="nil"/>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　</w:t>
            </w:r>
          </w:p>
        </w:tc>
        <w:tc>
          <w:tcPr>
            <w:tcW w:w="2765" w:type="dxa"/>
            <w:gridSpan w:val="3"/>
            <w:tcBorders>
              <w:top w:val="single" w:color="auto" w:sz="4" w:space="0"/>
              <w:left w:val="nil"/>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注册资金（万元）</w:t>
            </w:r>
          </w:p>
        </w:tc>
        <w:tc>
          <w:tcPr>
            <w:tcW w:w="2866" w:type="dxa"/>
            <w:gridSpan w:val="3"/>
            <w:tcBorders>
              <w:top w:val="single" w:color="auto" w:sz="4" w:space="0"/>
              <w:left w:val="nil"/>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613" w:hRule="atLeast"/>
          <w:jc w:val="center"/>
        </w:trPr>
        <w:tc>
          <w:tcPr>
            <w:tcW w:w="3927" w:type="dxa"/>
            <w:gridSpan w:val="4"/>
            <w:tcBorders>
              <w:top w:val="nil"/>
              <w:left w:val="single" w:color="auto" w:sz="4" w:space="0"/>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统一社会信用代码</w:t>
            </w:r>
          </w:p>
        </w:tc>
        <w:tc>
          <w:tcPr>
            <w:tcW w:w="5631" w:type="dxa"/>
            <w:gridSpan w:val="6"/>
            <w:tcBorders>
              <w:top w:val="single" w:color="auto" w:sz="4" w:space="0"/>
              <w:left w:val="nil"/>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3474" w:hRule="atLeast"/>
          <w:jc w:val="center"/>
        </w:trPr>
        <w:tc>
          <w:tcPr>
            <w:tcW w:w="119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技术领域</w:t>
            </w:r>
          </w:p>
        </w:tc>
        <w:tc>
          <w:tcPr>
            <w:tcW w:w="8368" w:type="dxa"/>
            <w:gridSpan w:val="9"/>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（请在下列技术领域中勾选本机构所属技术领域，如没有对应技术领域，则勾选J.其他）</w:t>
            </w:r>
          </w:p>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A.人工智能大数据 B.新能源及智能网联汽车 C.装备制造 D 新能源 E生物医药 F.未来通信 G.卫星互联网 H.前沿新材料 I.微电子 J.其他</w:t>
            </w:r>
          </w:p>
        </w:tc>
      </w:tr>
      <w:tr>
        <w:tblPrEx>
          <w:tblCellMar>
            <w:top w:w="0" w:type="dxa"/>
            <w:left w:w="108" w:type="dxa"/>
            <w:bottom w:w="0" w:type="dxa"/>
            <w:right w:w="108" w:type="dxa"/>
          </w:tblCellMar>
        </w:tblPrEx>
        <w:trPr>
          <w:trHeight w:val="659" w:hRule="atLeast"/>
          <w:jc w:val="center"/>
        </w:trPr>
        <w:tc>
          <w:tcPr>
            <w:tcW w:w="11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研发类型</w:t>
            </w:r>
          </w:p>
        </w:tc>
        <w:tc>
          <w:tcPr>
            <w:tcW w:w="6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7672" w:type="dxa"/>
            <w:gridSpan w:val="8"/>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eastAsia="方正仿宋_GBK" w:cs="Times New Roman"/>
                <w:kern w:val="0"/>
                <w:sz w:val="24"/>
                <w:szCs w:val="24"/>
                <w:lang w:eastAsia="zh-CN"/>
              </w:rPr>
            </w:pPr>
            <w:r>
              <w:rPr>
                <w:rFonts w:hint="default" w:ascii="Times New Roman" w:hAnsi="Times New Roman" w:cs="Times New Roman"/>
                <w:kern w:val="0"/>
                <w:sz w:val="24"/>
                <w:szCs w:val="24"/>
              </w:rPr>
              <w:t>（选填字符，可多选）A.基础研究； B.应用研究；C.试验发展；</w:t>
            </w:r>
          </w:p>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D.成果转化</w:t>
            </w:r>
          </w:p>
        </w:tc>
      </w:tr>
      <w:tr>
        <w:tblPrEx>
          <w:tblCellMar>
            <w:top w:w="0" w:type="dxa"/>
            <w:left w:w="108" w:type="dxa"/>
            <w:bottom w:w="0" w:type="dxa"/>
            <w:right w:w="108" w:type="dxa"/>
          </w:tblCellMar>
        </w:tblPrEx>
        <w:trPr>
          <w:trHeight w:val="1075" w:hRule="atLeast"/>
          <w:jc w:val="center"/>
        </w:trPr>
        <w:tc>
          <w:tcPr>
            <w:tcW w:w="119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投资主体及所属类型</w:t>
            </w:r>
          </w:p>
        </w:tc>
        <w:tc>
          <w:tcPr>
            <w:tcW w:w="6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序号</w:t>
            </w:r>
          </w:p>
        </w:tc>
        <w:tc>
          <w:tcPr>
            <w:tcW w:w="1687"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投资主体</w:t>
            </w:r>
          </w:p>
        </w:tc>
        <w:tc>
          <w:tcPr>
            <w:tcW w:w="121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spacing w:val="-20"/>
                <w:kern w:val="0"/>
                <w:sz w:val="24"/>
                <w:szCs w:val="24"/>
              </w:rPr>
            </w:pPr>
            <w:r>
              <w:rPr>
                <w:rFonts w:hint="default" w:ascii="Times New Roman" w:hAnsi="Times New Roman" w:cs="Times New Roman"/>
                <w:spacing w:val="-20"/>
                <w:kern w:val="0"/>
                <w:sz w:val="24"/>
                <w:szCs w:val="24"/>
              </w:rPr>
              <w:t>投入金额（万元）</w:t>
            </w:r>
          </w:p>
        </w:tc>
        <w:tc>
          <w:tcPr>
            <w:tcW w:w="2126" w:type="dxa"/>
            <w:gridSpan w:val="3"/>
            <w:tcBorders>
              <w:top w:val="single" w:color="auto" w:sz="4" w:space="0"/>
              <w:left w:val="nil"/>
              <w:bottom w:val="single" w:color="auto" w:sz="4" w:space="0"/>
              <w:right w:val="nil"/>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投资形式（知识产权、非知识产权类技术、货币、人才、土地、设备）</w:t>
            </w:r>
          </w:p>
        </w:tc>
        <w:tc>
          <w:tcPr>
            <w:tcW w:w="2646"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eastAsia="方正仿宋_GBK" w:cs="Times New Roman"/>
                <w:kern w:val="0"/>
                <w:sz w:val="24"/>
                <w:szCs w:val="24"/>
                <w:lang w:eastAsia="zh-CN"/>
              </w:rPr>
            </w:pPr>
            <w:r>
              <w:rPr>
                <w:rFonts w:hint="default" w:ascii="Times New Roman" w:hAnsi="Times New Roman" w:cs="Times New Roman"/>
                <w:kern w:val="0"/>
                <w:sz w:val="24"/>
                <w:szCs w:val="24"/>
              </w:rPr>
              <w:t>投资主体类型</w:t>
            </w:r>
          </w:p>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（选填对应选项代码）</w:t>
            </w:r>
          </w:p>
        </w:tc>
      </w:tr>
      <w:tr>
        <w:tblPrEx>
          <w:tblCellMar>
            <w:top w:w="0" w:type="dxa"/>
            <w:left w:w="108" w:type="dxa"/>
            <w:bottom w:w="0" w:type="dxa"/>
            <w:right w:w="108" w:type="dxa"/>
          </w:tblCellMar>
        </w:tblPrEx>
        <w:trPr>
          <w:trHeight w:val="452" w:hRule="atLeast"/>
          <w:jc w:val="center"/>
        </w:trPr>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szCs w:val="24"/>
              </w:rPr>
            </w:pPr>
          </w:p>
        </w:tc>
        <w:tc>
          <w:tcPr>
            <w:tcW w:w="69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1687" w:type="dxa"/>
            <w:tcBorders>
              <w:top w:val="single" w:color="auto" w:sz="4" w:space="0"/>
              <w:left w:val="nil"/>
              <w:bottom w:val="single" w:color="auto" w:sz="4" w:space="0"/>
              <w:right w:val="nil"/>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213"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126" w:type="dxa"/>
            <w:gridSpan w:val="3"/>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59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05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A.政府B.事业单位 C.企业民办 D.非企社会 E.团体 F.个人G.其他</w:t>
            </w:r>
          </w:p>
        </w:tc>
      </w:tr>
      <w:tr>
        <w:tblPrEx>
          <w:tblCellMar>
            <w:top w:w="0" w:type="dxa"/>
            <w:left w:w="108" w:type="dxa"/>
            <w:bottom w:w="0" w:type="dxa"/>
            <w:right w:w="108" w:type="dxa"/>
          </w:tblCellMar>
        </w:tblPrEx>
        <w:trPr>
          <w:trHeight w:val="452" w:hRule="atLeast"/>
          <w:jc w:val="center"/>
        </w:trPr>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tc>
        <w:tc>
          <w:tcPr>
            <w:tcW w:w="69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r>
              <w:rPr>
                <w:rFonts w:hint="default" w:ascii="Times New Roman" w:hAnsi="Times New Roman" w:cs="Times New Roman"/>
                <w:kern w:val="0"/>
                <w:sz w:val="24"/>
              </w:rPr>
              <w:t>2</w:t>
            </w:r>
          </w:p>
        </w:tc>
        <w:tc>
          <w:tcPr>
            <w:tcW w:w="1687" w:type="dxa"/>
            <w:tcBorders>
              <w:top w:val="single" w:color="auto" w:sz="4" w:space="0"/>
              <w:left w:val="nil"/>
              <w:bottom w:val="single" w:color="auto" w:sz="4" w:space="0"/>
              <w:right w:val="nil"/>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p>
        </w:tc>
        <w:tc>
          <w:tcPr>
            <w:tcW w:w="1213"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p>
        </w:tc>
        <w:tc>
          <w:tcPr>
            <w:tcW w:w="2126" w:type="dxa"/>
            <w:gridSpan w:val="3"/>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p>
        </w:tc>
        <w:tc>
          <w:tcPr>
            <w:tcW w:w="59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p>
        </w:tc>
        <w:tc>
          <w:tcPr>
            <w:tcW w:w="205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p>
        </w:tc>
      </w:tr>
      <w:tr>
        <w:tblPrEx>
          <w:tblCellMar>
            <w:top w:w="0" w:type="dxa"/>
            <w:left w:w="108" w:type="dxa"/>
            <w:bottom w:w="0" w:type="dxa"/>
            <w:right w:w="108" w:type="dxa"/>
          </w:tblCellMar>
        </w:tblPrEx>
        <w:trPr>
          <w:trHeight w:val="452" w:hRule="atLeast"/>
          <w:jc w:val="center"/>
        </w:trPr>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tc>
        <w:tc>
          <w:tcPr>
            <w:tcW w:w="69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r>
              <w:rPr>
                <w:rFonts w:hint="default" w:ascii="Times New Roman" w:hAnsi="Times New Roman" w:cs="Times New Roman"/>
                <w:kern w:val="0"/>
                <w:sz w:val="24"/>
              </w:rPr>
              <w:t>3</w:t>
            </w:r>
          </w:p>
        </w:tc>
        <w:tc>
          <w:tcPr>
            <w:tcW w:w="1687" w:type="dxa"/>
            <w:tcBorders>
              <w:top w:val="single" w:color="auto" w:sz="4" w:space="0"/>
              <w:left w:val="nil"/>
              <w:bottom w:val="single" w:color="auto" w:sz="4" w:space="0"/>
              <w:right w:val="nil"/>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r>
              <w:rPr>
                <w:rFonts w:hint="default" w:ascii="Times New Roman" w:hAnsi="Times New Roman" w:cs="Times New Roman"/>
                <w:kern w:val="0"/>
                <w:sz w:val="22"/>
                <w:szCs w:val="22"/>
              </w:rPr>
              <w:t>　</w:t>
            </w:r>
          </w:p>
        </w:tc>
        <w:tc>
          <w:tcPr>
            <w:tcW w:w="1213"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r>
              <w:rPr>
                <w:rFonts w:hint="default" w:ascii="Times New Roman" w:hAnsi="Times New Roman" w:cs="Times New Roman"/>
                <w:kern w:val="0"/>
                <w:sz w:val="22"/>
                <w:szCs w:val="22"/>
              </w:rPr>
              <w:t>　</w:t>
            </w:r>
          </w:p>
        </w:tc>
        <w:tc>
          <w:tcPr>
            <w:tcW w:w="2126" w:type="dxa"/>
            <w:gridSpan w:val="3"/>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r>
              <w:rPr>
                <w:rFonts w:hint="default" w:ascii="Times New Roman" w:hAnsi="Times New Roman" w:cs="Times New Roman"/>
                <w:kern w:val="0"/>
                <w:sz w:val="22"/>
                <w:szCs w:val="22"/>
              </w:rPr>
              <w:t>　</w:t>
            </w:r>
          </w:p>
        </w:tc>
        <w:tc>
          <w:tcPr>
            <w:tcW w:w="59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r>
              <w:rPr>
                <w:rFonts w:hint="default" w:ascii="Times New Roman" w:hAnsi="Times New Roman" w:cs="Times New Roman"/>
                <w:kern w:val="0"/>
                <w:sz w:val="22"/>
                <w:szCs w:val="22"/>
              </w:rPr>
              <w:t>　</w:t>
            </w:r>
          </w:p>
        </w:tc>
        <w:tc>
          <w:tcPr>
            <w:tcW w:w="205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p>
        </w:tc>
      </w:tr>
      <w:tr>
        <w:tblPrEx>
          <w:tblCellMar>
            <w:top w:w="0" w:type="dxa"/>
            <w:left w:w="108" w:type="dxa"/>
            <w:bottom w:w="0" w:type="dxa"/>
            <w:right w:w="108" w:type="dxa"/>
          </w:tblCellMar>
        </w:tblPrEx>
        <w:trPr>
          <w:trHeight w:val="452" w:hRule="atLeast"/>
          <w:jc w:val="center"/>
        </w:trPr>
        <w:tc>
          <w:tcPr>
            <w:tcW w:w="119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tc>
        <w:tc>
          <w:tcPr>
            <w:tcW w:w="69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r>
              <w:rPr>
                <w:rFonts w:hint="default" w:ascii="Times New Roman" w:hAnsi="Times New Roman" w:cs="Times New Roman"/>
                <w:kern w:val="0"/>
                <w:sz w:val="24"/>
              </w:rPr>
              <w:t>4</w:t>
            </w:r>
          </w:p>
        </w:tc>
        <w:tc>
          <w:tcPr>
            <w:tcW w:w="1687" w:type="dxa"/>
            <w:tcBorders>
              <w:top w:val="single" w:color="auto" w:sz="4" w:space="0"/>
              <w:left w:val="nil"/>
              <w:bottom w:val="single" w:color="auto" w:sz="4" w:space="0"/>
              <w:right w:val="nil"/>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p>
        </w:tc>
        <w:tc>
          <w:tcPr>
            <w:tcW w:w="1213"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p>
        </w:tc>
        <w:tc>
          <w:tcPr>
            <w:tcW w:w="2126" w:type="dxa"/>
            <w:gridSpan w:val="3"/>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p>
        </w:tc>
        <w:tc>
          <w:tcPr>
            <w:tcW w:w="59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p>
        </w:tc>
        <w:tc>
          <w:tcPr>
            <w:tcW w:w="20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p>
        </w:tc>
      </w:tr>
      <w:tr>
        <w:tblPrEx>
          <w:tblCellMar>
            <w:top w:w="0" w:type="dxa"/>
            <w:left w:w="108" w:type="dxa"/>
            <w:bottom w:w="0" w:type="dxa"/>
            <w:right w:w="108" w:type="dxa"/>
          </w:tblCellMar>
        </w:tblPrEx>
        <w:trPr>
          <w:trHeight w:val="452" w:hRule="atLeast"/>
          <w:jc w:val="center"/>
        </w:trPr>
        <w:tc>
          <w:tcPr>
            <w:tcW w:w="11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tc>
        <w:tc>
          <w:tcPr>
            <w:tcW w:w="6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r>
              <w:rPr>
                <w:rFonts w:hint="default" w:ascii="Times New Roman" w:hAnsi="Times New Roman" w:cs="Times New Roman"/>
                <w:kern w:val="0"/>
                <w:sz w:val="24"/>
              </w:rPr>
              <w:t>5</w:t>
            </w:r>
          </w:p>
        </w:tc>
        <w:tc>
          <w:tcPr>
            <w:tcW w:w="1687" w:type="dxa"/>
            <w:tcBorders>
              <w:top w:val="single" w:color="auto" w:sz="4" w:space="0"/>
              <w:left w:val="nil"/>
              <w:bottom w:val="single" w:color="auto" w:sz="4" w:space="0"/>
              <w:right w:val="nil"/>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r>
              <w:rPr>
                <w:rFonts w:hint="default" w:ascii="Times New Roman" w:hAnsi="Times New Roman" w:cs="Times New Roman"/>
                <w:kern w:val="0"/>
                <w:sz w:val="22"/>
                <w:szCs w:val="22"/>
              </w:rPr>
              <w:t>　</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r>
              <w:rPr>
                <w:rFonts w:hint="default" w:ascii="Times New Roman" w:hAnsi="Times New Roman" w:cs="Times New Roman"/>
                <w:kern w:val="0"/>
                <w:sz w:val="22"/>
                <w:szCs w:val="22"/>
              </w:rPr>
              <w:t>　</w:t>
            </w:r>
          </w:p>
        </w:tc>
        <w:tc>
          <w:tcPr>
            <w:tcW w:w="2126"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r>
              <w:rPr>
                <w:rFonts w:hint="default" w:ascii="Times New Roman" w:hAnsi="Times New Roman" w:cs="Times New Roman"/>
                <w:kern w:val="0"/>
                <w:sz w:val="22"/>
                <w:szCs w:val="22"/>
              </w:rPr>
              <w:t>　</w:t>
            </w:r>
          </w:p>
        </w:tc>
        <w:tc>
          <w:tcPr>
            <w:tcW w:w="5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r>
              <w:rPr>
                <w:rFonts w:hint="default" w:ascii="Times New Roman" w:hAnsi="Times New Roman" w:cs="Times New Roman"/>
                <w:kern w:val="0"/>
                <w:sz w:val="22"/>
                <w:szCs w:val="22"/>
              </w:rPr>
              <w:t>　</w:t>
            </w:r>
          </w:p>
        </w:tc>
        <w:tc>
          <w:tcPr>
            <w:tcW w:w="20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p>
        </w:tc>
      </w:tr>
    </w:tbl>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cs="Times New Roman"/>
          <w:b/>
          <w:sz w:val="24"/>
          <w:szCs w:val="24"/>
        </w:rPr>
      </w:pPr>
      <w:r>
        <w:rPr>
          <w:rFonts w:hint="default" w:ascii="Times New Roman" w:hAnsi="Times New Roman" w:cs="Times New Roman"/>
          <w:b/>
          <w:sz w:val="24"/>
          <w:szCs w:val="24"/>
        </w:rPr>
        <w:t>填表说明：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1．单位名称：指法人证上机构的全名。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2．法人性质：指单位注册时候机构性质，单选。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3．技术领域：单位主要产品和服务所属的技术领域，可选择其中一项。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4．研发类型：单位主要从事的基础研究、应用研究和产业化活动，可多选。</w:t>
      </w:r>
    </w:p>
    <w:p>
      <w:pPr>
        <w:keepNext w:val="0"/>
        <w:keepLines w:val="0"/>
        <w:pageBreakBefore w:val="0"/>
        <w:kinsoku/>
        <w:overflowPunct/>
        <w:topLinePunct w:val="0"/>
        <w:bidi w:val="0"/>
        <w:spacing w:line="240" w:lineRule="auto"/>
        <w:rPr>
          <w:rFonts w:hint="default" w:ascii="Times New Roman" w:hAnsi="Times New Roman" w:eastAsia="仿宋_GB2312" w:cs="Times New Roman"/>
          <w:szCs w:val="32"/>
        </w:rPr>
      </w:pPr>
      <w:r>
        <w:rPr>
          <w:rFonts w:hint="default" w:ascii="Times New Roman" w:hAnsi="Times New Roman" w:eastAsia="仿宋_GB2312" w:cs="Times New Roman"/>
          <w:szCs w:val="32"/>
        </w:rPr>
        <w:br w:type="page"/>
      </w:r>
      <w:r>
        <w:rPr>
          <w:rFonts w:hint="default" w:ascii="Times New Roman" w:hAnsi="Times New Roman" w:eastAsia="方正黑体_GBK" w:cs="Times New Roman"/>
          <w:szCs w:val="32"/>
        </w:rPr>
        <w:t>二、单位人员情况</w:t>
      </w:r>
    </w:p>
    <w:tbl>
      <w:tblPr>
        <w:tblStyle w:val="5"/>
        <w:tblW w:w="9039" w:type="dxa"/>
        <w:tblInd w:w="0" w:type="dxa"/>
        <w:tblLayout w:type="fixed"/>
        <w:tblCellMar>
          <w:top w:w="0" w:type="dxa"/>
          <w:left w:w="108" w:type="dxa"/>
          <w:bottom w:w="0" w:type="dxa"/>
          <w:right w:w="108" w:type="dxa"/>
        </w:tblCellMar>
      </w:tblPr>
      <w:tblGrid>
        <w:gridCol w:w="737"/>
        <w:gridCol w:w="804"/>
        <w:gridCol w:w="1030"/>
        <w:gridCol w:w="231"/>
        <w:gridCol w:w="425"/>
        <w:gridCol w:w="454"/>
        <w:gridCol w:w="255"/>
        <w:gridCol w:w="708"/>
        <w:gridCol w:w="313"/>
        <w:gridCol w:w="396"/>
        <w:gridCol w:w="709"/>
        <w:gridCol w:w="312"/>
        <w:gridCol w:w="113"/>
        <w:gridCol w:w="851"/>
        <w:gridCol w:w="425"/>
        <w:gridCol w:w="1276"/>
      </w:tblGrid>
      <w:tr>
        <w:tblPrEx>
          <w:tblCellMar>
            <w:top w:w="0" w:type="dxa"/>
            <w:left w:w="108" w:type="dxa"/>
            <w:bottom w:w="0" w:type="dxa"/>
            <w:right w:w="108" w:type="dxa"/>
          </w:tblCellMar>
        </w:tblPrEx>
        <w:trPr>
          <w:trHeight w:val="512" w:hRule="atLeast"/>
        </w:trPr>
        <w:tc>
          <w:tcPr>
            <w:tcW w:w="1541" w:type="dxa"/>
            <w:gridSpan w:val="2"/>
            <w:vMerge w:val="restart"/>
            <w:tcBorders>
              <w:top w:val="single" w:color="auto" w:sz="4" w:space="0"/>
              <w:left w:val="single" w:color="auto" w:sz="4" w:space="0"/>
              <w:bottom w:val="nil"/>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职工总数（人）</w:t>
            </w:r>
          </w:p>
        </w:tc>
        <w:tc>
          <w:tcPr>
            <w:tcW w:w="2140" w:type="dxa"/>
            <w:gridSpan w:val="4"/>
            <w:vMerge w:val="restart"/>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693" w:type="dxa"/>
            <w:gridSpan w:val="6"/>
            <w:tcBorders>
              <w:top w:val="single" w:color="auto" w:sz="4" w:space="0"/>
              <w:left w:val="nil"/>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研发人员数</w:t>
            </w:r>
          </w:p>
        </w:tc>
        <w:tc>
          <w:tcPr>
            <w:tcW w:w="2665"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536" w:hRule="atLeast"/>
        </w:trPr>
        <w:tc>
          <w:tcPr>
            <w:tcW w:w="1541" w:type="dxa"/>
            <w:gridSpan w:val="2"/>
            <w:vMerge w:val="continue"/>
            <w:tcBorders>
              <w:top w:val="single" w:color="auto" w:sz="4" w:space="0"/>
              <w:left w:val="single" w:color="auto" w:sz="4" w:space="0"/>
              <w:bottom w:val="nil"/>
              <w:right w:val="single" w:color="000000"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szCs w:val="24"/>
              </w:rPr>
            </w:pPr>
          </w:p>
        </w:tc>
        <w:tc>
          <w:tcPr>
            <w:tcW w:w="2140" w:type="dxa"/>
            <w:gridSpan w:val="4"/>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szCs w:val="24"/>
              </w:rPr>
            </w:pPr>
          </w:p>
        </w:tc>
        <w:tc>
          <w:tcPr>
            <w:tcW w:w="2693" w:type="dxa"/>
            <w:gridSpan w:val="6"/>
            <w:vMerge w:val="restart"/>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其中：常驻研发人员数</w:t>
            </w:r>
          </w:p>
          <w:p>
            <w:pPr>
              <w:keepNext w:val="0"/>
              <w:keepLines w:val="0"/>
              <w:pageBreakBefore w:val="0"/>
              <w:widowControl/>
              <w:kinsoku/>
              <w:overflowPunct/>
              <w:topLinePunct w:val="0"/>
              <w:bidi w:val="0"/>
              <w:spacing w:line="240" w:lineRule="auto"/>
              <w:rPr>
                <w:rFonts w:hint="default" w:ascii="Times New Roman" w:hAnsi="Times New Roman" w:cs="Times New Roman"/>
                <w:kern w:val="0"/>
                <w:sz w:val="24"/>
                <w:szCs w:val="24"/>
              </w:rPr>
            </w:pPr>
            <w:r>
              <w:rPr>
                <w:rFonts w:hint="default" w:ascii="Times New Roman" w:hAnsi="Times New Roman" w:cs="Times New Roman"/>
                <w:kern w:val="0"/>
                <w:sz w:val="24"/>
                <w:szCs w:val="24"/>
              </w:rPr>
              <w:t>（一年工作不少于6个月）</w:t>
            </w:r>
          </w:p>
        </w:tc>
        <w:tc>
          <w:tcPr>
            <w:tcW w:w="964" w:type="dxa"/>
            <w:gridSpan w:val="2"/>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701"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占职工总人数比例（%）</w:t>
            </w:r>
          </w:p>
        </w:tc>
      </w:tr>
      <w:tr>
        <w:tblPrEx>
          <w:tblCellMar>
            <w:top w:w="0" w:type="dxa"/>
            <w:left w:w="108" w:type="dxa"/>
            <w:bottom w:w="0" w:type="dxa"/>
            <w:right w:w="108" w:type="dxa"/>
          </w:tblCellMar>
        </w:tblPrEx>
        <w:trPr>
          <w:trHeight w:val="472" w:hRule="atLeast"/>
        </w:trPr>
        <w:tc>
          <w:tcPr>
            <w:tcW w:w="1541" w:type="dxa"/>
            <w:gridSpan w:val="2"/>
            <w:vMerge w:val="continue"/>
            <w:tcBorders>
              <w:top w:val="single" w:color="auto" w:sz="4" w:space="0"/>
              <w:left w:val="single" w:color="auto" w:sz="4" w:space="0"/>
              <w:bottom w:val="nil"/>
              <w:right w:val="single" w:color="000000"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szCs w:val="24"/>
              </w:rPr>
            </w:pPr>
          </w:p>
        </w:tc>
        <w:tc>
          <w:tcPr>
            <w:tcW w:w="2140" w:type="dxa"/>
            <w:gridSpan w:val="4"/>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szCs w:val="24"/>
              </w:rPr>
            </w:pPr>
          </w:p>
        </w:tc>
        <w:tc>
          <w:tcPr>
            <w:tcW w:w="2693" w:type="dxa"/>
            <w:gridSpan w:val="6"/>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szCs w:val="24"/>
              </w:rPr>
            </w:pPr>
          </w:p>
        </w:tc>
        <w:tc>
          <w:tcPr>
            <w:tcW w:w="964"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szCs w:val="24"/>
              </w:rPr>
            </w:pPr>
          </w:p>
        </w:tc>
        <w:tc>
          <w:tcPr>
            <w:tcW w:w="1701"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CellMar>
            <w:top w:w="0" w:type="dxa"/>
            <w:left w:w="108" w:type="dxa"/>
            <w:bottom w:w="0" w:type="dxa"/>
            <w:right w:w="108" w:type="dxa"/>
          </w:tblCellMar>
        </w:tblPrEx>
        <w:trPr>
          <w:trHeight w:val="1002" w:hRule="atLeast"/>
        </w:trPr>
        <w:tc>
          <w:tcPr>
            <w:tcW w:w="1541" w:type="dxa"/>
            <w:gridSpan w:val="2"/>
            <w:vMerge w:val="restart"/>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职工按最高学历分（人）</w:t>
            </w:r>
          </w:p>
        </w:tc>
        <w:tc>
          <w:tcPr>
            <w:tcW w:w="103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博士</w:t>
            </w:r>
          </w:p>
        </w:tc>
        <w:tc>
          <w:tcPr>
            <w:tcW w:w="1110" w:type="dxa"/>
            <w:gridSpan w:val="3"/>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硕士</w:t>
            </w:r>
          </w:p>
        </w:tc>
        <w:tc>
          <w:tcPr>
            <w:tcW w:w="1276" w:type="dxa"/>
            <w:gridSpan w:val="3"/>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本科</w:t>
            </w:r>
          </w:p>
        </w:tc>
        <w:tc>
          <w:tcPr>
            <w:tcW w:w="1417" w:type="dxa"/>
            <w:gridSpan w:val="3"/>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专科</w:t>
            </w:r>
          </w:p>
        </w:tc>
        <w:tc>
          <w:tcPr>
            <w:tcW w:w="964"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其它</w:t>
            </w:r>
          </w:p>
        </w:tc>
        <w:tc>
          <w:tcPr>
            <w:tcW w:w="1701"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博士学位或高级职称人员占研发人员比例（%)</w:t>
            </w:r>
          </w:p>
        </w:tc>
      </w:tr>
      <w:tr>
        <w:tblPrEx>
          <w:tblCellMar>
            <w:top w:w="0" w:type="dxa"/>
            <w:left w:w="108" w:type="dxa"/>
            <w:bottom w:w="0" w:type="dxa"/>
            <w:right w:w="108" w:type="dxa"/>
          </w:tblCellMar>
        </w:tblPrEx>
        <w:trPr>
          <w:trHeight w:val="549" w:hRule="atLeast"/>
        </w:trPr>
        <w:tc>
          <w:tcPr>
            <w:tcW w:w="1541" w:type="dxa"/>
            <w:gridSpan w:val="2"/>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szCs w:val="24"/>
              </w:rPr>
            </w:pPr>
          </w:p>
        </w:tc>
        <w:tc>
          <w:tcPr>
            <w:tcW w:w="103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10" w:type="dxa"/>
            <w:gridSpan w:val="3"/>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276" w:type="dxa"/>
            <w:gridSpan w:val="3"/>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417" w:type="dxa"/>
            <w:gridSpan w:val="3"/>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p>
        </w:tc>
        <w:tc>
          <w:tcPr>
            <w:tcW w:w="964"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p>
        </w:tc>
        <w:tc>
          <w:tcPr>
            <w:tcW w:w="1701" w:type="dxa"/>
            <w:gridSpan w:val="2"/>
            <w:vMerge w:val="restart"/>
            <w:tcBorders>
              <w:top w:val="nil"/>
              <w:left w:val="single" w:color="auto" w:sz="4" w:space="0"/>
              <w:bottom w:val="nil"/>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599" w:hRule="atLeast"/>
        </w:trPr>
        <w:tc>
          <w:tcPr>
            <w:tcW w:w="1541" w:type="dxa"/>
            <w:gridSpan w:val="2"/>
            <w:vMerge w:val="restart"/>
            <w:tcBorders>
              <w:top w:val="single" w:color="auto" w:sz="4" w:space="0"/>
              <w:left w:val="single" w:color="auto" w:sz="4" w:space="0"/>
              <w:bottom w:val="nil"/>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eastAsia="方正仿宋_GBK" w:cs="Times New Roman"/>
                <w:kern w:val="0"/>
                <w:sz w:val="24"/>
                <w:szCs w:val="24"/>
                <w:lang w:eastAsia="zh-CN"/>
              </w:rPr>
            </w:pPr>
            <w:r>
              <w:rPr>
                <w:rFonts w:hint="default" w:ascii="Times New Roman" w:hAnsi="Times New Roman" w:cs="Times New Roman"/>
                <w:kern w:val="0"/>
                <w:sz w:val="24"/>
                <w:szCs w:val="24"/>
              </w:rPr>
              <w:t>职工按最高</w:t>
            </w:r>
          </w:p>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技术职称分(人)</w:t>
            </w:r>
          </w:p>
        </w:tc>
        <w:tc>
          <w:tcPr>
            <w:tcW w:w="103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高级</w:t>
            </w:r>
          </w:p>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职称</w:t>
            </w:r>
          </w:p>
        </w:tc>
        <w:tc>
          <w:tcPr>
            <w:tcW w:w="1110" w:type="dxa"/>
            <w:gridSpan w:val="3"/>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中级</w:t>
            </w:r>
          </w:p>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职称</w:t>
            </w:r>
          </w:p>
        </w:tc>
        <w:tc>
          <w:tcPr>
            <w:tcW w:w="1276" w:type="dxa"/>
            <w:gridSpan w:val="3"/>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初级</w:t>
            </w:r>
          </w:p>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职称</w:t>
            </w:r>
          </w:p>
        </w:tc>
        <w:tc>
          <w:tcPr>
            <w:tcW w:w="2381" w:type="dxa"/>
            <w:gridSpan w:val="5"/>
            <w:tcBorders>
              <w:top w:val="single" w:color="auto" w:sz="4" w:space="0"/>
              <w:left w:val="nil"/>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其他</w:t>
            </w:r>
          </w:p>
        </w:tc>
        <w:tc>
          <w:tcPr>
            <w:tcW w:w="1701" w:type="dxa"/>
            <w:gridSpan w:val="2"/>
            <w:vMerge w:val="continue"/>
            <w:tcBorders>
              <w:top w:val="nil"/>
              <w:left w:val="single" w:color="auto" w:sz="4" w:space="0"/>
              <w:bottom w:val="nil"/>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453" w:hRule="atLeast"/>
        </w:trPr>
        <w:tc>
          <w:tcPr>
            <w:tcW w:w="1541" w:type="dxa"/>
            <w:gridSpan w:val="2"/>
            <w:vMerge w:val="continue"/>
            <w:tcBorders>
              <w:top w:val="single" w:color="auto" w:sz="4" w:space="0"/>
              <w:left w:val="single" w:color="auto" w:sz="4" w:space="0"/>
              <w:bottom w:val="nil"/>
              <w:right w:val="single" w:color="000000"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szCs w:val="24"/>
              </w:rPr>
            </w:pPr>
          </w:p>
        </w:tc>
        <w:tc>
          <w:tcPr>
            <w:tcW w:w="1030" w:type="dxa"/>
            <w:tcBorders>
              <w:top w:val="nil"/>
              <w:left w:val="nil"/>
              <w:bottom w:val="nil"/>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110" w:type="dxa"/>
            <w:gridSpan w:val="3"/>
            <w:tcBorders>
              <w:top w:val="nil"/>
              <w:left w:val="nil"/>
              <w:bottom w:val="nil"/>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276" w:type="dxa"/>
            <w:gridSpan w:val="3"/>
            <w:tcBorders>
              <w:top w:val="nil"/>
              <w:left w:val="nil"/>
              <w:bottom w:val="nil"/>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2381" w:type="dxa"/>
            <w:gridSpan w:val="5"/>
            <w:tcBorders>
              <w:top w:val="single" w:color="auto" w:sz="4" w:space="0"/>
              <w:left w:val="nil"/>
              <w:bottom w:val="nil"/>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c>
          <w:tcPr>
            <w:tcW w:w="1701" w:type="dxa"/>
            <w:gridSpan w:val="2"/>
            <w:vMerge w:val="continue"/>
            <w:tcBorders>
              <w:top w:val="nil"/>
              <w:left w:val="single" w:color="auto" w:sz="4" w:space="0"/>
              <w:bottom w:val="nil"/>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1207" w:hRule="atLeast"/>
        </w:trPr>
        <w:tc>
          <w:tcPr>
            <w:tcW w:w="1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高端领军人才或科技创新团队情况</w:t>
            </w:r>
          </w:p>
        </w:tc>
        <w:tc>
          <w:tcPr>
            <w:tcW w:w="1030" w:type="dxa"/>
            <w:tcBorders>
              <w:top w:val="single" w:color="auto" w:sz="4" w:space="0"/>
              <w:left w:val="nil"/>
              <w:bottom w:val="single" w:color="auto" w:sz="4" w:space="0"/>
              <w:right w:val="nil"/>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引进市级以上创新团队数量（个）</w:t>
            </w:r>
          </w:p>
        </w:tc>
        <w:tc>
          <w:tcPr>
            <w:tcW w:w="111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外籍创新人才数量（人）</w:t>
            </w:r>
          </w:p>
        </w:tc>
        <w:tc>
          <w:tcPr>
            <w:tcW w:w="1276"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两院院士（人）</w:t>
            </w:r>
          </w:p>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p>
        </w:tc>
        <w:tc>
          <w:tcPr>
            <w:tcW w:w="1417"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长江学者（人）</w:t>
            </w:r>
          </w:p>
        </w:tc>
        <w:tc>
          <w:tcPr>
            <w:tcW w:w="96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国家杰青（人）</w:t>
            </w:r>
          </w:p>
        </w:tc>
        <w:tc>
          <w:tcPr>
            <w:tcW w:w="170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其他省部级以上人才（人）</w:t>
            </w:r>
          </w:p>
        </w:tc>
      </w:tr>
      <w:tr>
        <w:tblPrEx>
          <w:tblCellMar>
            <w:top w:w="0" w:type="dxa"/>
            <w:left w:w="108" w:type="dxa"/>
            <w:bottom w:w="0" w:type="dxa"/>
            <w:right w:w="108" w:type="dxa"/>
          </w:tblCellMar>
        </w:tblPrEx>
        <w:trPr>
          <w:trHeight w:val="497" w:hRule="atLeast"/>
        </w:trPr>
        <w:tc>
          <w:tcPr>
            <w:tcW w:w="1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p>
        </w:tc>
        <w:tc>
          <w:tcPr>
            <w:tcW w:w="1030" w:type="dxa"/>
            <w:tcBorders>
              <w:top w:val="single" w:color="auto" w:sz="4" w:space="0"/>
              <w:left w:val="nil"/>
              <w:bottom w:val="single" w:color="auto" w:sz="4" w:space="0"/>
              <w:right w:val="nil"/>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p>
        </w:tc>
        <w:tc>
          <w:tcPr>
            <w:tcW w:w="111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p>
        </w:tc>
        <w:tc>
          <w:tcPr>
            <w:tcW w:w="1276"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p>
        </w:tc>
        <w:tc>
          <w:tcPr>
            <w:tcW w:w="1417"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p>
        </w:tc>
        <w:tc>
          <w:tcPr>
            <w:tcW w:w="96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p>
        </w:tc>
        <w:tc>
          <w:tcPr>
            <w:tcW w:w="170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507" w:hRule="atLeast"/>
        </w:trPr>
        <w:tc>
          <w:tcPr>
            <w:tcW w:w="9039" w:type="dxa"/>
            <w:gridSpan w:val="1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研发人员清单</w:t>
            </w:r>
          </w:p>
        </w:tc>
      </w:tr>
      <w:tr>
        <w:tblPrEx>
          <w:tblCellMar>
            <w:top w:w="0" w:type="dxa"/>
            <w:left w:w="108" w:type="dxa"/>
            <w:bottom w:w="0" w:type="dxa"/>
            <w:right w:w="108" w:type="dxa"/>
          </w:tblCellMar>
        </w:tblPrEx>
        <w:trPr>
          <w:trHeight w:val="762"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专家</w:t>
            </w:r>
          </w:p>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称号</w:t>
            </w:r>
          </w:p>
        </w:tc>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姓名</w:t>
            </w:r>
          </w:p>
        </w:tc>
        <w:tc>
          <w:tcPr>
            <w:tcW w:w="1261" w:type="dxa"/>
            <w:gridSpan w:val="2"/>
            <w:tcBorders>
              <w:top w:val="nil"/>
              <w:left w:val="nil"/>
              <w:bottom w:val="single" w:color="auto" w:sz="4" w:space="0"/>
              <w:right w:val="nil"/>
            </w:tcBorders>
            <w:vAlign w:val="center"/>
          </w:tcPr>
          <w:p>
            <w:pPr>
              <w:keepNext w:val="0"/>
              <w:keepLines w:val="0"/>
              <w:pageBreakBefore w:val="0"/>
              <w:kinsoku/>
              <w:overflowPunct/>
              <w:topLinePunct w:val="0"/>
              <w:bidi w:val="0"/>
              <w:snapToGrid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证件号码</w:t>
            </w:r>
          </w:p>
        </w:tc>
        <w:tc>
          <w:tcPr>
            <w:tcW w:w="42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性别</w:t>
            </w:r>
          </w:p>
        </w:tc>
        <w:tc>
          <w:tcPr>
            <w:tcW w:w="709"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学历</w:t>
            </w:r>
          </w:p>
        </w:tc>
        <w:tc>
          <w:tcPr>
            <w:tcW w:w="70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职称</w:t>
            </w:r>
          </w:p>
        </w:tc>
        <w:tc>
          <w:tcPr>
            <w:tcW w:w="709" w:type="dxa"/>
            <w:gridSpan w:val="2"/>
            <w:tcBorders>
              <w:top w:val="nil"/>
              <w:left w:val="nil"/>
              <w:bottom w:val="single" w:color="auto" w:sz="4" w:space="0"/>
              <w:right w:val="single" w:color="auto" w:sz="4" w:space="0"/>
            </w:tcBorders>
            <w:vAlign w:val="center"/>
          </w:tcPr>
          <w:p>
            <w:pPr>
              <w:keepNext w:val="0"/>
              <w:keepLines w:val="0"/>
              <w:pageBreakBefore w:val="0"/>
              <w:kinsoku/>
              <w:overflowPunct/>
              <w:topLinePunct w:val="0"/>
              <w:bidi w:val="0"/>
              <w:spacing w:line="240" w:lineRule="auto"/>
              <w:rPr>
                <w:rFonts w:hint="default" w:ascii="Times New Roman" w:hAnsi="Times New Roman" w:cs="Times New Roman"/>
                <w:kern w:val="0"/>
                <w:sz w:val="24"/>
                <w:szCs w:val="24"/>
              </w:rPr>
            </w:pPr>
            <w:r>
              <w:rPr>
                <w:rFonts w:hint="default" w:ascii="Times New Roman" w:hAnsi="Times New Roman" w:cs="Times New Roman"/>
                <w:kern w:val="0"/>
                <w:sz w:val="24"/>
                <w:szCs w:val="24"/>
              </w:rPr>
              <w:t>职务</w:t>
            </w:r>
          </w:p>
        </w:tc>
        <w:tc>
          <w:tcPr>
            <w:tcW w:w="70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专业</w:t>
            </w:r>
          </w:p>
        </w:tc>
        <w:tc>
          <w:tcPr>
            <w:tcW w:w="425" w:type="dxa"/>
            <w:gridSpan w:val="2"/>
            <w:tcBorders>
              <w:top w:val="nil"/>
              <w:left w:val="nil"/>
              <w:bottom w:val="single" w:color="auto" w:sz="4" w:space="0"/>
              <w:right w:val="single" w:color="auto" w:sz="4" w:space="0"/>
            </w:tcBorders>
            <w:vAlign w:val="center"/>
          </w:tcPr>
          <w:p>
            <w:pPr>
              <w:keepNext w:val="0"/>
              <w:keepLines w:val="0"/>
              <w:pageBreakBefore w:val="0"/>
              <w:kinsoku/>
              <w:overflowPunct/>
              <w:topLinePunct w:val="0"/>
              <w:bidi w:val="0"/>
              <w:snapToGrid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是否</w:t>
            </w:r>
          </w:p>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常驻</w:t>
            </w:r>
          </w:p>
        </w:tc>
        <w:tc>
          <w:tcPr>
            <w:tcW w:w="1276"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所在单位</w:t>
            </w: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联系电话</w:t>
            </w:r>
          </w:p>
        </w:tc>
      </w:tr>
      <w:tr>
        <w:tblPrEx>
          <w:tblCellMar>
            <w:top w:w="0" w:type="dxa"/>
            <w:left w:w="108" w:type="dxa"/>
            <w:bottom w:w="0" w:type="dxa"/>
            <w:right w:w="108" w:type="dxa"/>
          </w:tblCellMar>
        </w:tblPrEx>
        <w:trPr>
          <w:trHeight w:val="762"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napToGrid w:val="0"/>
              <w:spacing w:line="240" w:lineRule="auto"/>
              <w:jc w:val="center"/>
              <w:rPr>
                <w:rFonts w:hint="default" w:ascii="Times New Roman" w:hAnsi="Times New Roman" w:cs="Times New Roman"/>
                <w:kern w:val="0"/>
                <w:sz w:val="24"/>
                <w:szCs w:val="24"/>
              </w:rPr>
            </w:pPr>
          </w:p>
        </w:tc>
        <w:tc>
          <w:tcPr>
            <w:tcW w:w="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p>
        </w:tc>
        <w:tc>
          <w:tcPr>
            <w:tcW w:w="1261" w:type="dxa"/>
            <w:gridSpan w:val="2"/>
            <w:tcBorders>
              <w:top w:val="nil"/>
              <w:left w:val="nil"/>
              <w:bottom w:val="single" w:color="auto" w:sz="4" w:space="0"/>
              <w:right w:val="nil"/>
            </w:tcBorders>
            <w:vAlign w:val="center"/>
          </w:tcPr>
          <w:p>
            <w:pPr>
              <w:keepNext w:val="0"/>
              <w:keepLines w:val="0"/>
              <w:pageBreakBefore w:val="0"/>
              <w:kinsoku/>
              <w:overflowPunct/>
              <w:topLinePunct w:val="0"/>
              <w:bidi w:val="0"/>
              <w:snapToGrid w:val="0"/>
              <w:spacing w:line="240" w:lineRule="auto"/>
              <w:jc w:val="center"/>
              <w:rPr>
                <w:rFonts w:hint="default" w:ascii="Times New Roman" w:hAnsi="Times New Roman" w:cs="Times New Roman"/>
                <w:kern w:val="0"/>
                <w:sz w:val="24"/>
                <w:szCs w:val="24"/>
              </w:rPr>
            </w:pPr>
          </w:p>
        </w:tc>
        <w:tc>
          <w:tcPr>
            <w:tcW w:w="42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p>
        </w:tc>
        <w:tc>
          <w:tcPr>
            <w:tcW w:w="709"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p>
        </w:tc>
        <w:tc>
          <w:tcPr>
            <w:tcW w:w="70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p>
        </w:tc>
        <w:tc>
          <w:tcPr>
            <w:tcW w:w="709" w:type="dxa"/>
            <w:gridSpan w:val="2"/>
            <w:tcBorders>
              <w:top w:val="nil"/>
              <w:left w:val="nil"/>
              <w:bottom w:val="single" w:color="auto" w:sz="4" w:space="0"/>
              <w:right w:val="single" w:color="auto" w:sz="4" w:space="0"/>
            </w:tcBorders>
            <w:vAlign w:val="center"/>
          </w:tcPr>
          <w:p>
            <w:pPr>
              <w:keepNext w:val="0"/>
              <w:keepLines w:val="0"/>
              <w:pageBreakBefore w:val="0"/>
              <w:kinsoku/>
              <w:overflowPunct/>
              <w:topLinePunct w:val="0"/>
              <w:bidi w:val="0"/>
              <w:spacing w:line="240" w:lineRule="auto"/>
              <w:ind w:left="117"/>
              <w:jc w:val="center"/>
              <w:rPr>
                <w:rFonts w:hint="default" w:ascii="Times New Roman" w:hAnsi="Times New Roman" w:cs="Times New Roman"/>
                <w:kern w:val="0"/>
                <w:sz w:val="24"/>
                <w:szCs w:val="24"/>
              </w:rPr>
            </w:pPr>
          </w:p>
        </w:tc>
        <w:tc>
          <w:tcPr>
            <w:tcW w:w="709"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p>
        </w:tc>
        <w:tc>
          <w:tcPr>
            <w:tcW w:w="425" w:type="dxa"/>
            <w:gridSpan w:val="2"/>
            <w:tcBorders>
              <w:top w:val="nil"/>
              <w:left w:val="nil"/>
              <w:bottom w:val="single" w:color="auto" w:sz="4" w:space="0"/>
              <w:right w:val="single" w:color="auto" w:sz="4" w:space="0"/>
            </w:tcBorders>
            <w:vAlign w:val="center"/>
          </w:tcPr>
          <w:p>
            <w:pPr>
              <w:keepNext w:val="0"/>
              <w:keepLines w:val="0"/>
              <w:pageBreakBefore w:val="0"/>
              <w:kinsoku/>
              <w:overflowPunct/>
              <w:topLinePunct w:val="0"/>
              <w:bidi w:val="0"/>
              <w:snapToGrid w:val="0"/>
              <w:spacing w:line="240" w:lineRule="auto"/>
              <w:jc w:val="center"/>
              <w:rPr>
                <w:rFonts w:hint="default" w:ascii="Times New Roman" w:hAnsi="Times New Roman" w:cs="Times New Roman"/>
                <w:kern w:val="0"/>
                <w:sz w:val="24"/>
                <w:szCs w:val="24"/>
              </w:rPr>
            </w:pPr>
          </w:p>
        </w:tc>
        <w:tc>
          <w:tcPr>
            <w:tcW w:w="1276"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szCs w:val="24"/>
              </w:rPr>
            </w:pPr>
          </w:p>
        </w:tc>
      </w:tr>
    </w:tbl>
    <w:p>
      <w:pPr>
        <w:keepNext w:val="0"/>
        <w:keepLines w:val="0"/>
        <w:pageBreakBefore w:val="0"/>
        <w:widowControl w:val="0"/>
        <w:kinsoku/>
        <w:wordWrap/>
        <w:overflowPunct/>
        <w:topLinePunct w:val="0"/>
        <w:autoSpaceDE/>
        <w:autoSpaceDN/>
        <w:bidi w:val="0"/>
        <w:adjustRightInd/>
        <w:spacing w:line="340" w:lineRule="exact"/>
        <w:textAlignment w:val="auto"/>
        <w:rPr>
          <w:rFonts w:hint="default" w:ascii="Times New Roman" w:hAnsi="Times New Roman" w:cs="Times New Roman"/>
          <w:b/>
          <w:sz w:val="24"/>
          <w:szCs w:val="24"/>
        </w:rPr>
      </w:pPr>
      <w:r>
        <w:rPr>
          <w:rFonts w:hint="default" w:ascii="Times New Roman" w:hAnsi="Times New Roman" w:cs="Times New Roman"/>
          <w:b/>
          <w:sz w:val="24"/>
          <w:szCs w:val="24"/>
        </w:rPr>
        <w:t>填表说明：</w:t>
      </w:r>
    </w:p>
    <w:p>
      <w:pPr>
        <w:keepNext w:val="0"/>
        <w:keepLines w:val="0"/>
        <w:pageBreakBefore w:val="0"/>
        <w:widowControl w:val="0"/>
        <w:kinsoku/>
        <w:wordWrap/>
        <w:overflowPunct/>
        <w:topLinePunct w:val="0"/>
        <w:autoSpaceDE/>
        <w:autoSpaceDN/>
        <w:bidi w:val="0"/>
        <w:adjustRightInd/>
        <w:spacing w:line="34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1．职工总数：指单位在重庆市内全职职工人员数（含合作单位派驻的科研及管理人员），不含兼职人员。</w:t>
      </w:r>
    </w:p>
    <w:p>
      <w:pPr>
        <w:keepNext w:val="0"/>
        <w:keepLines w:val="0"/>
        <w:pageBreakBefore w:val="0"/>
        <w:widowControl w:val="0"/>
        <w:kinsoku/>
        <w:wordWrap/>
        <w:overflowPunct/>
        <w:topLinePunct w:val="0"/>
        <w:autoSpaceDE/>
        <w:autoSpaceDN/>
        <w:bidi w:val="0"/>
        <w:adjustRightInd/>
        <w:spacing w:line="34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2．研发人员：指申请单位在重庆市内常驻或合作单位派驻重庆的直接参与具体的科技研究、开发活动的人员，不含研发管理、服务人员。</w:t>
      </w:r>
    </w:p>
    <w:p>
      <w:pPr>
        <w:keepNext w:val="0"/>
        <w:keepLines w:val="0"/>
        <w:pageBreakBefore w:val="0"/>
        <w:widowControl w:val="0"/>
        <w:kinsoku/>
        <w:wordWrap/>
        <w:overflowPunct/>
        <w:topLinePunct w:val="0"/>
        <w:autoSpaceDE/>
        <w:autoSpaceDN/>
        <w:bidi w:val="0"/>
        <w:adjustRightInd/>
        <w:spacing w:line="34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3．职工按最高学历：只填写取得最高学位的人员数，不能重复计算。</w:t>
      </w:r>
    </w:p>
    <w:p>
      <w:pPr>
        <w:keepNext w:val="0"/>
        <w:keepLines w:val="0"/>
        <w:pageBreakBefore w:val="0"/>
        <w:widowControl w:val="0"/>
        <w:kinsoku/>
        <w:wordWrap/>
        <w:overflowPunct/>
        <w:topLinePunct w:val="0"/>
        <w:autoSpaceDE/>
        <w:autoSpaceDN/>
        <w:bidi w:val="0"/>
        <w:adjustRightInd/>
        <w:spacing w:line="34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4．职工按最高技术职称：只填写最高职称人员数，不能重复计算。</w:t>
      </w:r>
    </w:p>
    <w:p>
      <w:pPr>
        <w:keepNext w:val="0"/>
        <w:keepLines w:val="0"/>
        <w:pageBreakBefore w:val="0"/>
        <w:widowControl w:val="0"/>
        <w:kinsoku/>
        <w:wordWrap/>
        <w:overflowPunct/>
        <w:topLinePunct w:val="0"/>
        <w:autoSpaceDE/>
        <w:autoSpaceDN/>
        <w:bidi w:val="0"/>
        <w:adjustRightInd/>
        <w:spacing w:line="34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5.同时具备博士学位和高级职称的人员在计算博士学位或高级职称人员占研发人员比例时不能重复计算。</w:t>
      </w:r>
    </w:p>
    <w:p>
      <w:pPr>
        <w:keepNext w:val="0"/>
        <w:keepLines w:val="0"/>
        <w:pageBreakBefore w:val="0"/>
        <w:widowControl w:val="0"/>
        <w:kinsoku/>
        <w:wordWrap/>
        <w:overflowPunct/>
        <w:topLinePunct w:val="0"/>
        <w:autoSpaceDE/>
        <w:autoSpaceDN/>
        <w:bidi w:val="0"/>
        <w:adjustRightInd/>
        <w:spacing w:line="34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6. 其他省部级以上人才指获得其他国家级或省部级人才称号的创新人才，同时获得多个人才称号的不能重复计算。</w:t>
      </w:r>
    </w:p>
    <w:p>
      <w:pPr>
        <w:pStyle w:val="2"/>
        <w:keepNext w:val="0"/>
        <w:keepLines w:val="0"/>
        <w:pageBreakBefore w:val="0"/>
        <w:widowControl w:val="0"/>
        <w:kinsoku/>
        <w:wordWrap/>
        <w:overflowPunct/>
        <w:topLinePunct w:val="0"/>
        <w:autoSpaceDE/>
        <w:autoSpaceDN/>
        <w:bidi w:val="0"/>
        <w:adjustRightInd/>
        <w:spacing w:line="340" w:lineRule="exact"/>
        <w:textAlignment w:val="auto"/>
        <w:rPr>
          <w:rFonts w:hint="default" w:ascii="Times New Roman" w:hAnsi="Times New Roman" w:cs="Times New Roman"/>
          <w:sz w:val="28"/>
          <w:szCs w:val="28"/>
        </w:rPr>
      </w:pPr>
    </w:p>
    <w:p>
      <w:pPr>
        <w:pStyle w:val="2"/>
        <w:rPr>
          <w:rFonts w:hint="default" w:ascii="Times New Roman" w:hAnsi="Times New Roman" w:cs="Times New Roman"/>
          <w:sz w:val="28"/>
          <w:szCs w:val="28"/>
        </w:rPr>
      </w:pPr>
    </w:p>
    <w:p>
      <w:pPr>
        <w:pStyle w:val="2"/>
        <w:rPr>
          <w:rFonts w:hint="default" w:ascii="Times New Roman" w:hAnsi="Times New Roman" w:cs="Times New Roman"/>
          <w:sz w:val="28"/>
          <w:szCs w:val="28"/>
        </w:rPr>
      </w:pPr>
    </w:p>
    <w:p>
      <w:pPr>
        <w:pStyle w:val="2"/>
        <w:rPr>
          <w:rFonts w:hint="default" w:ascii="Times New Roman" w:hAnsi="Times New Roman" w:cs="Times New Roman"/>
          <w:sz w:val="28"/>
          <w:szCs w:val="28"/>
        </w:rPr>
      </w:pPr>
    </w:p>
    <w:p>
      <w:pPr>
        <w:pStyle w:val="2"/>
        <w:rPr>
          <w:rFonts w:hint="default" w:ascii="Times New Roman" w:hAnsi="Times New Roman" w:cs="Times New Roman"/>
          <w:sz w:val="28"/>
          <w:szCs w:val="28"/>
        </w:rPr>
      </w:pPr>
    </w:p>
    <w:p>
      <w:pPr>
        <w:pStyle w:val="2"/>
        <w:rPr>
          <w:rFonts w:hint="default" w:ascii="Times New Roman" w:hAnsi="Times New Roman" w:cs="Times New Roman"/>
          <w:sz w:val="28"/>
          <w:szCs w:val="28"/>
        </w:rPr>
      </w:pPr>
    </w:p>
    <w:p>
      <w:pPr>
        <w:pStyle w:val="2"/>
        <w:rPr>
          <w:rFonts w:hint="default" w:ascii="Times New Roman" w:hAnsi="Times New Roman" w:cs="Times New Roman"/>
          <w:sz w:val="28"/>
          <w:szCs w:val="28"/>
        </w:rPr>
      </w:pPr>
    </w:p>
    <w:p>
      <w:pPr>
        <w:pStyle w:val="2"/>
        <w:rPr>
          <w:rFonts w:hint="default" w:ascii="Times New Roman" w:hAnsi="Times New Roman" w:cs="Times New Roman"/>
          <w:sz w:val="28"/>
          <w:szCs w:val="28"/>
        </w:rPr>
      </w:pPr>
    </w:p>
    <w:p>
      <w:pPr>
        <w:pStyle w:val="2"/>
        <w:rPr>
          <w:rFonts w:hint="default" w:ascii="Times New Roman" w:hAnsi="Times New Roman" w:cs="Times New Roman"/>
          <w:sz w:val="28"/>
          <w:szCs w:val="28"/>
        </w:rPr>
      </w:pPr>
    </w:p>
    <w:p>
      <w:pPr>
        <w:pStyle w:val="2"/>
        <w:rPr>
          <w:rFonts w:hint="default" w:ascii="Times New Roman" w:hAnsi="Times New Roman" w:cs="Times New Roman"/>
          <w:sz w:val="28"/>
          <w:szCs w:val="28"/>
        </w:rPr>
      </w:pPr>
    </w:p>
    <w:p>
      <w:pPr>
        <w:pStyle w:val="2"/>
        <w:rPr>
          <w:rFonts w:hint="default" w:ascii="Times New Roman" w:hAnsi="Times New Roman" w:cs="Times New Roman"/>
          <w:sz w:val="28"/>
          <w:szCs w:val="28"/>
        </w:rPr>
      </w:pPr>
    </w:p>
    <w:p>
      <w:pPr>
        <w:pStyle w:val="2"/>
        <w:rPr>
          <w:rFonts w:hint="default" w:ascii="Times New Roman" w:hAnsi="Times New Roman" w:cs="Times New Roman"/>
          <w:sz w:val="28"/>
          <w:szCs w:val="28"/>
        </w:rPr>
      </w:pPr>
    </w:p>
    <w:p>
      <w:pPr>
        <w:pStyle w:val="2"/>
        <w:rPr>
          <w:rFonts w:hint="default" w:ascii="Times New Roman" w:hAnsi="Times New Roman" w:cs="Times New Roman"/>
          <w:sz w:val="28"/>
          <w:szCs w:val="28"/>
        </w:rPr>
      </w:pPr>
      <w:r>
        <w:rPr>
          <w:rFonts w:hint="default" w:ascii="Times New Roman" w:hAnsi="Times New Roman" w:eastAsia="方正黑体_GBK" w:cs="Times New Roman"/>
          <w:szCs w:val="32"/>
        </w:rPr>
        <w:t>三、科研基础条件</w:t>
      </w:r>
    </w:p>
    <w:tbl>
      <w:tblPr>
        <w:tblStyle w:val="5"/>
        <w:tblpPr w:leftFromText="180" w:rightFromText="180" w:vertAnchor="page" w:horzAnchor="page" w:tblpX="1586" w:tblpY="2811"/>
        <w:tblW w:w="9251" w:type="dxa"/>
        <w:tblInd w:w="0" w:type="dxa"/>
        <w:tblLayout w:type="fixed"/>
        <w:tblCellMar>
          <w:top w:w="0" w:type="dxa"/>
          <w:left w:w="108" w:type="dxa"/>
          <w:bottom w:w="0" w:type="dxa"/>
          <w:right w:w="108" w:type="dxa"/>
        </w:tblCellMar>
      </w:tblPr>
      <w:tblGrid>
        <w:gridCol w:w="1270"/>
        <w:gridCol w:w="274"/>
        <w:gridCol w:w="621"/>
        <w:gridCol w:w="671"/>
        <w:gridCol w:w="357"/>
        <w:gridCol w:w="1197"/>
        <w:gridCol w:w="25"/>
        <w:gridCol w:w="966"/>
        <w:gridCol w:w="1184"/>
        <w:gridCol w:w="146"/>
        <w:gridCol w:w="1290"/>
        <w:gridCol w:w="1250"/>
      </w:tblGrid>
      <w:tr>
        <w:tblPrEx>
          <w:tblCellMar>
            <w:top w:w="0" w:type="dxa"/>
            <w:left w:w="108" w:type="dxa"/>
            <w:bottom w:w="0" w:type="dxa"/>
            <w:right w:w="108" w:type="dxa"/>
          </w:tblCellMar>
        </w:tblPrEx>
        <w:trPr>
          <w:trHeight w:val="416" w:hRule="atLeast"/>
        </w:trPr>
        <w:tc>
          <w:tcPr>
            <w:tcW w:w="3193" w:type="dxa"/>
            <w:gridSpan w:val="5"/>
            <w:tcBorders>
              <w:top w:val="single" w:color="auto" w:sz="4" w:space="0"/>
              <w:left w:val="single" w:color="auto" w:sz="4" w:space="0"/>
              <w:bottom w:val="single" w:color="auto" w:sz="4" w:space="0"/>
              <w:right w:val="nil"/>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spacing w:val="-20"/>
                <w:kern w:val="0"/>
                <w:sz w:val="24"/>
              </w:rPr>
            </w:pPr>
            <w:r>
              <w:rPr>
                <w:rFonts w:hint="default" w:ascii="Times New Roman" w:hAnsi="Times New Roman" w:cs="Times New Roman"/>
                <w:spacing w:val="-20"/>
                <w:kern w:val="0"/>
                <w:sz w:val="24"/>
                <w:lang w:val="en-US" w:eastAsia="zh-CN"/>
              </w:rPr>
              <w:t>单</w:t>
            </w:r>
            <w:r>
              <w:rPr>
                <w:rFonts w:hint="default" w:ascii="Times New Roman" w:hAnsi="Times New Roman" w:cs="Times New Roman"/>
                <w:spacing w:val="-20"/>
                <w:kern w:val="0"/>
                <w:sz w:val="24"/>
              </w:rPr>
              <w:t>价</w:t>
            </w:r>
            <w:r>
              <w:rPr>
                <w:rFonts w:hint="default" w:ascii="Times New Roman" w:hAnsi="Times New Roman" w:cs="Times New Roman"/>
                <w:spacing w:val="-20"/>
                <w:kern w:val="0"/>
                <w:sz w:val="24"/>
                <w:lang w:val="en-US" w:eastAsia="zh-CN"/>
              </w:rPr>
              <w:t>1</w:t>
            </w:r>
            <w:r>
              <w:rPr>
                <w:rFonts w:hint="default" w:ascii="Times New Roman" w:hAnsi="Times New Roman" w:cs="Times New Roman"/>
                <w:spacing w:val="-20"/>
                <w:kern w:val="0"/>
                <w:sz w:val="24"/>
              </w:rPr>
              <w:t>0万元以上的设备数（台/套）</w:t>
            </w:r>
          </w:p>
        </w:tc>
        <w:tc>
          <w:tcPr>
            <w:tcW w:w="11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r>
              <w:rPr>
                <w:rFonts w:hint="default" w:ascii="Times New Roman" w:hAnsi="Times New Roman" w:cs="Times New Roman"/>
                <w:kern w:val="0"/>
                <w:sz w:val="22"/>
                <w:szCs w:val="22"/>
              </w:rPr>
              <w:t>　</w:t>
            </w:r>
          </w:p>
        </w:tc>
        <w:tc>
          <w:tcPr>
            <w:tcW w:w="3611" w:type="dxa"/>
            <w:gridSpan w:val="5"/>
            <w:tcBorders>
              <w:top w:val="single" w:color="auto" w:sz="4" w:space="0"/>
              <w:left w:val="nil"/>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r>
              <w:rPr>
                <w:rFonts w:hint="default" w:ascii="Times New Roman" w:hAnsi="Times New Roman" w:cs="Times New Roman"/>
                <w:spacing w:val="-20"/>
                <w:kern w:val="0"/>
                <w:sz w:val="24"/>
              </w:rPr>
              <w:t>单价</w:t>
            </w:r>
            <w:r>
              <w:rPr>
                <w:rFonts w:hint="default" w:ascii="Times New Roman" w:hAnsi="Times New Roman" w:cs="Times New Roman"/>
                <w:spacing w:val="-20"/>
                <w:kern w:val="0"/>
                <w:sz w:val="24"/>
                <w:lang w:val="en-US" w:eastAsia="zh-CN"/>
              </w:rPr>
              <w:t>1</w:t>
            </w:r>
            <w:r>
              <w:rPr>
                <w:rFonts w:hint="default" w:ascii="Times New Roman" w:hAnsi="Times New Roman" w:cs="Times New Roman"/>
                <w:spacing w:val="-20"/>
                <w:kern w:val="0"/>
                <w:sz w:val="24"/>
              </w:rPr>
              <w:t>0万元以上设备的原价总值(万元)</w:t>
            </w:r>
          </w:p>
        </w:tc>
        <w:tc>
          <w:tcPr>
            <w:tcW w:w="12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r>
              <w:rPr>
                <w:rFonts w:hint="default" w:ascii="Times New Roman" w:hAnsi="Times New Roman" w:cs="Times New Roman"/>
                <w:kern w:val="0"/>
                <w:sz w:val="22"/>
                <w:szCs w:val="22"/>
              </w:rPr>
              <w:t>　</w:t>
            </w:r>
          </w:p>
        </w:tc>
      </w:tr>
      <w:tr>
        <w:tblPrEx>
          <w:tblCellMar>
            <w:top w:w="0" w:type="dxa"/>
            <w:left w:w="108" w:type="dxa"/>
            <w:bottom w:w="0" w:type="dxa"/>
            <w:right w:w="108" w:type="dxa"/>
          </w:tblCellMar>
        </w:tblPrEx>
        <w:trPr>
          <w:trHeight w:val="399" w:hRule="atLeast"/>
        </w:trPr>
        <w:tc>
          <w:tcPr>
            <w:tcW w:w="3193" w:type="dxa"/>
            <w:gridSpan w:val="5"/>
            <w:tcBorders>
              <w:top w:val="single" w:color="auto" w:sz="4" w:space="0"/>
              <w:left w:val="single" w:color="auto" w:sz="4" w:space="0"/>
              <w:bottom w:val="single" w:color="auto" w:sz="4" w:space="0"/>
              <w:right w:val="nil"/>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r>
              <w:rPr>
                <w:rFonts w:hint="default" w:ascii="Times New Roman" w:hAnsi="Times New Roman" w:cs="Times New Roman"/>
                <w:kern w:val="0"/>
                <w:sz w:val="24"/>
              </w:rPr>
              <w:t>科研场所（平方米）</w:t>
            </w:r>
          </w:p>
        </w:tc>
        <w:tc>
          <w:tcPr>
            <w:tcW w:w="119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r>
              <w:rPr>
                <w:rFonts w:hint="default" w:ascii="Times New Roman" w:hAnsi="Times New Roman" w:cs="Times New Roman"/>
                <w:kern w:val="0"/>
                <w:sz w:val="22"/>
                <w:szCs w:val="22"/>
              </w:rPr>
              <w:t>　</w:t>
            </w:r>
          </w:p>
        </w:tc>
        <w:tc>
          <w:tcPr>
            <w:tcW w:w="3611" w:type="dxa"/>
            <w:gridSpan w:val="5"/>
            <w:tcBorders>
              <w:top w:val="single" w:color="auto" w:sz="4" w:space="0"/>
              <w:left w:val="nil"/>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r>
              <w:rPr>
                <w:rFonts w:hint="default" w:ascii="Times New Roman" w:hAnsi="Times New Roman" w:cs="Times New Roman"/>
                <w:kern w:val="0"/>
                <w:sz w:val="24"/>
              </w:rPr>
              <w:t>单位资产总额（万元）</w:t>
            </w:r>
          </w:p>
        </w:tc>
        <w:tc>
          <w:tcPr>
            <w:tcW w:w="125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r>
              <w:rPr>
                <w:rFonts w:hint="default" w:ascii="Times New Roman" w:hAnsi="Times New Roman" w:cs="Times New Roman"/>
                <w:kern w:val="0"/>
                <w:sz w:val="22"/>
                <w:szCs w:val="22"/>
              </w:rPr>
              <w:t>　</w:t>
            </w:r>
          </w:p>
        </w:tc>
      </w:tr>
      <w:tr>
        <w:tblPrEx>
          <w:tblCellMar>
            <w:top w:w="0" w:type="dxa"/>
            <w:left w:w="108" w:type="dxa"/>
            <w:bottom w:w="0" w:type="dxa"/>
            <w:right w:w="108" w:type="dxa"/>
          </w:tblCellMar>
        </w:tblPrEx>
        <w:trPr>
          <w:trHeight w:val="1002" w:hRule="atLeast"/>
        </w:trPr>
        <w:tc>
          <w:tcPr>
            <w:tcW w:w="8001" w:type="dxa"/>
            <w:gridSpan w:val="11"/>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r>
              <w:rPr>
                <w:rFonts w:hint="default" w:ascii="Times New Roman" w:hAnsi="Times New Roman" w:cs="Times New Roman"/>
                <w:kern w:val="0"/>
                <w:sz w:val="24"/>
              </w:rPr>
              <w:t>国家级、市级创新平台数量（含工程技术研究中心、企业技术中心、重点实验室、国际科技合作基地、博士后科研工作站（流动站）、院士工作站等）(个)</w:t>
            </w:r>
          </w:p>
        </w:tc>
        <w:tc>
          <w:tcPr>
            <w:tcW w:w="1250"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r>
              <w:rPr>
                <w:rFonts w:hint="default" w:ascii="Times New Roman" w:hAnsi="Times New Roman" w:cs="Times New Roman"/>
                <w:kern w:val="0"/>
                <w:sz w:val="22"/>
                <w:szCs w:val="22"/>
              </w:rPr>
              <w:t>　</w:t>
            </w:r>
          </w:p>
        </w:tc>
      </w:tr>
      <w:tr>
        <w:tblPrEx>
          <w:tblCellMar>
            <w:top w:w="0" w:type="dxa"/>
            <w:left w:w="108" w:type="dxa"/>
            <w:bottom w:w="0" w:type="dxa"/>
            <w:right w:w="108" w:type="dxa"/>
          </w:tblCellMar>
        </w:tblPrEx>
        <w:trPr>
          <w:trHeight w:val="504" w:hRule="atLeast"/>
        </w:trPr>
        <w:tc>
          <w:tcPr>
            <w:tcW w:w="12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r>
              <w:rPr>
                <w:rFonts w:hint="default" w:ascii="Times New Roman" w:hAnsi="Times New Roman" w:cs="Times New Roman"/>
                <w:kern w:val="0"/>
                <w:sz w:val="24"/>
              </w:rPr>
              <w:t>创新平台清单（列举主要的5个）</w:t>
            </w:r>
          </w:p>
        </w:tc>
        <w:tc>
          <w:tcPr>
            <w:tcW w:w="895" w:type="dxa"/>
            <w:gridSpan w:val="2"/>
            <w:tcBorders>
              <w:top w:val="nil"/>
              <w:left w:val="nil"/>
              <w:bottom w:val="single" w:color="auto" w:sz="4" w:space="0"/>
              <w:right w:val="nil"/>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r>
              <w:rPr>
                <w:rFonts w:hint="default" w:ascii="Times New Roman" w:hAnsi="Times New Roman" w:cs="Times New Roman"/>
                <w:kern w:val="0"/>
                <w:sz w:val="24"/>
              </w:rPr>
              <w:t>序号</w:t>
            </w:r>
          </w:p>
        </w:tc>
        <w:tc>
          <w:tcPr>
            <w:tcW w:w="440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r>
              <w:rPr>
                <w:rFonts w:hint="default" w:ascii="Times New Roman" w:hAnsi="Times New Roman" w:cs="Times New Roman"/>
                <w:kern w:val="0"/>
                <w:sz w:val="24"/>
              </w:rPr>
              <w:t>名称</w:t>
            </w:r>
          </w:p>
        </w:tc>
        <w:tc>
          <w:tcPr>
            <w:tcW w:w="2686" w:type="dxa"/>
            <w:gridSpan w:val="3"/>
            <w:tcBorders>
              <w:top w:val="single" w:color="auto" w:sz="4" w:space="0"/>
              <w:left w:val="nil"/>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r>
              <w:rPr>
                <w:rFonts w:hint="default" w:ascii="Times New Roman" w:hAnsi="Times New Roman" w:cs="Times New Roman"/>
                <w:kern w:val="0"/>
                <w:sz w:val="24"/>
              </w:rPr>
              <w:t>级别（选填数字）</w:t>
            </w:r>
          </w:p>
        </w:tc>
      </w:tr>
      <w:tr>
        <w:tblPrEx>
          <w:tblCellMar>
            <w:top w:w="0" w:type="dxa"/>
            <w:left w:w="108" w:type="dxa"/>
            <w:bottom w:w="0" w:type="dxa"/>
            <w:right w:w="108" w:type="dxa"/>
          </w:tblCellMar>
        </w:tblPrEx>
        <w:trPr>
          <w:trHeight w:val="553" w:hRule="atLeast"/>
        </w:trPr>
        <w:tc>
          <w:tcPr>
            <w:tcW w:w="12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tc>
        <w:tc>
          <w:tcPr>
            <w:tcW w:w="895" w:type="dxa"/>
            <w:gridSpan w:val="2"/>
            <w:tcBorders>
              <w:top w:val="nil"/>
              <w:left w:val="nil"/>
              <w:bottom w:val="single" w:color="auto" w:sz="4" w:space="0"/>
              <w:right w:val="nil"/>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r>
              <w:rPr>
                <w:rFonts w:hint="default" w:ascii="Times New Roman" w:hAnsi="Times New Roman" w:cs="Times New Roman"/>
                <w:kern w:val="0"/>
                <w:sz w:val="24"/>
              </w:rPr>
              <w:t>1</w:t>
            </w:r>
          </w:p>
        </w:tc>
        <w:tc>
          <w:tcPr>
            <w:tcW w:w="440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r>
              <w:rPr>
                <w:rFonts w:hint="default" w:ascii="Times New Roman" w:hAnsi="Times New Roman" w:cs="Times New Roman"/>
                <w:kern w:val="0"/>
                <w:sz w:val="24"/>
              </w:rPr>
              <w:t>　</w:t>
            </w:r>
          </w:p>
        </w:tc>
        <w:tc>
          <w:tcPr>
            <w:tcW w:w="1436"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250"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eastAsia="方正仿宋_GBK" w:cs="Times New Roman"/>
                <w:kern w:val="0"/>
                <w:sz w:val="24"/>
                <w:lang w:eastAsia="zh-CN"/>
              </w:rPr>
            </w:pPr>
            <w:r>
              <w:rPr>
                <w:rFonts w:hint="default" w:ascii="Times New Roman" w:hAnsi="Times New Roman" w:cs="Times New Roman"/>
                <w:kern w:val="0"/>
                <w:sz w:val="24"/>
              </w:rPr>
              <w:t>选项：</w:t>
            </w:r>
          </w:p>
          <w:p>
            <w:pPr>
              <w:keepNext w:val="0"/>
              <w:keepLines w:val="0"/>
              <w:pageBreakBefore w:val="0"/>
              <w:widowControl/>
              <w:kinsoku/>
              <w:overflowPunct/>
              <w:topLinePunct w:val="0"/>
              <w:bidi w:val="0"/>
              <w:spacing w:line="240" w:lineRule="auto"/>
              <w:jc w:val="left"/>
              <w:rPr>
                <w:rFonts w:hint="default" w:ascii="Times New Roman" w:hAnsi="Times New Roman" w:eastAsia="方正仿宋_GBK" w:cs="Times New Roman"/>
                <w:kern w:val="0"/>
                <w:sz w:val="24"/>
                <w:lang w:eastAsia="zh-CN"/>
              </w:rPr>
            </w:pPr>
            <w:r>
              <w:rPr>
                <w:rFonts w:hint="default" w:ascii="Times New Roman" w:hAnsi="Times New Roman" w:cs="Times New Roman"/>
                <w:kern w:val="0"/>
                <w:sz w:val="24"/>
              </w:rPr>
              <w:t>1.国家级</w:t>
            </w:r>
          </w:p>
          <w:p>
            <w:pPr>
              <w:keepNext w:val="0"/>
              <w:keepLines w:val="0"/>
              <w:pageBreakBefore w:val="0"/>
              <w:widowControl/>
              <w:kinsoku/>
              <w:overflowPunct/>
              <w:topLinePunct w:val="0"/>
              <w:bidi w:val="0"/>
              <w:spacing w:line="240" w:lineRule="auto"/>
              <w:jc w:val="left"/>
              <w:rPr>
                <w:rFonts w:hint="default" w:ascii="Times New Roman" w:hAnsi="Times New Roman" w:eastAsia="方正仿宋_GBK" w:cs="Times New Roman"/>
                <w:kern w:val="0"/>
                <w:sz w:val="24"/>
                <w:lang w:eastAsia="zh-CN"/>
              </w:rPr>
            </w:pPr>
            <w:r>
              <w:rPr>
                <w:rFonts w:hint="default" w:ascii="Times New Roman" w:hAnsi="Times New Roman" w:cs="Times New Roman"/>
                <w:kern w:val="0"/>
                <w:sz w:val="24"/>
              </w:rPr>
              <w:t>2.市级</w:t>
            </w:r>
          </w:p>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r>
              <w:rPr>
                <w:rFonts w:hint="default" w:ascii="Times New Roman" w:hAnsi="Times New Roman" w:cs="Times New Roman"/>
                <w:kern w:val="0"/>
                <w:sz w:val="24"/>
              </w:rPr>
              <w:t>3.其他</w:t>
            </w:r>
          </w:p>
        </w:tc>
      </w:tr>
      <w:tr>
        <w:tblPrEx>
          <w:tblCellMar>
            <w:top w:w="0" w:type="dxa"/>
            <w:left w:w="108" w:type="dxa"/>
            <w:bottom w:w="0" w:type="dxa"/>
            <w:right w:w="108" w:type="dxa"/>
          </w:tblCellMar>
        </w:tblPrEx>
        <w:trPr>
          <w:trHeight w:val="597" w:hRule="atLeast"/>
        </w:trPr>
        <w:tc>
          <w:tcPr>
            <w:tcW w:w="12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tc>
        <w:tc>
          <w:tcPr>
            <w:tcW w:w="895" w:type="dxa"/>
            <w:gridSpan w:val="2"/>
            <w:tcBorders>
              <w:top w:val="nil"/>
              <w:left w:val="nil"/>
              <w:bottom w:val="single" w:color="auto" w:sz="4" w:space="0"/>
              <w:right w:val="nil"/>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r>
              <w:rPr>
                <w:rFonts w:hint="default" w:ascii="Times New Roman" w:hAnsi="Times New Roman" w:cs="Times New Roman"/>
                <w:kern w:val="0"/>
                <w:sz w:val="24"/>
              </w:rPr>
              <w:t>2</w:t>
            </w:r>
          </w:p>
        </w:tc>
        <w:tc>
          <w:tcPr>
            <w:tcW w:w="440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r>
              <w:rPr>
                <w:rFonts w:hint="default" w:ascii="Times New Roman" w:hAnsi="Times New Roman" w:cs="Times New Roman"/>
                <w:kern w:val="0"/>
                <w:sz w:val="24"/>
              </w:rPr>
              <w:t>　</w:t>
            </w:r>
          </w:p>
        </w:tc>
        <w:tc>
          <w:tcPr>
            <w:tcW w:w="1436"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25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511" w:hRule="atLeast"/>
        </w:trPr>
        <w:tc>
          <w:tcPr>
            <w:tcW w:w="12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tc>
        <w:tc>
          <w:tcPr>
            <w:tcW w:w="895" w:type="dxa"/>
            <w:gridSpan w:val="2"/>
            <w:tcBorders>
              <w:top w:val="nil"/>
              <w:left w:val="nil"/>
              <w:bottom w:val="single" w:color="auto" w:sz="4" w:space="0"/>
              <w:right w:val="nil"/>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r>
              <w:rPr>
                <w:rFonts w:hint="default" w:ascii="Times New Roman" w:hAnsi="Times New Roman" w:cs="Times New Roman"/>
                <w:kern w:val="0"/>
                <w:sz w:val="24"/>
              </w:rPr>
              <w:t>3</w:t>
            </w:r>
          </w:p>
        </w:tc>
        <w:tc>
          <w:tcPr>
            <w:tcW w:w="440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r>
              <w:rPr>
                <w:rFonts w:hint="default" w:ascii="Times New Roman" w:hAnsi="Times New Roman" w:cs="Times New Roman"/>
                <w:kern w:val="0"/>
                <w:sz w:val="24"/>
              </w:rPr>
              <w:t>　</w:t>
            </w:r>
          </w:p>
        </w:tc>
        <w:tc>
          <w:tcPr>
            <w:tcW w:w="1436"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25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547" w:hRule="atLeast"/>
        </w:trPr>
        <w:tc>
          <w:tcPr>
            <w:tcW w:w="12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tc>
        <w:tc>
          <w:tcPr>
            <w:tcW w:w="895" w:type="dxa"/>
            <w:gridSpan w:val="2"/>
            <w:tcBorders>
              <w:top w:val="nil"/>
              <w:left w:val="nil"/>
              <w:bottom w:val="single" w:color="auto" w:sz="4" w:space="0"/>
              <w:right w:val="nil"/>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r>
              <w:rPr>
                <w:rFonts w:hint="default" w:ascii="Times New Roman" w:hAnsi="Times New Roman" w:cs="Times New Roman"/>
                <w:kern w:val="0"/>
                <w:sz w:val="24"/>
              </w:rPr>
              <w:t>4</w:t>
            </w:r>
          </w:p>
        </w:tc>
        <w:tc>
          <w:tcPr>
            <w:tcW w:w="440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r>
              <w:rPr>
                <w:rFonts w:hint="default" w:ascii="Times New Roman" w:hAnsi="Times New Roman" w:cs="Times New Roman"/>
                <w:kern w:val="0"/>
                <w:sz w:val="24"/>
              </w:rPr>
              <w:t>　</w:t>
            </w:r>
          </w:p>
        </w:tc>
        <w:tc>
          <w:tcPr>
            <w:tcW w:w="1436"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25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552" w:hRule="atLeast"/>
        </w:trPr>
        <w:tc>
          <w:tcPr>
            <w:tcW w:w="12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tc>
        <w:tc>
          <w:tcPr>
            <w:tcW w:w="895" w:type="dxa"/>
            <w:gridSpan w:val="2"/>
            <w:tcBorders>
              <w:top w:val="nil"/>
              <w:left w:val="nil"/>
              <w:bottom w:val="single" w:color="auto" w:sz="4" w:space="0"/>
              <w:right w:val="nil"/>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r>
              <w:rPr>
                <w:rFonts w:hint="default" w:ascii="Times New Roman" w:hAnsi="Times New Roman" w:cs="Times New Roman"/>
                <w:kern w:val="0"/>
                <w:sz w:val="24"/>
              </w:rPr>
              <w:t>5</w:t>
            </w:r>
          </w:p>
        </w:tc>
        <w:tc>
          <w:tcPr>
            <w:tcW w:w="440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r>
              <w:rPr>
                <w:rFonts w:hint="default" w:ascii="Times New Roman" w:hAnsi="Times New Roman" w:cs="Times New Roman"/>
                <w:kern w:val="0"/>
                <w:sz w:val="24"/>
              </w:rPr>
              <w:t>　</w:t>
            </w:r>
          </w:p>
        </w:tc>
        <w:tc>
          <w:tcPr>
            <w:tcW w:w="1436"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Cs w:val="21"/>
              </w:rPr>
            </w:pPr>
            <w:r>
              <w:rPr>
                <w:rFonts w:hint="default" w:ascii="Times New Roman" w:hAnsi="Times New Roman" w:cs="Times New Roman"/>
                <w:kern w:val="0"/>
                <w:szCs w:val="21"/>
              </w:rPr>
              <w:t>　</w:t>
            </w:r>
          </w:p>
        </w:tc>
        <w:tc>
          <w:tcPr>
            <w:tcW w:w="125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648" w:hRule="atLeast"/>
        </w:trPr>
        <w:tc>
          <w:tcPr>
            <w:tcW w:w="9251"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r>
              <w:rPr>
                <w:rFonts w:hint="default" w:ascii="Times New Roman" w:hAnsi="Times New Roman" w:cs="Times New Roman"/>
                <w:kern w:val="0"/>
                <w:sz w:val="24"/>
              </w:rPr>
              <w:t>科研仪器设备清单</w:t>
            </w:r>
          </w:p>
        </w:tc>
      </w:tr>
      <w:tr>
        <w:tblPrEx>
          <w:tblCellMar>
            <w:top w:w="0" w:type="dxa"/>
            <w:left w:w="108" w:type="dxa"/>
            <w:bottom w:w="0" w:type="dxa"/>
            <w:right w:w="108" w:type="dxa"/>
          </w:tblCellMar>
        </w:tblPrEx>
        <w:trPr>
          <w:trHeight w:val="709" w:hRule="atLeast"/>
        </w:trPr>
        <w:tc>
          <w:tcPr>
            <w:tcW w:w="1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r>
              <w:rPr>
                <w:rFonts w:hint="default" w:ascii="Times New Roman" w:hAnsi="Times New Roman" w:cs="Times New Roman"/>
                <w:kern w:val="0"/>
                <w:sz w:val="24"/>
              </w:rPr>
              <w:t>名称</w:t>
            </w:r>
          </w:p>
        </w:tc>
        <w:tc>
          <w:tcPr>
            <w:tcW w:w="1292" w:type="dxa"/>
            <w:gridSpan w:val="2"/>
            <w:tcBorders>
              <w:top w:val="single" w:color="auto" w:sz="4" w:space="0"/>
              <w:left w:val="nil"/>
              <w:bottom w:val="single" w:color="auto" w:sz="4" w:space="0"/>
              <w:right w:val="nil"/>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r>
              <w:rPr>
                <w:rFonts w:hint="default" w:ascii="Times New Roman" w:hAnsi="Times New Roman" w:cs="Times New Roman"/>
                <w:kern w:val="0"/>
                <w:sz w:val="24"/>
              </w:rPr>
              <w:t>设备类型</w:t>
            </w:r>
          </w:p>
        </w:tc>
        <w:tc>
          <w:tcPr>
            <w:tcW w:w="15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r>
              <w:rPr>
                <w:rFonts w:hint="default" w:ascii="Times New Roman" w:hAnsi="Times New Roman" w:cs="Times New Roman"/>
                <w:kern w:val="0"/>
                <w:sz w:val="24"/>
              </w:rPr>
              <w:t>型号</w:t>
            </w: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r>
              <w:rPr>
                <w:rFonts w:hint="default" w:ascii="Times New Roman" w:hAnsi="Times New Roman" w:cs="Times New Roman"/>
                <w:kern w:val="0"/>
                <w:sz w:val="24"/>
              </w:rPr>
              <w:t>产地</w:t>
            </w:r>
          </w:p>
        </w:tc>
        <w:tc>
          <w:tcPr>
            <w:tcW w:w="13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r>
              <w:rPr>
                <w:rFonts w:hint="default" w:ascii="Times New Roman" w:hAnsi="Times New Roman" w:cs="Times New Roman"/>
                <w:kern w:val="0"/>
                <w:sz w:val="24"/>
              </w:rPr>
              <w:t>原值</w:t>
            </w:r>
          </w:p>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r>
              <w:rPr>
                <w:rFonts w:hint="default" w:ascii="Times New Roman" w:hAnsi="Times New Roman" w:cs="Times New Roman"/>
                <w:kern w:val="0"/>
                <w:sz w:val="24"/>
              </w:rPr>
              <w:t>（万元）</w:t>
            </w:r>
          </w:p>
        </w:tc>
        <w:tc>
          <w:tcPr>
            <w:tcW w:w="12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Cs w:val="21"/>
              </w:rPr>
            </w:pPr>
            <w:r>
              <w:rPr>
                <w:rFonts w:hint="default" w:ascii="Times New Roman" w:hAnsi="Times New Roman" w:cs="Times New Roman"/>
                <w:kern w:val="0"/>
                <w:sz w:val="24"/>
              </w:rPr>
              <w:t>建账日期</w:t>
            </w: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r>
              <w:rPr>
                <w:rFonts w:hint="default" w:ascii="Times New Roman" w:hAnsi="Times New Roman" w:cs="Times New Roman"/>
                <w:kern w:val="0"/>
                <w:sz w:val="24"/>
              </w:rPr>
              <w:t>经费来源</w:t>
            </w:r>
          </w:p>
        </w:tc>
      </w:tr>
      <w:tr>
        <w:tblPrEx>
          <w:tblCellMar>
            <w:top w:w="0" w:type="dxa"/>
            <w:left w:w="108" w:type="dxa"/>
            <w:bottom w:w="0" w:type="dxa"/>
            <w:right w:w="108" w:type="dxa"/>
          </w:tblCellMar>
        </w:tblPrEx>
        <w:trPr>
          <w:trHeight w:val="520" w:hRule="atLeast"/>
        </w:trPr>
        <w:tc>
          <w:tcPr>
            <w:tcW w:w="1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p>
        </w:tc>
        <w:tc>
          <w:tcPr>
            <w:tcW w:w="1292" w:type="dxa"/>
            <w:gridSpan w:val="2"/>
            <w:tcBorders>
              <w:top w:val="single" w:color="auto" w:sz="4" w:space="0"/>
              <w:left w:val="nil"/>
              <w:bottom w:val="single" w:color="auto" w:sz="4" w:space="0"/>
              <w:right w:val="nil"/>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p>
        </w:tc>
        <w:tc>
          <w:tcPr>
            <w:tcW w:w="15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p>
        </w:tc>
        <w:tc>
          <w:tcPr>
            <w:tcW w:w="13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p>
        </w:tc>
        <w:tc>
          <w:tcPr>
            <w:tcW w:w="12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520" w:hRule="atLeast"/>
        </w:trPr>
        <w:tc>
          <w:tcPr>
            <w:tcW w:w="1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p>
        </w:tc>
        <w:tc>
          <w:tcPr>
            <w:tcW w:w="1292" w:type="dxa"/>
            <w:gridSpan w:val="2"/>
            <w:tcBorders>
              <w:top w:val="single" w:color="auto" w:sz="4" w:space="0"/>
              <w:left w:val="nil"/>
              <w:bottom w:val="single" w:color="auto" w:sz="4" w:space="0"/>
              <w:right w:val="nil"/>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p>
        </w:tc>
        <w:tc>
          <w:tcPr>
            <w:tcW w:w="15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p>
        </w:tc>
        <w:tc>
          <w:tcPr>
            <w:tcW w:w="13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p>
        </w:tc>
        <w:tc>
          <w:tcPr>
            <w:tcW w:w="12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p>
        </w:tc>
        <w:tc>
          <w:tcPr>
            <w:tcW w:w="1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520" w:hRule="atLeast"/>
        </w:trPr>
        <w:tc>
          <w:tcPr>
            <w:tcW w:w="1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p>
        </w:tc>
        <w:tc>
          <w:tcPr>
            <w:tcW w:w="1292" w:type="dxa"/>
            <w:gridSpan w:val="2"/>
            <w:tcBorders>
              <w:top w:val="single" w:color="auto" w:sz="4" w:space="0"/>
              <w:left w:val="nil"/>
              <w:bottom w:val="single" w:color="auto" w:sz="4" w:space="0"/>
              <w:right w:val="nil"/>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p>
        </w:tc>
        <w:tc>
          <w:tcPr>
            <w:tcW w:w="15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p>
        </w:tc>
        <w:tc>
          <w:tcPr>
            <w:tcW w:w="9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p>
        </w:tc>
        <w:tc>
          <w:tcPr>
            <w:tcW w:w="13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p>
        </w:tc>
        <w:tc>
          <w:tcPr>
            <w:tcW w:w="12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p>
        </w:tc>
        <w:tc>
          <w:tcPr>
            <w:tcW w:w="1250" w:type="dxa"/>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kern w:val="0"/>
                <w:sz w:val="24"/>
              </w:rPr>
            </w:pPr>
          </w:p>
        </w:tc>
      </w:tr>
    </w:tbl>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cs="Times New Roman"/>
          <w:b/>
          <w:sz w:val="24"/>
          <w:szCs w:val="24"/>
        </w:rPr>
      </w:pPr>
      <w:r>
        <w:rPr>
          <w:rFonts w:hint="default" w:ascii="Times New Roman" w:hAnsi="Times New Roman" w:cs="Times New Roman"/>
          <w:b/>
          <w:sz w:val="24"/>
          <w:szCs w:val="24"/>
        </w:rPr>
        <w:t>填表说明：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1．单价</w:t>
      </w:r>
      <w:r>
        <w:rPr>
          <w:rFonts w:hint="default" w:ascii="Times New Roman" w:hAnsi="Times New Roman" w:cs="Times New Roman"/>
          <w:sz w:val="24"/>
          <w:szCs w:val="24"/>
          <w:lang w:val="en-US" w:eastAsia="zh-CN"/>
        </w:rPr>
        <w:t>1</w:t>
      </w:r>
      <w:r>
        <w:rPr>
          <w:rFonts w:hint="default" w:ascii="Times New Roman" w:hAnsi="Times New Roman" w:cs="Times New Roman"/>
          <w:sz w:val="24"/>
          <w:szCs w:val="24"/>
        </w:rPr>
        <w:t>0万元以上设备：指原价</w:t>
      </w:r>
      <w:r>
        <w:rPr>
          <w:rFonts w:hint="default" w:ascii="Times New Roman" w:hAnsi="Times New Roman" w:cs="Times New Roman"/>
          <w:sz w:val="24"/>
          <w:szCs w:val="24"/>
          <w:lang w:val="en-US" w:eastAsia="zh-CN"/>
        </w:rPr>
        <w:t>1</w:t>
      </w:r>
      <w:r>
        <w:rPr>
          <w:rFonts w:hint="default" w:ascii="Times New Roman" w:hAnsi="Times New Roman" w:cs="Times New Roman"/>
          <w:sz w:val="24"/>
          <w:szCs w:val="24"/>
        </w:rPr>
        <w:t>0万元以上（含</w:t>
      </w:r>
      <w:r>
        <w:rPr>
          <w:rFonts w:hint="default" w:ascii="Times New Roman" w:hAnsi="Times New Roman" w:cs="Times New Roman"/>
          <w:sz w:val="24"/>
          <w:szCs w:val="24"/>
          <w:lang w:val="en-US" w:eastAsia="zh-CN"/>
        </w:rPr>
        <w:t>1</w:t>
      </w:r>
      <w:r>
        <w:rPr>
          <w:rFonts w:hint="default" w:ascii="Times New Roman" w:hAnsi="Times New Roman" w:cs="Times New Roman"/>
          <w:sz w:val="24"/>
          <w:szCs w:val="24"/>
        </w:rPr>
        <w:t>0万元）的科研仪器设备，软件企业包括基础软件系统等设备；科研仪器设备清单包括单位全部研发仪器设备。</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2．科研场所：专门用于开展研究开发活动的场所和用房，如研发中心、研究部等。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3．平台填写要求：每类平台按最高级别选择，单选。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4．工程技术研究中心：指由各级科技管理部门挂牌的工程技术研究中心。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5．企业技术中心：指由各级发展改革委挂牌的技术中心。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6．重点实验室：指由各级政府部门认定的重点实验室、企业重点实验室、联合实验室。</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7．国际科技合作基地：指科技管理部门认定的国际科技合作基地。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8．博士后科研工作站（流动站）：指由国家人事部、全国博士后管委会设立的，招收和培养博士后研究人员的组织。企业、科研生产型事业单位内设的称为工作站，高校内设的是流动站。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9．院士工作站：指由市科协、市科技局、市教委等部门联合认定的院士工作站。</w:t>
      </w:r>
      <w:r>
        <w:rPr>
          <w:rFonts w:hint="default" w:ascii="Times New Roman" w:hAnsi="Times New Roman" w:cs="Times New Roman"/>
          <w:sz w:val="24"/>
          <w:szCs w:val="24"/>
        </w:rPr>
        <w:br w:type="page"/>
      </w:r>
      <w:r>
        <w:rPr>
          <w:rFonts w:hint="default" w:ascii="Times New Roman" w:hAnsi="Times New Roman" w:eastAsia="方正黑体_GBK" w:cs="Times New Roman"/>
          <w:szCs w:val="32"/>
        </w:rPr>
        <w:t>四、研发投入及产出情况</w:t>
      </w:r>
    </w:p>
    <w:tbl>
      <w:tblPr>
        <w:tblStyle w:val="5"/>
        <w:tblW w:w="0" w:type="auto"/>
        <w:jc w:val="center"/>
        <w:tblLayout w:type="fixed"/>
        <w:tblCellMar>
          <w:top w:w="0" w:type="dxa"/>
          <w:left w:w="108" w:type="dxa"/>
          <w:bottom w:w="0" w:type="dxa"/>
          <w:right w:w="108" w:type="dxa"/>
        </w:tblCellMar>
      </w:tblPr>
      <w:tblGrid>
        <w:gridCol w:w="991"/>
        <w:gridCol w:w="991"/>
        <w:gridCol w:w="1202"/>
        <w:gridCol w:w="74"/>
        <w:gridCol w:w="992"/>
        <w:gridCol w:w="1134"/>
        <w:gridCol w:w="1134"/>
        <w:gridCol w:w="1134"/>
        <w:gridCol w:w="284"/>
        <w:gridCol w:w="901"/>
      </w:tblGrid>
      <w:tr>
        <w:tblPrEx>
          <w:tblCellMar>
            <w:top w:w="0" w:type="dxa"/>
            <w:left w:w="108" w:type="dxa"/>
            <w:bottom w:w="0" w:type="dxa"/>
            <w:right w:w="108" w:type="dxa"/>
          </w:tblCellMar>
        </w:tblPrEx>
        <w:trPr>
          <w:trHeight w:val="674" w:hRule="atLeast"/>
          <w:jc w:val="center"/>
        </w:trPr>
        <w:tc>
          <w:tcPr>
            <w:tcW w:w="1982"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资产情况</w:t>
            </w:r>
          </w:p>
        </w:tc>
        <w:tc>
          <w:tcPr>
            <w:tcW w:w="1276" w:type="dxa"/>
            <w:gridSpan w:val="2"/>
            <w:tcBorders>
              <w:top w:val="single" w:color="auto" w:sz="4" w:space="0"/>
              <w:left w:val="nil"/>
              <w:right w:val="single" w:color="auto" w:sz="4" w:space="0"/>
            </w:tcBorders>
            <w:vAlign w:val="center"/>
          </w:tcPr>
          <w:p>
            <w:pPr>
              <w:keepNext w:val="0"/>
              <w:keepLines w:val="0"/>
              <w:pageBreakBefore w:val="0"/>
              <w:widowControl/>
              <w:kinsoku/>
              <w:overflowPunct/>
              <w:topLinePunct w:val="0"/>
              <w:bidi w:val="0"/>
              <w:spacing w:line="240" w:lineRule="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总资产（万元）</w:t>
            </w:r>
          </w:p>
        </w:tc>
        <w:tc>
          <w:tcPr>
            <w:tcW w:w="5579"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color w:val="000000"/>
                <w:kern w:val="0"/>
                <w:sz w:val="24"/>
                <w:szCs w:val="24"/>
              </w:rPr>
            </w:pPr>
          </w:p>
        </w:tc>
      </w:tr>
      <w:tr>
        <w:tblPrEx>
          <w:tblCellMar>
            <w:top w:w="0" w:type="dxa"/>
            <w:left w:w="108" w:type="dxa"/>
            <w:bottom w:w="0" w:type="dxa"/>
            <w:right w:w="108" w:type="dxa"/>
          </w:tblCellMar>
        </w:tblPrEx>
        <w:trPr>
          <w:trHeight w:val="696" w:hRule="atLeast"/>
          <w:jc w:val="center"/>
        </w:trPr>
        <w:tc>
          <w:tcPr>
            <w:tcW w:w="1982" w:type="dxa"/>
            <w:gridSpan w:val="2"/>
            <w:vMerge w:val="continue"/>
            <w:tcBorders>
              <w:left w:val="single" w:color="auto" w:sz="4" w:space="0"/>
              <w:right w:val="single" w:color="auto" w:sz="4" w:space="0"/>
            </w:tcBorders>
            <w:vAlign w:val="center"/>
          </w:tcPr>
          <w:p>
            <w:pPr>
              <w:keepNext w:val="0"/>
              <w:keepLines w:val="0"/>
              <w:pageBreakBefore w:val="0"/>
              <w:kinsoku/>
              <w:overflowPunct/>
              <w:topLinePunct w:val="0"/>
              <w:bidi w:val="0"/>
              <w:spacing w:line="240" w:lineRule="auto"/>
              <w:jc w:val="center"/>
              <w:rPr>
                <w:rFonts w:hint="default" w:ascii="Times New Roman" w:hAnsi="Times New Roman" w:cs="Times New Roman"/>
                <w:color w:val="000000"/>
                <w:kern w:val="0"/>
                <w:sz w:val="24"/>
                <w:szCs w:val="24"/>
              </w:rPr>
            </w:pPr>
          </w:p>
        </w:tc>
        <w:tc>
          <w:tcPr>
            <w:tcW w:w="127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近五年研发投入（万元）</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rPr>
                <w:rFonts w:hint="default" w:ascii="Times New Roman" w:hAnsi="Times New Roman" w:cs="Times New Roman"/>
                <w:color w:val="000000"/>
                <w:kern w:val="0"/>
                <w:sz w:val="24"/>
                <w:szCs w:val="24"/>
              </w:rPr>
            </w:pPr>
          </w:p>
        </w:tc>
        <w:tc>
          <w:tcPr>
            <w:tcW w:w="3686"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24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其中：上一年度研发投入（万元）</w:t>
            </w:r>
          </w:p>
        </w:tc>
        <w:tc>
          <w:tcPr>
            <w:tcW w:w="901"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240" w:lineRule="auto"/>
              <w:jc w:val="left"/>
              <w:rPr>
                <w:rFonts w:hint="default" w:ascii="Times New Roman" w:hAnsi="Times New Roman" w:cs="Times New Roman"/>
                <w:color w:val="000000"/>
                <w:kern w:val="0"/>
                <w:sz w:val="24"/>
                <w:szCs w:val="24"/>
              </w:rPr>
            </w:pPr>
          </w:p>
        </w:tc>
      </w:tr>
      <w:tr>
        <w:tblPrEx>
          <w:tblCellMar>
            <w:top w:w="0" w:type="dxa"/>
            <w:left w:w="108" w:type="dxa"/>
            <w:bottom w:w="0" w:type="dxa"/>
            <w:right w:w="108" w:type="dxa"/>
          </w:tblCellMar>
        </w:tblPrEx>
        <w:trPr>
          <w:trHeight w:val="487" w:hRule="atLeast"/>
          <w:jc w:val="center"/>
        </w:trPr>
        <w:tc>
          <w:tcPr>
            <w:tcW w:w="1982" w:type="dxa"/>
            <w:gridSpan w:val="2"/>
            <w:vMerge w:val="continue"/>
            <w:tcBorders>
              <w:left w:val="single" w:color="auto" w:sz="4" w:space="0"/>
              <w:right w:val="single" w:color="auto" w:sz="4" w:space="0"/>
            </w:tcBorders>
            <w:vAlign w:val="center"/>
          </w:tcPr>
          <w:p>
            <w:pPr>
              <w:keepNext w:val="0"/>
              <w:keepLines w:val="0"/>
              <w:pageBreakBefore w:val="0"/>
              <w:kinsoku/>
              <w:overflowPunct/>
              <w:topLinePunct w:val="0"/>
              <w:bidi w:val="0"/>
              <w:spacing w:line="240" w:lineRule="auto"/>
              <w:jc w:val="center"/>
              <w:rPr>
                <w:rFonts w:hint="default" w:ascii="Times New Roman" w:hAnsi="Times New Roman" w:cs="Times New Roman"/>
                <w:color w:val="000000"/>
                <w:kern w:val="0"/>
                <w:sz w:val="24"/>
                <w:szCs w:val="24"/>
              </w:rPr>
            </w:pPr>
          </w:p>
        </w:tc>
        <w:tc>
          <w:tcPr>
            <w:tcW w:w="4536" w:type="dxa"/>
            <w:gridSpan w:val="5"/>
            <w:tcBorders>
              <w:top w:val="single" w:color="auto" w:sz="4" w:space="0"/>
              <w:left w:val="nil"/>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研发人员人均报酬</w:t>
            </w:r>
            <w:r>
              <w:rPr>
                <w:rFonts w:hint="default" w:ascii="Times New Roman" w:hAnsi="Times New Roman" w:cs="Times New Roman"/>
                <w:spacing w:val="-20"/>
                <w:kern w:val="0"/>
                <w:sz w:val="24"/>
                <w:szCs w:val="24"/>
              </w:rPr>
              <w:t>（万元）（年薪）</w:t>
            </w:r>
          </w:p>
        </w:tc>
        <w:tc>
          <w:tcPr>
            <w:tcW w:w="2319"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240" w:lineRule="auto"/>
              <w:jc w:val="left"/>
              <w:rPr>
                <w:rFonts w:hint="default" w:ascii="Times New Roman" w:hAnsi="Times New Roman" w:cs="Times New Roman"/>
                <w:color w:val="000000"/>
                <w:kern w:val="0"/>
                <w:sz w:val="24"/>
                <w:szCs w:val="24"/>
              </w:rPr>
            </w:pPr>
          </w:p>
        </w:tc>
      </w:tr>
      <w:tr>
        <w:tblPrEx>
          <w:tblCellMar>
            <w:top w:w="0" w:type="dxa"/>
            <w:left w:w="108" w:type="dxa"/>
            <w:bottom w:w="0" w:type="dxa"/>
            <w:right w:w="108" w:type="dxa"/>
          </w:tblCellMar>
        </w:tblPrEx>
        <w:trPr>
          <w:trHeight w:val="423" w:hRule="atLeast"/>
          <w:jc w:val="center"/>
        </w:trPr>
        <w:tc>
          <w:tcPr>
            <w:tcW w:w="1982"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获政府资助情况</w:t>
            </w:r>
          </w:p>
        </w:tc>
        <w:tc>
          <w:tcPr>
            <w:tcW w:w="6855" w:type="dxa"/>
            <w:gridSpan w:val="8"/>
            <w:tcBorders>
              <w:top w:val="single" w:color="auto" w:sz="4" w:space="0"/>
              <w:left w:val="nil"/>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上一年度政府资助金额（万元）</w:t>
            </w:r>
          </w:p>
        </w:tc>
      </w:tr>
      <w:tr>
        <w:tblPrEx>
          <w:tblCellMar>
            <w:top w:w="0" w:type="dxa"/>
            <w:left w:w="108" w:type="dxa"/>
            <w:bottom w:w="0" w:type="dxa"/>
            <w:right w:w="108" w:type="dxa"/>
          </w:tblCellMar>
        </w:tblPrEx>
        <w:trPr>
          <w:trHeight w:val="415" w:hRule="atLeast"/>
          <w:jc w:val="center"/>
        </w:trPr>
        <w:tc>
          <w:tcPr>
            <w:tcW w:w="1982" w:type="dxa"/>
            <w:gridSpan w:val="2"/>
            <w:vMerge w:val="continue"/>
            <w:tcBorders>
              <w:left w:val="single" w:color="auto" w:sz="4" w:space="0"/>
              <w:right w:val="single" w:color="auto" w:sz="4" w:space="0"/>
            </w:tcBorders>
            <w:vAlign w:val="center"/>
          </w:tcPr>
          <w:p>
            <w:pPr>
              <w:keepNext w:val="0"/>
              <w:keepLines w:val="0"/>
              <w:pageBreakBefore w:val="0"/>
              <w:kinsoku/>
              <w:overflowPunct/>
              <w:topLinePunct w:val="0"/>
              <w:bidi w:val="0"/>
              <w:spacing w:line="240" w:lineRule="auto"/>
              <w:jc w:val="center"/>
              <w:rPr>
                <w:rFonts w:hint="default" w:ascii="Times New Roman" w:hAnsi="Times New Roman" w:cs="Times New Roman"/>
                <w:color w:val="000000"/>
                <w:kern w:val="0"/>
                <w:sz w:val="24"/>
                <w:szCs w:val="24"/>
              </w:rPr>
            </w:pPr>
          </w:p>
        </w:tc>
        <w:tc>
          <w:tcPr>
            <w:tcW w:w="1276" w:type="dxa"/>
            <w:gridSpan w:val="2"/>
            <w:vMerge w:val="restart"/>
            <w:tcBorders>
              <w:top w:val="single" w:color="auto" w:sz="4" w:space="0"/>
              <w:left w:val="nil"/>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其中</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国家级</w:t>
            </w: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市级</w:t>
            </w:r>
          </w:p>
        </w:tc>
        <w:tc>
          <w:tcPr>
            <w:tcW w:w="1134" w:type="dxa"/>
            <w:tcBorders>
              <w:top w:val="single" w:color="auto" w:sz="4" w:space="0"/>
              <w:left w:val="nil"/>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区县级</w:t>
            </w: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其他</w:t>
            </w:r>
          </w:p>
        </w:tc>
        <w:tc>
          <w:tcPr>
            <w:tcW w:w="11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w:t>
            </w:r>
          </w:p>
        </w:tc>
      </w:tr>
      <w:tr>
        <w:tblPrEx>
          <w:tblCellMar>
            <w:top w:w="0" w:type="dxa"/>
            <w:left w:w="108" w:type="dxa"/>
            <w:bottom w:w="0" w:type="dxa"/>
            <w:right w:w="108" w:type="dxa"/>
          </w:tblCellMar>
        </w:tblPrEx>
        <w:trPr>
          <w:trHeight w:val="409" w:hRule="atLeast"/>
          <w:jc w:val="center"/>
        </w:trPr>
        <w:tc>
          <w:tcPr>
            <w:tcW w:w="1982" w:type="dxa"/>
            <w:gridSpan w:val="2"/>
            <w:vMerge w:val="continue"/>
            <w:tcBorders>
              <w:left w:val="single" w:color="auto" w:sz="4" w:space="0"/>
              <w:right w:val="single" w:color="auto" w:sz="4" w:space="0"/>
            </w:tcBorders>
            <w:vAlign w:val="center"/>
          </w:tcPr>
          <w:p>
            <w:pPr>
              <w:keepNext w:val="0"/>
              <w:keepLines w:val="0"/>
              <w:pageBreakBefore w:val="0"/>
              <w:kinsoku/>
              <w:overflowPunct/>
              <w:topLinePunct w:val="0"/>
              <w:bidi w:val="0"/>
              <w:spacing w:line="240" w:lineRule="auto"/>
              <w:rPr>
                <w:rFonts w:hint="default" w:ascii="Times New Roman" w:hAnsi="Times New Roman" w:cs="Times New Roman"/>
                <w:color w:val="000000"/>
                <w:kern w:val="0"/>
                <w:sz w:val="24"/>
                <w:szCs w:val="24"/>
              </w:rPr>
            </w:pPr>
          </w:p>
        </w:tc>
        <w:tc>
          <w:tcPr>
            <w:tcW w:w="1276" w:type="dxa"/>
            <w:gridSpan w:val="2"/>
            <w:vMerge w:val="continue"/>
            <w:tcBorders>
              <w:left w:val="nil"/>
              <w:right w:val="single" w:color="auto" w:sz="4" w:space="0"/>
            </w:tcBorders>
            <w:vAlign w:val="center"/>
          </w:tcPr>
          <w:p>
            <w:pPr>
              <w:keepNext w:val="0"/>
              <w:keepLines w:val="0"/>
              <w:pageBreakBefore w:val="0"/>
              <w:widowControl/>
              <w:kinsoku/>
              <w:overflowPunct/>
              <w:topLinePunct w:val="0"/>
              <w:bidi w:val="0"/>
              <w:spacing w:line="240" w:lineRule="auto"/>
              <w:rPr>
                <w:rFonts w:hint="default" w:ascii="Times New Roman" w:hAnsi="Times New Roman" w:cs="Times New Roman"/>
                <w:color w:val="000000"/>
                <w:kern w:val="0"/>
                <w:sz w:val="24"/>
                <w:szCs w:val="24"/>
              </w:rPr>
            </w:pP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c>
          <w:tcPr>
            <w:tcW w:w="1134" w:type="dxa"/>
            <w:tcBorders>
              <w:top w:val="single" w:color="auto" w:sz="4" w:space="0"/>
              <w:left w:val="nil"/>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c>
          <w:tcPr>
            <w:tcW w:w="11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w:t>
            </w:r>
          </w:p>
        </w:tc>
      </w:tr>
      <w:tr>
        <w:tblPrEx>
          <w:tblCellMar>
            <w:top w:w="0" w:type="dxa"/>
            <w:left w:w="108" w:type="dxa"/>
            <w:bottom w:w="0" w:type="dxa"/>
            <w:right w:w="108" w:type="dxa"/>
          </w:tblCellMar>
        </w:tblPrEx>
        <w:trPr>
          <w:trHeight w:val="413" w:hRule="atLeast"/>
          <w:jc w:val="center"/>
        </w:trPr>
        <w:tc>
          <w:tcPr>
            <w:tcW w:w="1982"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专利产出情况</w:t>
            </w:r>
          </w:p>
        </w:tc>
        <w:tc>
          <w:tcPr>
            <w:tcW w:w="226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累计专利申请数</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color w:val="000000"/>
                <w:kern w:val="0"/>
                <w:sz w:val="24"/>
                <w:szCs w:val="24"/>
              </w:rPr>
            </w:pP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其中：发明专利</w:t>
            </w:r>
          </w:p>
        </w:tc>
        <w:tc>
          <w:tcPr>
            <w:tcW w:w="118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color w:val="000000"/>
                <w:kern w:val="0"/>
                <w:sz w:val="24"/>
                <w:szCs w:val="24"/>
              </w:rPr>
            </w:pPr>
          </w:p>
        </w:tc>
      </w:tr>
      <w:tr>
        <w:tblPrEx>
          <w:tblCellMar>
            <w:top w:w="0" w:type="dxa"/>
            <w:left w:w="108" w:type="dxa"/>
            <w:bottom w:w="0" w:type="dxa"/>
            <w:right w:w="108" w:type="dxa"/>
          </w:tblCellMar>
        </w:tblPrEx>
        <w:trPr>
          <w:trHeight w:val="413" w:hRule="atLeast"/>
          <w:jc w:val="center"/>
        </w:trPr>
        <w:tc>
          <w:tcPr>
            <w:tcW w:w="1982" w:type="dxa"/>
            <w:gridSpan w:val="2"/>
            <w:vMerge w:val="continue"/>
            <w:tcBorders>
              <w:left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p>
        </w:tc>
        <w:tc>
          <w:tcPr>
            <w:tcW w:w="226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spacing w:val="-20"/>
                <w:kern w:val="0"/>
                <w:sz w:val="24"/>
                <w:szCs w:val="24"/>
              </w:rPr>
              <w:t>有效发明专利拥有数</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color w:val="000000"/>
                <w:kern w:val="0"/>
                <w:sz w:val="24"/>
                <w:szCs w:val="24"/>
              </w:rPr>
            </w:pP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PCT国际专利申请数</w:t>
            </w:r>
          </w:p>
        </w:tc>
        <w:tc>
          <w:tcPr>
            <w:tcW w:w="118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color w:val="000000"/>
                <w:kern w:val="0"/>
                <w:sz w:val="24"/>
                <w:szCs w:val="24"/>
              </w:rPr>
            </w:pPr>
          </w:p>
        </w:tc>
      </w:tr>
      <w:tr>
        <w:tblPrEx>
          <w:tblCellMar>
            <w:top w:w="0" w:type="dxa"/>
            <w:left w:w="108" w:type="dxa"/>
            <w:bottom w:w="0" w:type="dxa"/>
            <w:right w:w="108" w:type="dxa"/>
          </w:tblCellMar>
        </w:tblPrEx>
        <w:trPr>
          <w:trHeight w:val="419" w:hRule="atLeast"/>
          <w:jc w:val="center"/>
        </w:trPr>
        <w:tc>
          <w:tcPr>
            <w:tcW w:w="1982" w:type="dxa"/>
            <w:gridSpan w:val="2"/>
            <w:vMerge w:val="continue"/>
            <w:tcBorders>
              <w:left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color w:val="000000"/>
                <w:kern w:val="0"/>
                <w:sz w:val="24"/>
                <w:szCs w:val="24"/>
              </w:rPr>
            </w:pPr>
          </w:p>
        </w:tc>
        <w:tc>
          <w:tcPr>
            <w:tcW w:w="226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高价值发明专利数</w:t>
            </w:r>
          </w:p>
        </w:tc>
        <w:tc>
          <w:tcPr>
            <w:tcW w:w="4587" w:type="dxa"/>
            <w:gridSpan w:val="5"/>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ind w:firstLine="2400" w:firstLineChars="1000"/>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（参见表后注释）</w:t>
            </w:r>
          </w:p>
        </w:tc>
      </w:tr>
      <w:tr>
        <w:tblPrEx>
          <w:tblCellMar>
            <w:top w:w="0" w:type="dxa"/>
            <w:left w:w="108" w:type="dxa"/>
            <w:bottom w:w="0" w:type="dxa"/>
            <w:right w:w="108" w:type="dxa"/>
          </w:tblCellMar>
        </w:tblPrEx>
        <w:trPr>
          <w:trHeight w:val="411" w:hRule="atLeast"/>
          <w:jc w:val="center"/>
        </w:trPr>
        <w:tc>
          <w:tcPr>
            <w:tcW w:w="1982"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color w:val="000000"/>
                <w:kern w:val="0"/>
                <w:sz w:val="24"/>
                <w:szCs w:val="24"/>
              </w:rPr>
            </w:pPr>
          </w:p>
        </w:tc>
        <w:tc>
          <w:tcPr>
            <w:tcW w:w="226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新产品数</w:t>
            </w:r>
          </w:p>
        </w:tc>
        <w:tc>
          <w:tcPr>
            <w:tcW w:w="4587" w:type="dxa"/>
            <w:gridSpan w:val="5"/>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color w:val="000000"/>
                <w:kern w:val="0"/>
                <w:sz w:val="24"/>
                <w:szCs w:val="24"/>
              </w:rPr>
            </w:pPr>
          </w:p>
        </w:tc>
      </w:tr>
      <w:tr>
        <w:tblPrEx>
          <w:tblCellMar>
            <w:top w:w="0" w:type="dxa"/>
            <w:left w:w="108" w:type="dxa"/>
            <w:bottom w:w="0" w:type="dxa"/>
            <w:right w:w="108" w:type="dxa"/>
          </w:tblCellMar>
        </w:tblPrEx>
        <w:trPr>
          <w:trHeight w:val="417" w:hRule="atLeast"/>
          <w:jc w:val="center"/>
        </w:trPr>
        <w:tc>
          <w:tcPr>
            <w:tcW w:w="1982"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发表论文情况</w:t>
            </w:r>
          </w:p>
        </w:tc>
        <w:tc>
          <w:tcPr>
            <w:tcW w:w="4536"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上一年度发表论文总数（篇）</w:t>
            </w:r>
          </w:p>
        </w:tc>
        <w:tc>
          <w:tcPr>
            <w:tcW w:w="2319"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r>
      <w:tr>
        <w:tblPrEx>
          <w:tblCellMar>
            <w:top w:w="0" w:type="dxa"/>
            <w:left w:w="108" w:type="dxa"/>
            <w:bottom w:w="0" w:type="dxa"/>
            <w:right w:w="108" w:type="dxa"/>
          </w:tblCellMar>
        </w:tblPrEx>
        <w:trPr>
          <w:trHeight w:val="693" w:hRule="atLeast"/>
          <w:jc w:val="center"/>
        </w:trPr>
        <w:tc>
          <w:tcPr>
            <w:tcW w:w="1982"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color w:val="000000"/>
                <w:kern w:val="0"/>
                <w:sz w:val="24"/>
                <w:szCs w:val="24"/>
              </w:rPr>
            </w:pPr>
          </w:p>
        </w:tc>
        <w:tc>
          <w:tcPr>
            <w:tcW w:w="226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color w:val="000000"/>
                <w:spacing w:val="-10"/>
                <w:kern w:val="0"/>
                <w:sz w:val="24"/>
                <w:szCs w:val="24"/>
              </w:rPr>
            </w:pPr>
            <w:r>
              <w:rPr>
                <w:rFonts w:hint="default" w:ascii="Times New Roman" w:hAnsi="Times New Roman" w:cs="Times New Roman"/>
                <w:spacing w:val="-10"/>
                <w:kern w:val="0"/>
                <w:sz w:val="24"/>
                <w:szCs w:val="24"/>
              </w:rPr>
              <w:t>其中：被SCI、IE、ISTP收录论文数(篇)</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c>
          <w:tcPr>
            <w:tcW w:w="226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color w:val="000000"/>
                <w:kern w:val="0"/>
                <w:sz w:val="24"/>
                <w:szCs w:val="24"/>
              </w:rPr>
            </w:pPr>
            <w:r>
              <w:rPr>
                <w:rFonts w:hint="default" w:ascii="Times New Roman" w:hAnsi="Times New Roman" w:cs="Times New Roman"/>
                <w:spacing w:val="-20"/>
                <w:kern w:val="0"/>
                <w:sz w:val="24"/>
                <w:szCs w:val="24"/>
              </w:rPr>
              <w:t>其</w:t>
            </w:r>
            <w:r>
              <w:rPr>
                <w:rFonts w:hint="default" w:ascii="Times New Roman" w:hAnsi="Times New Roman" w:cs="Times New Roman"/>
                <w:spacing w:val="-10"/>
                <w:kern w:val="0"/>
                <w:sz w:val="24"/>
                <w:szCs w:val="24"/>
              </w:rPr>
              <w:t>中：国内中文核心期刊收录论文数(篇)</w:t>
            </w:r>
          </w:p>
        </w:tc>
        <w:tc>
          <w:tcPr>
            <w:tcW w:w="118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r>
      <w:tr>
        <w:tblPrEx>
          <w:tblCellMar>
            <w:top w:w="0" w:type="dxa"/>
            <w:left w:w="108" w:type="dxa"/>
            <w:bottom w:w="0" w:type="dxa"/>
            <w:right w:w="108" w:type="dxa"/>
          </w:tblCellMar>
        </w:tblPrEx>
        <w:trPr>
          <w:trHeight w:val="405" w:hRule="atLeast"/>
          <w:jc w:val="center"/>
        </w:trPr>
        <w:tc>
          <w:tcPr>
            <w:tcW w:w="1982" w:type="dxa"/>
            <w:gridSpan w:val="2"/>
            <w:vMerge w:val="restart"/>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制定标准情况</w:t>
            </w:r>
          </w:p>
        </w:tc>
        <w:tc>
          <w:tcPr>
            <w:tcW w:w="4536" w:type="dxa"/>
            <w:gridSpan w:val="5"/>
            <w:tcBorders>
              <w:top w:val="single" w:color="auto" w:sz="4" w:space="0"/>
              <w:left w:val="nil"/>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上一年度牵头或参与制定标准数量（项）</w:t>
            </w:r>
          </w:p>
        </w:tc>
        <w:tc>
          <w:tcPr>
            <w:tcW w:w="2319" w:type="dxa"/>
            <w:gridSpan w:val="3"/>
            <w:tcBorders>
              <w:top w:val="single" w:color="auto" w:sz="4" w:space="0"/>
              <w:left w:val="nil"/>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r>
      <w:tr>
        <w:tblPrEx>
          <w:tblCellMar>
            <w:top w:w="0" w:type="dxa"/>
            <w:left w:w="108" w:type="dxa"/>
            <w:bottom w:w="0" w:type="dxa"/>
            <w:right w:w="108" w:type="dxa"/>
          </w:tblCellMar>
        </w:tblPrEx>
        <w:trPr>
          <w:trHeight w:val="535" w:hRule="atLeast"/>
          <w:jc w:val="center"/>
        </w:trPr>
        <w:tc>
          <w:tcPr>
            <w:tcW w:w="1982" w:type="dxa"/>
            <w:gridSpan w:val="2"/>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color w:val="000000"/>
                <w:kern w:val="0"/>
                <w:sz w:val="24"/>
                <w:szCs w:val="24"/>
              </w:rPr>
            </w:pPr>
          </w:p>
        </w:tc>
        <w:tc>
          <w:tcPr>
            <w:tcW w:w="1202" w:type="dxa"/>
            <w:vMerge w:val="restart"/>
            <w:tcBorders>
              <w:top w:val="nil"/>
              <w:left w:val="single" w:color="auto" w:sz="4" w:space="0"/>
              <w:bottom w:val="single" w:color="000000" w:sz="4" w:space="0"/>
              <w:right w:val="nil"/>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其中</w:t>
            </w:r>
          </w:p>
        </w:tc>
        <w:tc>
          <w:tcPr>
            <w:tcW w:w="1066"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spacing w:val="-20"/>
                <w:kern w:val="0"/>
                <w:sz w:val="24"/>
                <w:szCs w:val="24"/>
              </w:rPr>
            </w:pPr>
            <w:r>
              <w:rPr>
                <w:rFonts w:hint="default" w:ascii="Times New Roman" w:hAnsi="Times New Roman" w:cs="Times New Roman"/>
                <w:spacing w:val="-20"/>
                <w:kern w:val="0"/>
                <w:sz w:val="24"/>
                <w:szCs w:val="24"/>
              </w:rPr>
              <w:t>国际标准</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spacing w:val="-20"/>
                <w:kern w:val="0"/>
                <w:sz w:val="24"/>
                <w:szCs w:val="24"/>
              </w:rPr>
            </w:pPr>
            <w:r>
              <w:rPr>
                <w:rFonts w:hint="default" w:ascii="Times New Roman" w:hAnsi="Times New Roman" w:cs="Times New Roman"/>
                <w:spacing w:val="-20"/>
                <w:kern w:val="0"/>
                <w:sz w:val="24"/>
                <w:szCs w:val="24"/>
              </w:rPr>
              <w:t>国家标准</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spacing w:val="-20"/>
                <w:kern w:val="0"/>
                <w:sz w:val="24"/>
                <w:szCs w:val="24"/>
              </w:rPr>
            </w:pPr>
            <w:r>
              <w:rPr>
                <w:rFonts w:hint="default" w:ascii="Times New Roman" w:hAnsi="Times New Roman" w:cs="Times New Roman"/>
                <w:spacing w:val="-20"/>
                <w:kern w:val="0"/>
                <w:sz w:val="24"/>
                <w:szCs w:val="24"/>
              </w:rPr>
              <w:t>行业标准</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spacing w:val="-20"/>
                <w:kern w:val="0"/>
                <w:sz w:val="24"/>
                <w:szCs w:val="24"/>
              </w:rPr>
            </w:pPr>
            <w:r>
              <w:rPr>
                <w:rFonts w:hint="default" w:ascii="Times New Roman" w:hAnsi="Times New Roman" w:cs="Times New Roman"/>
                <w:spacing w:val="-20"/>
                <w:kern w:val="0"/>
                <w:sz w:val="24"/>
                <w:szCs w:val="24"/>
              </w:rPr>
              <w:t>地方标准</w:t>
            </w:r>
          </w:p>
        </w:tc>
        <w:tc>
          <w:tcPr>
            <w:tcW w:w="118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其他</w:t>
            </w:r>
          </w:p>
        </w:tc>
      </w:tr>
      <w:tr>
        <w:tblPrEx>
          <w:tblCellMar>
            <w:top w:w="0" w:type="dxa"/>
            <w:left w:w="108" w:type="dxa"/>
            <w:bottom w:w="0" w:type="dxa"/>
            <w:right w:w="108" w:type="dxa"/>
          </w:tblCellMar>
        </w:tblPrEx>
        <w:trPr>
          <w:trHeight w:val="448" w:hRule="atLeast"/>
          <w:jc w:val="center"/>
        </w:trPr>
        <w:tc>
          <w:tcPr>
            <w:tcW w:w="1982" w:type="dxa"/>
            <w:gridSpan w:val="2"/>
            <w:vMerge w:val="continue"/>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color w:val="000000"/>
                <w:kern w:val="0"/>
                <w:sz w:val="24"/>
                <w:szCs w:val="24"/>
              </w:rPr>
            </w:pPr>
          </w:p>
        </w:tc>
        <w:tc>
          <w:tcPr>
            <w:tcW w:w="1202" w:type="dxa"/>
            <w:vMerge w:val="continue"/>
            <w:tcBorders>
              <w:top w:val="nil"/>
              <w:left w:val="single" w:color="auto" w:sz="4" w:space="0"/>
              <w:bottom w:val="single" w:color="auto" w:sz="4" w:space="0"/>
              <w:right w:val="nil"/>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color w:val="000000"/>
                <w:kern w:val="0"/>
                <w:sz w:val="24"/>
                <w:szCs w:val="24"/>
              </w:rPr>
            </w:pPr>
          </w:p>
        </w:tc>
        <w:tc>
          <w:tcPr>
            <w:tcW w:w="1066"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c>
          <w:tcPr>
            <w:tcW w:w="1134"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c>
          <w:tcPr>
            <w:tcW w:w="1185"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r>
      <w:tr>
        <w:tblPrEx>
          <w:tblCellMar>
            <w:top w:w="0" w:type="dxa"/>
            <w:left w:w="108" w:type="dxa"/>
            <w:bottom w:w="0" w:type="dxa"/>
            <w:right w:w="108" w:type="dxa"/>
          </w:tblCellMar>
        </w:tblPrEx>
        <w:trPr>
          <w:trHeight w:val="535" w:hRule="atLeast"/>
          <w:jc w:val="center"/>
        </w:trPr>
        <w:tc>
          <w:tcPr>
            <w:tcW w:w="8837"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近三年有效发明专利清单</w:t>
            </w:r>
          </w:p>
        </w:tc>
      </w:tr>
      <w:tr>
        <w:tblPrEx>
          <w:tblCellMar>
            <w:top w:w="0" w:type="dxa"/>
            <w:left w:w="108" w:type="dxa"/>
            <w:bottom w:w="0" w:type="dxa"/>
            <w:right w:w="108" w:type="dxa"/>
          </w:tblCellMar>
        </w:tblPrEx>
        <w:trPr>
          <w:trHeight w:val="575" w:hRule="atLeast"/>
          <w:jc w:val="center"/>
        </w:trPr>
        <w:tc>
          <w:tcPr>
            <w:tcW w:w="99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专利号</w:t>
            </w:r>
          </w:p>
        </w:tc>
        <w:tc>
          <w:tcPr>
            <w:tcW w:w="99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IPC主分类号</w:t>
            </w:r>
          </w:p>
        </w:tc>
        <w:tc>
          <w:tcPr>
            <w:tcW w:w="1202"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专利</w:t>
            </w:r>
          </w:p>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名称</w:t>
            </w:r>
          </w:p>
        </w:tc>
        <w:tc>
          <w:tcPr>
            <w:tcW w:w="10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专利</w:t>
            </w:r>
          </w:p>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发明人</w:t>
            </w: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申请</w:t>
            </w:r>
          </w:p>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年度</w:t>
            </w: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授权</w:t>
            </w:r>
          </w:p>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年度</w:t>
            </w: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单位</w:t>
            </w:r>
          </w:p>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排名</w:t>
            </w:r>
          </w:p>
        </w:tc>
        <w:tc>
          <w:tcPr>
            <w:tcW w:w="11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授权国别或地区</w:t>
            </w:r>
          </w:p>
        </w:tc>
      </w:tr>
      <w:tr>
        <w:tblPrEx>
          <w:tblCellMar>
            <w:top w:w="0" w:type="dxa"/>
            <w:left w:w="108" w:type="dxa"/>
            <w:bottom w:w="0" w:type="dxa"/>
            <w:right w:w="108" w:type="dxa"/>
          </w:tblCellMar>
        </w:tblPrEx>
        <w:trPr>
          <w:trHeight w:val="535" w:hRule="atLeast"/>
          <w:jc w:val="center"/>
        </w:trPr>
        <w:tc>
          <w:tcPr>
            <w:tcW w:w="99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p>
        </w:tc>
        <w:tc>
          <w:tcPr>
            <w:tcW w:w="99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p>
        </w:tc>
        <w:tc>
          <w:tcPr>
            <w:tcW w:w="1202"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p>
        </w:tc>
        <w:tc>
          <w:tcPr>
            <w:tcW w:w="10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p>
        </w:tc>
        <w:tc>
          <w:tcPr>
            <w:tcW w:w="11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p>
        </w:tc>
      </w:tr>
      <w:tr>
        <w:tblPrEx>
          <w:tblCellMar>
            <w:top w:w="0" w:type="dxa"/>
            <w:left w:w="108" w:type="dxa"/>
            <w:bottom w:w="0" w:type="dxa"/>
            <w:right w:w="108" w:type="dxa"/>
          </w:tblCellMar>
        </w:tblPrEx>
        <w:trPr>
          <w:trHeight w:val="535" w:hRule="atLeast"/>
          <w:jc w:val="center"/>
        </w:trPr>
        <w:tc>
          <w:tcPr>
            <w:tcW w:w="99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p>
        </w:tc>
        <w:tc>
          <w:tcPr>
            <w:tcW w:w="99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p>
        </w:tc>
        <w:tc>
          <w:tcPr>
            <w:tcW w:w="1202"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p>
        </w:tc>
        <w:tc>
          <w:tcPr>
            <w:tcW w:w="10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p>
        </w:tc>
        <w:tc>
          <w:tcPr>
            <w:tcW w:w="11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p>
        </w:tc>
      </w:tr>
      <w:tr>
        <w:tblPrEx>
          <w:tblCellMar>
            <w:top w:w="0" w:type="dxa"/>
            <w:left w:w="108" w:type="dxa"/>
            <w:bottom w:w="0" w:type="dxa"/>
            <w:right w:w="108" w:type="dxa"/>
          </w:tblCellMar>
        </w:tblPrEx>
        <w:trPr>
          <w:trHeight w:val="535" w:hRule="atLeast"/>
          <w:jc w:val="center"/>
        </w:trPr>
        <w:tc>
          <w:tcPr>
            <w:tcW w:w="8837"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近三年立项的国家、市级科研项目清单</w:t>
            </w:r>
          </w:p>
        </w:tc>
      </w:tr>
      <w:tr>
        <w:tblPrEx>
          <w:tblCellMar>
            <w:top w:w="0" w:type="dxa"/>
            <w:left w:w="108" w:type="dxa"/>
            <w:bottom w:w="0" w:type="dxa"/>
            <w:right w:w="108" w:type="dxa"/>
          </w:tblCellMar>
        </w:tblPrEx>
        <w:trPr>
          <w:trHeight w:val="535" w:hRule="atLeast"/>
          <w:jc w:val="center"/>
        </w:trPr>
        <w:tc>
          <w:tcPr>
            <w:tcW w:w="99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项目</w:t>
            </w:r>
          </w:p>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级别</w:t>
            </w:r>
          </w:p>
        </w:tc>
        <w:tc>
          <w:tcPr>
            <w:tcW w:w="99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项目</w:t>
            </w:r>
          </w:p>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类型</w:t>
            </w:r>
          </w:p>
        </w:tc>
        <w:tc>
          <w:tcPr>
            <w:tcW w:w="1202" w:type="dxa"/>
            <w:tcBorders>
              <w:top w:val="single" w:color="auto" w:sz="4" w:space="0"/>
              <w:left w:val="single" w:color="auto" w:sz="4" w:space="0"/>
              <w:bottom w:val="single" w:color="auto" w:sz="4" w:space="0"/>
              <w:right w:val="nil"/>
            </w:tcBorders>
            <w:vAlign w:val="center"/>
          </w:tcPr>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批准</w:t>
            </w:r>
          </w:p>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单位</w:t>
            </w:r>
          </w:p>
        </w:tc>
        <w:tc>
          <w:tcPr>
            <w:tcW w:w="10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项目</w:t>
            </w:r>
          </w:p>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名称</w:t>
            </w: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项目</w:t>
            </w:r>
          </w:p>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编号</w:t>
            </w: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项目起始时间</w:t>
            </w: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资助</w:t>
            </w:r>
          </w:p>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金额</w:t>
            </w:r>
          </w:p>
        </w:tc>
        <w:tc>
          <w:tcPr>
            <w:tcW w:w="118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单位</w:t>
            </w:r>
          </w:p>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排名</w:t>
            </w:r>
          </w:p>
        </w:tc>
      </w:tr>
      <w:tr>
        <w:tblPrEx>
          <w:tblCellMar>
            <w:top w:w="0" w:type="dxa"/>
            <w:left w:w="108" w:type="dxa"/>
            <w:bottom w:w="0" w:type="dxa"/>
            <w:right w:w="108" w:type="dxa"/>
          </w:tblCellMar>
        </w:tblPrEx>
        <w:trPr>
          <w:trHeight w:val="535" w:hRule="atLeast"/>
          <w:jc w:val="center"/>
        </w:trPr>
        <w:tc>
          <w:tcPr>
            <w:tcW w:w="99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overflowPunct/>
              <w:topLinePunct w:val="0"/>
              <w:bidi w:val="0"/>
              <w:spacing w:line="240" w:lineRule="auto"/>
              <w:ind w:left="7" w:leftChars="-6" w:right="-29" w:rightChars="-9" w:hanging="26" w:hangingChars="11"/>
              <w:jc w:val="center"/>
              <w:rPr>
                <w:rFonts w:hint="default" w:ascii="Times New Roman" w:hAnsi="Times New Roman" w:cs="Times New Roman"/>
                <w:color w:val="000000"/>
                <w:kern w:val="0"/>
                <w:sz w:val="24"/>
                <w:szCs w:val="24"/>
              </w:rPr>
            </w:pPr>
          </w:p>
        </w:tc>
        <w:tc>
          <w:tcPr>
            <w:tcW w:w="99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overflowPunct/>
              <w:topLinePunct w:val="0"/>
              <w:bidi w:val="0"/>
              <w:spacing w:line="240" w:lineRule="auto"/>
              <w:ind w:left="7" w:leftChars="-6" w:right="-29" w:rightChars="-9" w:hanging="26" w:hangingChars="11"/>
              <w:jc w:val="center"/>
              <w:rPr>
                <w:rFonts w:hint="default" w:ascii="Times New Roman" w:hAnsi="Times New Roman" w:cs="Times New Roman"/>
                <w:color w:val="000000"/>
                <w:kern w:val="0"/>
                <w:sz w:val="24"/>
                <w:szCs w:val="24"/>
              </w:rPr>
            </w:pPr>
          </w:p>
        </w:tc>
        <w:tc>
          <w:tcPr>
            <w:tcW w:w="1202"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p>
        </w:tc>
        <w:tc>
          <w:tcPr>
            <w:tcW w:w="10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p>
        </w:tc>
        <w:tc>
          <w:tcPr>
            <w:tcW w:w="118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240" w:lineRule="auto"/>
              <w:ind w:left="7" w:leftChars="-6" w:right="-29" w:rightChars="-9" w:hanging="26" w:hangingChars="11"/>
              <w:jc w:val="center"/>
              <w:rPr>
                <w:rFonts w:hint="default" w:ascii="Times New Roman" w:hAnsi="Times New Roman" w:cs="Times New Roman"/>
                <w:color w:val="000000"/>
                <w:kern w:val="0"/>
                <w:sz w:val="24"/>
                <w:szCs w:val="24"/>
              </w:rPr>
            </w:pPr>
          </w:p>
        </w:tc>
      </w:tr>
      <w:tr>
        <w:tblPrEx>
          <w:tblCellMar>
            <w:top w:w="0" w:type="dxa"/>
            <w:left w:w="108" w:type="dxa"/>
            <w:bottom w:w="0" w:type="dxa"/>
            <w:right w:w="108" w:type="dxa"/>
          </w:tblCellMar>
        </w:tblPrEx>
        <w:trPr>
          <w:trHeight w:val="535" w:hRule="atLeast"/>
          <w:jc w:val="center"/>
        </w:trPr>
        <w:tc>
          <w:tcPr>
            <w:tcW w:w="991" w:type="dxa"/>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ind w:left="7" w:leftChars="-6" w:right="-29" w:rightChars="-9" w:hanging="26" w:hangingChars="11"/>
              <w:jc w:val="center"/>
              <w:rPr>
                <w:rFonts w:hint="default" w:ascii="Times New Roman" w:hAnsi="Times New Roman" w:cs="Times New Roman"/>
                <w:color w:val="000000"/>
                <w:kern w:val="0"/>
                <w:sz w:val="24"/>
                <w:szCs w:val="24"/>
              </w:rPr>
            </w:pPr>
          </w:p>
        </w:tc>
        <w:tc>
          <w:tcPr>
            <w:tcW w:w="991" w:type="dxa"/>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kinsoku/>
              <w:overflowPunct/>
              <w:topLinePunct w:val="0"/>
              <w:bidi w:val="0"/>
              <w:spacing w:line="240" w:lineRule="auto"/>
              <w:ind w:left="7" w:leftChars="-6" w:right="-29" w:rightChars="-9" w:hanging="26" w:hangingChars="11"/>
              <w:jc w:val="center"/>
              <w:rPr>
                <w:rFonts w:hint="default" w:ascii="Times New Roman" w:hAnsi="Times New Roman" w:cs="Times New Roman"/>
                <w:color w:val="000000"/>
                <w:kern w:val="0"/>
                <w:sz w:val="24"/>
                <w:szCs w:val="24"/>
              </w:rPr>
            </w:pPr>
          </w:p>
        </w:tc>
        <w:tc>
          <w:tcPr>
            <w:tcW w:w="1202" w:type="dxa"/>
            <w:tcBorders>
              <w:top w:val="single" w:color="auto" w:sz="4" w:space="0"/>
              <w:left w:val="single" w:color="auto" w:sz="4" w:space="0"/>
              <w:bottom w:val="single" w:color="000000" w:sz="4" w:space="0"/>
              <w:right w:val="nil"/>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p>
        </w:tc>
        <w:tc>
          <w:tcPr>
            <w:tcW w:w="10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p>
        </w:tc>
        <w:tc>
          <w:tcPr>
            <w:tcW w:w="1185"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overflowPunct/>
              <w:topLinePunct w:val="0"/>
              <w:bidi w:val="0"/>
              <w:spacing w:line="240" w:lineRule="auto"/>
              <w:ind w:left="7" w:leftChars="-6" w:right="-29" w:rightChars="-9" w:hanging="26" w:hangingChars="11"/>
              <w:jc w:val="center"/>
              <w:rPr>
                <w:rFonts w:hint="default" w:ascii="Times New Roman" w:hAnsi="Times New Roman" w:cs="Times New Roman"/>
                <w:color w:val="000000"/>
                <w:kern w:val="0"/>
                <w:sz w:val="24"/>
                <w:szCs w:val="24"/>
              </w:rPr>
            </w:pPr>
          </w:p>
        </w:tc>
      </w:tr>
    </w:tbl>
    <w:p>
      <w:pPr>
        <w:keepNext w:val="0"/>
        <w:keepLines w:val="0"/>
        <w:pageBreakBefore w:val="0"/>
        <w:kinsoku/>
        <w:wordWrap/>
        <w:overflowPunct/>
        <w:topLinePunct w:val="0"/>
        <w:autoSpaceDE/>
        <w:autoSpaceDN/>
        <w:bidi w:val="0"/>
        <w:adjustRightInd/>
        <w:snapToGrid/>
        <w:spacing w:line="340" w:lineRule="exact"/>
        <w:textAlignment w:val="auto"/>
        <w:rPr>
          <w:rFonts w:hint="default" w:ascii="Times New Roman" w:hAnsi="Times New Roman" w:cs="Times New Roman"/>
          <w:b/>
          <w:sz w:val="24"/>
          <w:szCs w:val="24"/>
        </w:rPr>
      </w:pPr>
      <w:r>
        <w:rPr>
          <w:rFonts w:hint="default" w:ascii="Times New Roman" w:hAnsi="Times New Roman" w:cs="Times New Roman"/>
          <w:b/>
          <w:sz w:val="24"/>
          <w:szCs w:val="24"/>
        </w:rPr>
        <w:t>填表说明：</w:t>
      </w:r>
    </w:p>
    <w:p>
      <w:pPr>
        <w:keepNext w:val="0"/>
        <w:keepLines w:val="0"/>
        <w:pageBreakBefore w:val="0"/>
        <w:numPr>
          <w:ilvl w:val="0"/>
          <w:numId w:val="3"/>
        </w:numPr>
        <w:kinsoku/>
        <w:wordWrap/>
        <w:overflowPunct/>
        <w:topLinePunct w:val="0"/>
        <w:autoSpaceDE/>
        <w:autoSpaceDN/>
        <w:bidi w:val="0"/>
        <w:adjustRightInd/>
        <w:snapToGrid/>
        <w:spacing w:line="34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项目类型主要是基础研究、应用研究、试验发展、成果转化等。</w:t>
      </w:r>
    </w:p>
    <w:p>
      <w:pPr>
        <w:keepNext w:val="0"/>
        <w:keepLines w:val="0"/>
        <w:pageBreakBefore w:val="0"/>
        <w:numPr>
          <w:ilvl w:val="0"/>
          <w:numId w:val="3"/>
        </w:numPr>
        <w:kinsoku/>
        <w:wordWrap/>
        <w:overflowPunct/>
        <w:topLinePunct w:val="0"/>
        <w:autoSpaceDE/>
        <w:autoSpaceDN/>
        <w:bidi w:val="0"/>
        <w:adjustRightInd/>
        <w:snapToGrid/>
        <w:spacing w:line="340" w:lineRule="exac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以下5种情况的有效发明专利纳入高价值发明专利拥有量统计范围：战略性新兴产业的发明专利、在海外有同族专利权的发明专利、维持年限超过10年的发明专利、实现较高质押融资金额的发明专利、获得国家科学技术奖或中国专利奖的发明专利。</w:t>
      </w:r>
    </w:p>
    <w:p>
      <w:pPr>
        <w:keepNext w:val="0"/>
        <w:keepLines w:val="0"/>
        <w:pageBreakBefore w:val="0"/>
        <w:kinsoku/>
        <w:overflowPunct/>
        <w:topLinePunct w:val="0"/>
        <w:bidi w:val="0"/>
        <w:spacing w:line="240" w:lineRule="auto"/>
        <w:rPr>
          <w:rFonts w:hint="default" w:ascii="Times New Roman" w:hAnsi="Times New Roman" w:eastAsia="方正黑体_GBK" w:cs="Times New Roman"/>
          <w:szCs w:val="32"/>
        </w:rPr>
      </w:pPr>
    </w:p>
    <w:p>
      <w:pPr>
        <w:keepNext w:val="0"/>
        <w:keepLines w:val="0"/>
        <w:pageBreakBefore w:val="0"/>
        <w:kinsoku/>
        <w:overflowPunct/>
        <w:topLinePunct w:val="0"/>
        <w:bidi w:val="0"/>
        <w:spacing w:line="240" w:lineRule="auto"/>
        <w:rPr>
          <w:rFonts w:hint="default" w:ascii="Times New Roman" w:hAnsi="Times New Roman" w:eastAsia="方正黑体_GBK" w:cs="Times New Roman"/>
          <w:szCs w:val="32"/>
        </w:rPr>
      </w:pPr>
    </w:p>
    <w:p>
      <w:pPr>
        <w:keepNext w:val="0"/>
        <w:keepLines w:val="0"/>
        <w:pageBreakBefore w:val="0"/>
        <w:kinsoku/>
        <w:overflowPunct/>
        <w:topLinePunct w:val="0"/>
        <w:bidi w:val="0"/>
        <w:spacing w:line="240" w:lineRule="auto"/>
        <w:rPr>
          <w:rFonts w:hint="default" w:ascii="Times New Roman" w:hAnsi="Times New Roman" w:eastAsia="方正黑体_GBK" w:cs="Times New Roman"/>
          <w:szCs w:val="32"/>
        </w:rPr>
      </w:pPr>
    </w:p>
    <w:p>
      <w:pPr>
        <w:keepNext w:val="0"/>
        <w:keepLines w:val="0"/>
        <w:pageBreakBefore w:val="0"/>
        <w:kinsoku/>
        <w:overflowPunct/>
        <w:topLinePunct w:val="0"/>
        <w:bidi w:val="0"/>
        <w:spacing w:line="240" w:lineRule="auto"/>
        <w:rPr>
          <w:rFonts w:hint="default" w:ascii="Times New Roman" w:hAnsi="Times New Roman" w:eastAsia="方正黑体_GBK" w:cs="Times New Roman"/>
          <w:szCs w:val="32"/>
        </w:rPr>
      </w:pPr>
    </w:p>
    <w:p>
      <w:pPr>
        <w:keepNext w:val="0"/>
        <w:keepLines w:val="0"/>
        <w:pageBreakBefore w:val="0"/>
        <w:kinsoku/>
        <w:overflowPunct/>
        <w:topLinePunct w:val="0"/>
        <w:bidi w:val="0"/>
        <w:spacing w:line="240" w:lineRule="auto"/>
        <w:rPr>
          <w:rFonts w:hint="default" w:ascii="Times New Roman" w:hAnsi="Times New Roman" w:eastAsia="方正黑体_GBK" w:cs="Times New Roman"/>
          <w:szCs w:val="32"/>
        </w:rPr>
      </w:pPr>
    </w:p>
    <w:p>
      <w:pPr>
        <w:keepNext w:val="0"/>
        <w:keepLines w:val="0"/>
        <w:pageBreakBefore w:val="0"/>
        <w:kinsoku/>
        <w:overflowPunct/>
        <w:topLinePunct w:val="0"/>
        <w:bidi w:val="0"/>
        <w:spacing w:line="240" w:lineRule="auto"/>
        <w:rPr>
          <w:rFonts w:hint="default" w:ascii="Times New Roman" w:hAnsi="Times New Roman" w:eastAsia="方正黑体_GBK" w:cs="Times New Roman"/>
          <w:szCs w:val="32"/>
        </w:rPr>
      </w:pPr>
    </w:p>
    <w:p>
      <w:pPr>
        <w:keepNext w:val="0"/>
        <w:keepLines w:val="0"/>
        <w:pageBreakBefore w:val="0"/>
        <w:kinsoku/>
        <w:overflowPunct/>
        <w:topLinePunct w:val="0"/>
        <w:bidi w:val="0"/>
        <w:spacing w:line="240" w:lineRule="auto"/>
        <w:rPr>
          <w:rFonts w:hint="default" w:ascii="Times New Roman" w:hAnsi="Times New Roman" w:eastAsia="方正黑体_GBK" w:cs="Times New Roman"/>
          <w:szCs w:val="32"/>
        </w:rPr>
      </w:pPr>
    </w:p>
    <w:p>
      <w:pPr>
        <w:pStyle w:val="2"/>
        <w:rPr>
          <w:rFonts w:hint="default" w:ascii="Times New Roman" w:hAnsi="Times New Roman" w:cs="Times New Roman"/>
        </w:rPr>
      </w:pPr>
    </w:p>
    <w:p>
      <w:pPr>
        <w:pStyle w:val="2"/>
        <w:rPr>
          <w:rFonts w:hint="default" w:ascii="Times New Roman" w:hAnsi="Times New Roman" w:cs="Times New Roman"/>
        </w:rPr>
      </w:pPr>
    </w:p>
    <w:p>
      <w:pPr>
        <w:keepNext w:val="0"/>
        <w:keepLines w:val="0"/>
        <w:pageBreakBefore w:val="0"/>
        <w:kinsoku/>
        <w:overflowPunct/>
        <w:topLinePunct w:val="0"/>
        <w:bidi w:val="0"/>
        <w:spacing w:line="240" w:lineRule="auto"/>
        <w:rPr>
          <w:rFonts w:hint="default" w:ascii="Times New Roman" w:hAnsi="Times New Roman" w:cs="Times New Roman"/>
          <w:sz w:val="24"/>
          <w:szCs w:val="24"/>
        </w:rPr>
      </w:pPr>
      <w:r>
        <w:rPr>
          <w:rFonts w:hint="default" w:ascii="Times New Roman" w:hAnsi="Times New Roman" w:eastAsia="方正黑体_GBK" w:cs="Times New Roman"/>
          <w:szCs w:val="32"/>
        </w:rPr>
        <w:t>五、经济收入及社会效益</w:t>
      </w:r>
    </w:p>
    <w:tbl>
      <w:tblPr>
        <w:tblStyle w:val="5"/>
        <w:tblW w:w="9150" w:type="dxa"/>
        <w:jc w:val="center"/>
        <w:tblLayout w:type="fixed"/>
        <w:tblCellMar>
          <w:top w:w="0" w:type="dxa"/>
          <w:left w:w="108" w:type="dxa"/>
          <w:bottom w:w="0" w:type="dxa"/>
          <w:right w:w="108" w:type="dxa"/>
        </w:tblCellMar>
      </w:tblPr>
      <w:tblGrid>
        <w:gridCol w:w="2123"/>
        <w:gridCol w:w="2196"/>
        <w:gridCol w:w="988"/>
        <w:gridCol w:w="378"/>
        <w:gridCol w:w="684"/>
        <w:gridCol w:w="112"/>
        <w:gridCol w:w="149"/>
        <w:gridCol w:w="1260"/>
        <w:gridCol w:w="1260"/>
      </w:tblGrid>
      <w:tr>
        <w:tblPrEx>
          <w:tblCellMar>
            <w:top w:w="0" w:type="dxa"/>
            <w:left w:w="108" w:type="dxa"/>
            <w:bottom w:w="0" w:type="dxa"/>
            <w:right w:w="108" w:type="dxa"/>
          </w:tblCellMar>
        </w:tblPrEx>
        <w:trPr>
          <w:trHeight w:val="965" w:hRule="atLeast"/>
          <w:jc w:val="center"/>
        </w:trPr>
        <w:tc>
          <w:tcPr>
            <w:tcW w:w="2123" w:type="dxa"/>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经济收入</w:t>
            </w:r>
          </w:p>
        </w:tc>
        <w:tc>
          <w:tcPr>
            <w:tcW w:w="21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上一年度总收入（万元）</w:t>
            </w:r>
          </w:p>
        </w:tc>
        <w:tc>
          <w:tcPr>
            <w:tcW w:w="136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c>
          <w:tcPr>
            <w:tcW w:w="2205"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其中：上一年度成果转化收入（万元）（以成果登记为准）</w:t>
            </w:r>
          </w:p>
        </w:tc>
        <w:tc>
          <w:tcPr>
            <w:tcW w:w="12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r>
      <w:tr>
        <w:tblPrEx>
          <w:tblCellMar>
            <w:top w:w="0" w:type="dxa"/>
            <w:left w:w="108" w:type="dxa"/>
            <w:bottom w:w="0" w:type="dxa"/>
            <w:right w:w="108" w:type="dxa"/>
          </w:tblCellMar>
        </w:tblPrEx>
        <w:trPr>
          <w:trHeight w:val="756" w:hRule="atLeast"/>
          <w:jc w:val="center"/>
        </w:trPr>
        <w:tc>
          <w:tcPr>
            <w:tcW w:w="2123" w:type="dxa"/>
            <w:vMerge w:val="restart"/>
            <w:tcBorders>
              <w:top w:val="single" w:color="auto" w:sz="4" w:space="0"/>
              <w:left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spacing w:val="-16"/>
                <w:kern w:val="0"/>
                <w:sz w:val="24"/>
                <w:szCs w:val="24"/>
              </w:rPr>
            </w:pPr>
            <w:r>
              <w:rPr>
                <w:rFonts w:hint="default" w:ascii="Times New Roman" w:hAnsi="Times New Roman" w:cs="Times New Roman"/>
                <w:color w:val="000000"/>
                <w:spacing w:val="-16"/>
                <w:kern w:val="0"/>
                <w:sz w:val="24"/>
                <w:szCs w:val="24"/>
              </w:rPr>
              <w:t>创业与孵化企业情况</w:t>
            </w:r>
          </w:p>
        </w:tc>
        <w:tc>
          <w:tcPr>
            <w:tcW w:w="3562"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是否设立产业投资资（基）金</w:t>
            </w:r>
          </w:p>
        </w:tc>
        <w:tc>
          <w:tcPr>
            <w:tcW w:w="94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p>
        </w:tc>
        <w:tc>
          <w:tcPr>
            <w:tcW w:w="252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1.是  2.否</w:t>
            </w:r>
          </w:p>
        </w:tc>
      </w:tr>
      <w:tr>
        <w:tblPrEx>
          <w:tblCellMar>
            <w:top w:w="0" w:type="dxa"/>
            <w:left w:w="108" w:type="dxa"/>
            <w:bottom w:w="0" w:type="dxa"/>
            <w:right w:w="108" w:type="dxa"/>
          </w:tblCellMar>
        </w:tblPrEx>
        <w:trPr>
          <w:trHeight w:val="756" w:hRule="atLeast"/>
          <w:jc w:val="center"/>
        </w:trPr>
        <w:tc>
          <w:tcPr>
            <w:tcW w:w="2123" w:type="dxa"/>
            <w:vMerge w:val="continue"/>
            <w:tcBorders>
              <w:left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p>
        </w:tc>
        <w:tc>
          <w:tcPr>
            <w:tcW w:w="21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如有，请列出名称：</w:t>
            </w:r>
          </w:p>
        </w:tc>
        <w:tc>
          <w:tcPr>
            <w:tcW w:w="4831" w:type="dxa"/>
            <w:gridSpan w:val="7"/>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color w:val="000000"/>
                <w:kern w:val="0"/>
                <w:sz w:val="24"/>
                <w:szCs w:val="24"/>
              </w:rPr>
            </w:pPr>
          </w:p>
        </w:tc>
      </w:tr>
      <w:tr>
        <w:tblPrEx>
          <w:tblCellMar>
            <w:top w:w="0" w:type="dxa"/>
            <w:left w:w="108" w:type="dxa"/>
            <w:bottom w:w="0" w:type="dxa"/>
            <w:right w:w="108" w:type="dxa"/>
          </w:tblCellMar>
        </w:tblPrEx>
        <w:trPr>
          <w:trHeight w:val="756" w:hRule="atLeast"/>
          <w:jc w:val="center"/>
        </w:trPr>
        <w:tc>
          <w:tcPr>
            <w:tcW w:w="2123" w:type="dxa"/>
            <w:vMerge w:val="continue"/>
            <w:tcBorders>
              <w:left w:val="single" w:color="auto"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p>
        </w:tc>
        <w:tc>
          <w:tcPr>
            <w:tcW w:w="21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color w:val="000000"/>
                <w:spacing w:val="-20"/>
                <w:kern w:val="0"/>
                <w:sz w:val="24"/>
                <w:szCs w:val="24"/>
              </w:rPr>
            </w:pPr>
            <w:r>
              <w:rPr>
                <w:rFonts w:hint="default" w:ascii="Times New Roman" w:hAnsi="Times New Roman" w:cs="Times New Roman"/>
                <w:color w:val="000000"/>
                <w:spacing w:val="-20"/>
                <w:kern w:val="0"/>
                <w:sz w:val="24"/>
                <w:szCs w:val="24"/>
              </w:rPr>
              <w:t>累计孵化企业数量（家）</w:t>
            </w:r>
          </w:p>
        </w:tc>
        <w:tc>
          <w:tcPr>
            <w:tcW w:w="4831" w:type="dxa"/>
            <w:gridSpan w:val="7"/>
            <w:tcBorders>
              <w:top w:val="nil"/>
              <w:left w:val="nil"/>
              <w:bottom w:val="single" w:color="auto" w:sz="4" w:space="0"/>
              <w:right w:val="single" w:color="auto" w:sz="4" w:space="0"/>
            </w:tcBorders>
          </w:tcPr>
          <w:p>
            <w:pPr>
              <w:keepNext w:val="0"/>
              <w:keepLines w:val="0"/>
              <w:pageBreakBefore w:val="0"/>
              <w:widowControl/>
              <w:kinsoku/>
              <w:overflowPunct/>
              <w:topLinePunct w:val="0"/>
              <w:bidi w:val="0"/>
              <w:spacing w:line="240" w:lineRule="auto"/>
              <w:jc w:val="left"/>
              <w:rPr>
                <w:rFonts w:hint="default" w:ascii="Times New Roman" w:hAnsi="Times New Roman" w:cs="Times New Roman"/>
                <w:color w:val="000000"/>
                <w:kern w:val="0"/>
                <w:sz w:val="24"/>
                <w:szCs w:val="24"/>
              </w:rPr>
            </w:pPr>
          </w:p>
        </w:tc>
      </w:tr>
      <w:tr>
        <w:tblPrEx>
          <w:tblCellMar>
            <w:top w:w="0" w:type="dxa"/>
            <w:left w:w="108" w:type="dxa"/>
            <w:bottom w:w="0" w:type="dxa"/>
            <w:right w:w="108" w:type="dxa"/>
          </w:tblCellMar>
        </w:tblPrEx>
        <w:trPr>
          <w:trHeight w:val="671" w:hRule="atLeast"/>
          <w:jc w:val="center"/>
        </w:trPr>
        <w:tc>
          <w:tcPr>
            <w:tcW w:w="2123" w:type="dxa"/>
            <w:vMerge w:val="restart"/>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服务社会情况</w:t>
            </w:r>
          </w:p>
        </w:tc>
        <w:tc>
          <w:tcPr>
            <w:tcW w:w="4246"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累计服务企业数量（家）</w:t>
            </w:r>
          </w:p>
        </w:tc>
        <w:tc>
          <w:tcPr>
            <w:tcW w:w="2781"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r>
      <w:tr>
        <w:tblPrEx>
          <w:tblCellMar>
            <w:top w:w="0" w:type="dxa"/>
            <w:left w:w="108" w:type="dxa"/>
            <w:bottom w:w="0" w:type="dxa"/>
            <w:right w:w="108" w:type="dxa"/>
          </w:tblCellMar>
        </w:tblPrEx>
        <w:trPr>
          <w:trHeight w:val="695" w:hRule="atLeast"/>
          <w:jc w:val="center"/>
        </w:trPr>
        <w:tc>
          <w:tcPr>
            <w:tcW w:w="2123" w:type="dxa"/>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p>
        </w:tc>
        <w:tc>
          <w:tcPr>
            <w:tcW w:w="3184"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是否加入产业创新联盟</w:t>
            </w:r>
          </w:p>
        </w:tc>
        <w:tc>
          <w:tcPr>
            <w:tcW w:w="106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c>
          <w:tcPr>
            <w:tcW w:w="2781"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1.是  2.否</w:t>
            </w:r>
          </w:p>
        </w:tc>
      </w:tr>
      <w:tr>
        <w:tblPrEx>
          <w:tblCellMar>
            <w:top w:w="0" w:type="dxa"/>
            <w:left w:w="108" w:type="dxa"/>
            <w:bottom w:w="0" w:type="dxa"/>
            <w:right w:w="108" w:type="dxa"/>
          </w:tblCellMar>
        </w:tblPrEx>
        <w:trPr>
          <w:trHeight w:val="704" w:hRule="atLeast"/>
          <w:jc w:val="center"/>
        </w:trPr>
        <w:tc>
          <w:tcPr>
            <w:tcW w:w="2123" w:type="dxa"/>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p>
        </w:tc>
        <w:tc>
          <w:tcPr>
            <w:tcW w:w="2196"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如有，请列出：</w:t>
            </w:r>
          </w:p>
        </w:tc>
        <w:tc>
          <w:tcPr>
            <w:tcW w:w="4831" w:type="dxa"/>
            <w:gridSpan w:val="7"/>
            <w:tcBorders>
              <w:top w:val="single" w:color="auto" w:sz="4" w:space="0"/>
              <w:left w:val="nil"/>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r>
      <w:tr>
        <w:tblPrEx>
          <w:tblCellMar>
            <w:top w:w="0" w:type="dxa"/>
            <w:left w:w="108" w:type="dxa"/>
            <w:bottom w:w="0" w:type="dxa"/>
            <w:right w:w="108" w:type="dxa"/>
          </w:tblCellMar>
        </w:tblPrEx>
        <w:trPr>
          <w:trHeight w:val="701" w:hRule="atLeast"/>
          <w:jc w:val="center"/>
        </w:trPr>
        <w:tc>
          <w:tcPr>
            <w:tcW w:w="2123" w:type="dxa"/>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p>
        </w:tc>
        <w:tc>
          <w:tcPr>
            <w:tcW w:w="3184"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是否加入行业协会</w:t>
            </w:r>
          </w:p>
        </w:tc>
        <w:tc>
          <w:tcPr>
            <w:tcW w:w="1062" w:type="dxa"/>
            <w:gridSpan w:val="2"/>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c>
          <w:tcPr>
            <w:tcW w:w="2781"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1.是  2.否</w:t>
            </w:r>
          </w:p>
        </w:tc>
      </w:tr>
      <w:tr>
        <w:tblPrEx>
          <w:tblCellMar>
            <w:top w:w="0" w:type="dxa"/>
            <w:left w:w="108" w:type="dxa"/>
            <w:bottom w:w="0" w:type="dxa"/>
            <w:right w:w="108" w:type="dxa"/>
          </w:tblCellMar>
        </w:tblPrEx>
        <w:trPr>
          <w:trHeight w:val="697" w:hRule="atLeast"/>
          <w:jc w:val="center"/>
        </w:trPr>
        <w:tc>
          <w:tcPr>
            <w:tcW w:w="2123" w:type="dxa"/>
            <w:vMerge w:val="continue"/>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p>
        </w:tc>
        <w:tc>
          <w:tcPr>
            <w:tcW w:w="2196"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如是，请列出协会：</w:t>
            </w:r>
          </w:p>
        </w:tc>
        <w:tc>
          <w:tcPr>
            <w:tcW w:w="4831" w:type="dxa"/>
            <w:gridSpan w:val="7"/>
            <w:tcBorders>
              <w:top w:val="single" w:color="auto" w:sz="4" w:space="0"/>
              <w:left w:val="nil"/>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r>
      <w:tr>
        <w:tblPrEx>
          <w:tblCellMar>
            <w:top w:w="0" w:type="dxa"/>
            <w:left w:w="108" w:type="dxa"/>
            <w:bottom w:w="0" w:type="dxa"/>
            <w:right w:w="108" w:type="dxa"/>
          </w:tblCellMar>
        </w:tblPrEx>
        <w:trPr>
          <w:trHeight w:val="707" w:hRule="atLeast"/>
          <w:jc w:val="center"/>
        </w:trPr>
        <w:tc>
          <w:tcPr>
            <w:tcW w:w="9150" w:type="dxa"/>
            <w:gridSpan w:val="9"/>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近三年科技成果转化清单（以成果登记为准）</w:t>
            </w:r>
          </w:p>
        </w:tc>
      </w:tr>
      <w:tr>
        <w:tblPrEx>
          <w:tblCellMar>
            <w:top w:w="0" w:type="dxa"/>
            <w:left w:w="108" w:type="dxa"/>
            <w:bottom w:w="0" w:type="dxa"/>
            <w:right w:w="108" w:type="dxa"/>
          </w:tblCellMar>
        </w:tblPrEx>
        <w:trPr>
          <w:trHeight w:val="689" w:hRule="atLeast"/>
          <w:jc w:val="center"/>
        </w:trPr>
        <w:tc>
          <w:tcPr>
            <w:tcW w:w="2123"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overflowPunct/>
              <w:topLinePunct w:val="0"/>
              <w:autoSpaceDE w:val="0"/>
              <w:autoSpaceDN w:val="0"/>
              <w:bidi w:val="0"/>
              <w:adjustRightInd w:val="0"/>
              <w:spacing w:line="240" w:lineRule="auto"/>
              <w:ind w:left="-53" w:leftChars="-29" w:right="-77" w:rightChars="-24" w:hanging="40" w:hangingChars="17"/>
              <w:jc w:val="center"/>
              <w:textAlignment w:val="baseline"/>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成果转化名称</w:t>
            </w:r>
          </w:p>
        </w:tc>
        <w:tc>
          <w:tcPr>
            <w:tcW w:w="2196" w:type="dxa"/>
            <w:tcBorders>
              <w:top w:val="single" w:color="auto" w:sz="4" w:space="0"/>
              <w:left w:val="nil"/>
              <w:bottom w:val="single" w:color="auto"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240" w:lineRule="auto"/>
              <w:jc w:val="center"/>
              <w:textAlignment w:val="baseline"/>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转化方式</w:t>
            </w:r>
          </w:p>
        </w:tc>
        <w:tc>
          <w:tcPr>
            <w:tcW w:w="2162"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成果接收方</w:t>
            </w:r>
          </w:p>
        </w:tc>
        <w:tc>
          <w:tcPr>
            <w:tcW w:w="2669"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转化收入（万元）</w:t>
            </w:r>
          </w:p>
        </w:tc>
      </w:tr>
      <w:tr>
        <w:tblPrEx>
          <w:tblCellMar>
            <w:top w:w="0" w:type="dxa"/>
            <w:left w:w="108" w:type="dxa"/>
            <w:bottom w:w="0" w:type="dxa"/>
            <w:right w:w="108" w:type="dxa"/>
          </w:tblCellMar>
        </w:tblPrEx>
        <w:trPr>
          <w:trHeight w:val="699" w:hRule="atLeast"/>
          <w:jc w:val="center"/>
        </w:trPr>
        <w:tc>
          <w:tcPr>
            <w:tcW w:w="2123"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overflowPunct/>
              <w:topLinePunct w:val="0"/>
              <w:autoSpaceDE w:val="0"/>
              <w:autoSpaceDN w:val="0"/>
              <w:bidi w:val="0"/>
              <w:adjustRightInd w:val="0"/>
              <w:spacing w:line="240" w:lineRule="auto"/>
              <w:ind w:left="-53" w:leftChars="-29" w:right="-77" w:rightChars="-24" w:hanging="40" w:hangingChars="17"/>
              <w:jc w:val="center"/>
              <w:textAlignment w:val="baseline"/>
              <w:rPr>
                <w:rFonts w:hint="default" w:ascii="Times New Roman" w:hAnsi="Times New Roman" w:cs="Times New Roman"/>
                <w:color w:val="000000"/>
                <w:kern w:val="0"/>
                <w:sz w:val="24"/>
                <w:szCs w:val="24"/>
              </w:rPr>
            </w:pPr>
          </w:p>
        </w:tc>
        <w:tc>
          <w:tcPr>
            <w:tcW w:w="2196" w:type="dxa"/>
            <w:tcBorders>
              <w:top w:val="single" w:color="auto" w:sz="4" w:space="0"/>
              <w:left w:val="nil"/>
              <w:bottom w:val="single" w:color="auto"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240" w:lineRule="auto"/>
              <w:jc w:val="center"/>
              <w:textAlignment w:val="baseline"/>
              <w:rPr>
                <w:rFonts w:hint="default" w:ascii="Times New Roman" w:hAnsi="Times New Roman" w:cs="Times New Roman"/>
                <w:color w:val="000000"/>
                <w:kern w:val="0"/>
                <w:sz w:val="24"/>
                <w:szCs w:val="24"/>
              </w:rPr>
            </w:pPr>
          </w:p>
        </w:tc>
        <w:tc>
          <w:tcPr>
            <w:tcW w:w="2162"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p>
        </w:tc>
        <w:tc>
          <w:tcPr>
            <w:tcW w:w="2669"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p>
        </w:tc>
      </w:tr>
      <w:tr>
        <w:tblPrEx>
          <w:tblCellMar>
            <w:top w:w="0" w:type="dxa"/>
            <w:left w:w="108" w:type="dxa"/>
            <w:bottom w:w="0" w:type="dxa"/>
            <w:right w:w="108" w:type="dxa"/>
          </w:tblCellMar>
        </w:tblPrEx>
        <w:trPr>
          <w:trHeight w:val="699" w:hRule="atLeast"/>
          <w:jc w:val="center"/>
        </w:trPr>
        <w:tc>
          <w:tcPr>
            <w:tcW w:w="2123"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overflowPunct/>
              <w:topLinePunct w:val="0"/>
              <w:autoSpaceDE w:val="0"/>
              <w:autoSpaceDN w:val="0"/>
              <w:bidi w:val="0"/>
              <w:adjustRightInd w:val="0"/>
              <w:spacing w:line="240" w:lineRule="auto"/>
              <w:ind w:left="-53" w:leftChars="-29" w:right="-77" w:rightChars="-24" w:hanging="40" w:hangingChars="17"/>
              <w:jc w:val="center"/>
              <w:textAlignment w:val="baseline"/>
              <w:rPr>
                <w:rFonts w:hint="default" w:ascii="Times New Roman" w:hAnsi="Times New Roman" w:cs="Times New Roman"/>
                <w:color w:val="000000"/>
                <w:kern w:val="0"/>
                <w:sz w:val="24"/>
                <w:szCs w:val="24"/>
              </w:rPr>
            </w:pPr>
          </w:p>
        </w:tc>
        <w:tc>
          <w:tcPr>
            <w:tcW w:w="2196" w:type="dxa"/>
            <w:tcBorders>
              <w:top w:val="single" w:color="auto" w:sz="4" w:space="0"/>
              <w:left w:val="nil"/>
              <w:bottom w:val="single" w:color="auto"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240" w:lineRule="auto"/>
              <w:jc w:val="center"/>
              <w:textAlignment w:val="baseline"/>
              <w:rPr>
                <w:rFonts w:hint="default" w:ascii="Times New Roman" w:hAnsi="Times New Roman" w:cs="Times New Roman"/>
                <w:color w:val="000000"/>
                <w:kern w:val="0"/>
                <w:sz w:val="24"/>
                <w:szCs w:val="24"/>
              </w:rPr>
            </w:pPr>
          </w:p>
        </w:tc>
        <w:tc>
          <w:tcPr>
            <w:tcW w:w="2162"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p>
        </w:tc>
        <w:tc>
          <w:tcPr>
            <w:tcW w:w="2669"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p>
        </w:tc>
      </w:tr>
      <w:tr>
        <w:tblPrEx>
          <w:tblCellMar>
            <w:top w:w="0" w:type="dxa"/>
            <w:left w:w="108" w:type="dxa"/>
            <w:bottom w:w="0" w:type="dxa"/>
            <w:right w:w="108" w:type="dxa"/>
          </w:tblCellMar>
        </w:tblPrEx>
        <w:trPr>
          <w:trHeight w:val="699" w:hRule="atLeast"/>
          <w:jc w:val="center"/>
        </w:trPr>
        <w:tc>
          <w:tcPr>
            <w:tcW w:w="2123" w:type="dxa"/>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pacing w:line="240" w:lineRule="auto"/>
              <w:ind w:left="-53" w:leftChars="-29" w:right="-77" w:rightChars="-24" w:hanging="40" w:hangingChars="17"/>
              <w:jc w:val="center"/>
              <w:textAlignment w:val="baseline"/>
              <w:rPr>
                <w:rFonts w:hint="default" w:ascii="Times New Roman" w:hAnsi="Times New Roman" w:cs="Times New Roman"/>
                <w:color w:val="000000"/>
                <w:kern w:val="0"/>
                <w:sz w:val="24"/>
                <w:szCs w:val="24"/>
              </w:rPr>
            </w:pPr>
          </w:p>
        </w:tc>
        <w:tc>
          <w:tcPr>
            <w:tcW w:w="2196" w:type="dxa"/>
            <w:tcBorders>
              <w:top w:val="single" w:color="auto" w:sz="4" w:space="0"/>
              <w:left w:val="nil"/>
              <w:bottom w:val="single" w:color="auto"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240" w:lineRule="auto"/>
              <w:jc w:val="center"/>
              <w:textAlignment w:val="baseline"/>
              <w:rPr>
                <w:rFonts w:hint="default" w:ascii="Times New Roman" w:hAnsi="Times New Roman" w:cs="Times New Roman"/>
                <w:color w:val="000000"/>
                <w:kern w:val="0"/>
                <w:sz w:val="24"/>
                <w:szCs w:val="24"/>
              </w:rPr>
            </w:pPr>
          </w:p>
        </w:tc>
        <w:tc>
          <w:tcPr>
            <w:tcW w:w="2162"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center"/>
              <w:rPr>
                <w:rFonts w:hint="default" w:ascii="Times New Roman" w:hAnsi="Times New Roman" w:cs="Times New Roman"/>
                <w:color w:val="000000"/>
                <w:kern w:val="0"/>
                <w:sz w:val="24"/>
                <w:szCs w:val="24"/>
              </w:rPr>
            </w:pPr>
          </w:p>
        </w:tc>
        <w:tc>
          <w:tcPr>
            <w:tcW w:w="2669"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240" w:lineRule="auto"/>
              <w:ind w:left="6" w:leftChars="-7" w:hanging="28" w:hangingChars="12"/>
              <w:jc w:val="center"/>
              <w:textAlignment w:val="baseline"/>
              <w:rPr>
                <w:rFonts w:hint="default" w:ascii="Times New Roman" w:hAnsi="Times New Roman" w:cs="Times New Roman"/>
                <w:color w:val="000000"/>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cs="Times New Roman"/>
          <w:b/>
          <w:sz w:val="24"/>
          <w:szCs w:val="24"/>
        </w:rPr>
      </w:pPr>
      <w:r>
        <w:rPr>
          <w:rFonts w:hint="default" w:ascii="Times New Roman" w:hAnsi="Times New Roman" w:cs="Times New Roman"/>
          <w:b/>
          <w:sz w:val="24"/>
          <w:szCs w:val="24"/>
        </w:rPr>
        <w:t>填表说明：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Times New Roman" w:hAnsi="Times New Roman" w:cs="Times New Roman"/>
          <w:sz w:val="28"/>
          <w:szCs w:val="28"/>
        </w:rPr>
      </w:pPr>
      <w:r>
        <w:rPr>
          <w:rFonts w:hint="default" w:ascii="Times New Roman" w:hAnsi="Times New Roman" w:cs="Times New Roman"/>
          <w:sz w:val="24"/>
          <w:szCs w:val="24"/>
        </w:rPr>
        <w:t>1．转化方式：自行投资实施转化、向他人转让、许可他人使用、与他人共同实施转化以及以作价投资折算股份或者出资比例等方式。</w:t>
      </w:r>
    </w:p>
    <w:p>
      <w:pPr>
        <w:keepNext w:val="0"/>
        <w:keepLines w:val="0"/>
        <w:pageBreakBefore w:val="0"/>
        <w:kinsoku/>
        <w:overflowPunct/>
        <w:topLinePunct w:val="0"/>
        <w:bidi w:val="0"/>
        <w:spacing w:line="240" w:lineRule="auto"/>
        <w:rPr>
          <w:rFonts w:hint="default" w:ascii="Times New Roman" w:hAnsi="Times New Roman" w:eastAsia="仿宋_GB2312" w:cs="Times New Roman"/>
          <w:b/>
          <w:szCs w:val="32"/>
        </w:rPr>
      </w:pPr>
      <w:r>
        <w:rPr>
          <w:rFonts w:hint="default" w:ascii="Times New Roman" w:hAnsi="Times New Roman" w:eastAsia="仿宋_GB2312" w:cs="Times New Roman"/>
          <w:b/>
          <w:szCs w:val="32"/>
        </w:rPr>
        <w:br w:type="page"/>
      </w:r>
      <w:r>
        <w:rPr>
          <w:rFonts w:hint="default" w:ascii="Times New Roman" w:hAnsi="Times New Roman" w:eastAsia="方正黑体_GBK" w:cs="Times New Roman"/>
          <w:szCs w:val="32"/>
        </w:rPr>
        <w:t>六、单位简述</w:t>
      </w:r>
    </w:p>
    <w:tbl>
      <w:tblPr>
        <w:tblStyle w:val="5"/>
        <w:tblW w:w="9036" w:type="dxa"/>
        <w:tblInd w:w="93" w:type="dxa"/>
        <w:tblLayout w:type="fixed"/>
        <w:tblCellMar>
          <w:top w:w="0" w:type="dxa"/>
          <w:left w:w="108" w:type="dxa"/>
          <w:bottom w:w="0" w:type="dxa"/>
          <w:right w:w="108" w:type="dxa"/>
        </w:tblCellMar>
      </w:tblPr>
      <w:tblGrid>
        <w:gridCol w:w="9036"/>
      </w:tblGrid>
      <w:tr>
        <w:tblPrEx>
          <w:tblCellMar>
            <w:top w:w="0" w:type="dxa"/>
            <w:left w:w="108" w:type="dxa"/>
            <w:bottom w:w="0" w:type="dxa"/>
            <w:right w:w="108" w:type="dxa"/>
          </w:tblCellMar>
        </w:tblPrEx>
        <w:trPr>
          <w:trHeight w:val="394" w:hRule="atLeast"/>
        </w:trPr>
        <w:tc>
          <w:tcPr>
            <w:tcW w:w="9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rPr>
                <w:rFonts w:hint="default" w:ascii="Times New Roman" w:hAnsi="Times New Roman" w:cs="Times New Roman"/>
                <w:kern w:val="0"/>
                <w:sz w:val="22"/>
                <w:szCs w:val="22"/>
              </w:rPr>
            </w:pPr>
            <w:r>
              <w:rPr>
                <w:rFonts w:hint="default" w:ascii="Times New Roman" w:hAnsi="Times New Roman" w:cs="Times New Roman"/>
                <w:color w:val="000000"/>
                <w:kern w:val="0"/>
                <w:sz w:val="24"/>
              </w:rPr>
              <w:t>6.1单位简介（不超过</w:t>
            </w:r>
            <w:r>
              <w:rPr>
                <w:rFonts w:hint="default" w:ascii="Times New Roman" w:hAnsi="Times New Roman" w:cs="Times New Roman"/>
                <w:kern w:val="0"/>
                <w:sz w:val="24"/>
              </w:rPr>
              <w:t>1000</w:t>
            </w:r>
            <w:r>
              <w:rPr>
                <w:rFonts w:hint="default" w:ascii="Times New Roman" w:hAnsi="Times New Roman" w:cs="Times New Roman"/>
                <w:color w:val="000000"/>
                <w:kern w:val="0"/>
                <w:sz w:val="24"/>
              </w:rPr>
              <w:t>字）（包括：建设模式、组织架构、股权结构等）</w:t>
            </w:r>
          </w:p>
        </w:tc>
      </w:tr>
      <w:tr>
        <w:tblPrEx>
          <w:tblCellMar>
            <w:top w:w="0" w:type="dxa"/>
            <w:left w:w="108" w:type="dxa"/>
            <w:bottom w:w="0" w:type="dxa"/>
            <w:right w:w="108" w:type="dxa"/>
          </w:tblCellMar>
        </w:tblPrEx>
        <w:trPr>
          <w:trHeight w:val="3208" w:hRule="atLeast"/>
        </w:trPr>
        <w:tc>
          <w:tcPr>
            <w:tcW w:w="9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p>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p>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p>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p>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p>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p>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p>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p>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p>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2"/>
                <w:szCs w:val="22"/>
              </w:rPr>
            </w:pPr>
          </w:p>
        </w:tc>
      </w:tr>
      <w:tr>
        <w:tblPrEx>
          <w:tblCellMar>
            <w:top w:w="0" w:type="dxa"/>
            <w:left w:w="108" w:type="dxa"/>
            <w:bottom w:w="0" w:type="dxa"/>
            <w:right w:w="108" w:type="dxa"/>
          </w:tblCellMar>
        </w:tblPrEx>
        <w:trPr>
          <w:trHeight w:val="844" w:hRule="atLeast"/>
        </w:trPr>
        <w:tc>
          <w:tcPr>
            <w:tcW w:w="9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bidi w:val="0"/>
              <w:spacing w:line="240" w:lineRule="auto"/>
              <w:rPr>
                <w:rFonts w:hint="default" w:ascii="Times New Roman" w:hAnsi="Times New Roman" w:cs="Times New Roman"/>
                <w:kern w:val="0"/>
                <w:sz w:val="24"/>
              </w:rPr>
            </w:pPr>
            <w:r>
              <w:rPr>
                <w:rFonts w:hint="default" w:ascii="Times New Roman" w:hAnsi="Times New Roman" w:cs="Times New Roman"/>
                <w:kern w:val="0"/>
                <w:sz w:val="24"/>
              </w:rPr>
              <w:t>6.2</w:t>
            </w:r>
            <w:r>
              <w:rPr>
                <w:rFonts w:hint="default" w:ascii="Times New Roman" w:hAnsi="Times New Roman" w:cs="Times New Roman"/>
              </w:rPr>
              <w:t xml:space="preserve"> </w:t>
            </w:r>
            <w:r>
              <w:rPr>
                <w:rFonts w:hint="default" w:ascii="Times New Roman" w:hAnsi="Times New Roman" w:cs="Times New Roman"/>
                <w:kern w:val="0"/>
                <w:sz w:val="24"/>
              </w:rPr>
              <w:t>体制机制创新情况（不超过1000字）（包括运行机制、激励机制、创新机制、知识产权、科研经费财务会计核算制度等）</w:t>
            </w:r>
          </w:p>
        </w:tc>
      </w:tr>
      <w:tr>
        <w:tblPrEx>
          <w:tblCellMar>
            <w:top w:w="0" w:type="dxa"/>
            <w:left w:w="108" w:type="dxa"/>
            <w:bottom w:w="0" w:type="dxa"/>
            <w:right w:w="108" w:type="dxa"/>
          </w:tblCellMar>
        </w:tblPrEx>
        <w:trPr>
          <w:trHeight w:val="2960" w:hRule="atLeast"/>
        </w:trPr>
        <w:tc>
          <w:tcPr>
            <w:tcW w:w="9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569" w:hRule="atLeast"/>
        </w:trPr>
        <w:tc>
          <w:tcPr>
            <w:tcW w:w="9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r>
              <w:rPr>
                <w:rFonts w:hint="default" w:ascii="Times New Roman" w:hAnsi="Times New Roman" w:cs="Times New Roman"/>
                <w:kern w:val="0"/>
                <w:sz w:val="24"/>
              </w:rPr>
              <w:t>6.3  产学研协同及国际国内合作情况（不超过1000字）</w:t>
            </w:r>
          </w:p>
        </w:tc>
      </w:tr>
      <w:tr>
        <w:tblPrEx>
          <w:tblCellMar>
            <w:top w:w="0" w:type="dxa"/>
            <w:left w:w="108" w:type="dxa"/>
            <w:bottom w:w="0" w:type="dxa"/>
            <w:right w:w="108" w:type="dxa"/>
          </w:tblCellMar>
        </w:tblPrEx>
        <w:trPr>
          <w:trHeight w:val="1852" w:hRule="atLeast"/>
        </w:trPr>
        <w:tc>
          <w:tcPr>
            <w:tcW w:w="9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667" w:hRule="atLeast"/>
        </w:trPr>
        <w:tc>
          <w:tcPr>
            <w:tcW w:w="9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r>
              <w:rPr>
                <w:rFonts w:hint="default" w:ascii="Times New Roman" w:hAnsi="Times New Roman" w:cs="Times New Roman"/>
                <w:kern w:val="0"/>
                <w:sz w:val="24"/>
              </w:rPr>
              <w:t>6.4 建设规划及目标（不超过1000字）（包括未来三年机构的整体规划、要实现的目标）</w:t>
            </w:r>
          </w:p>
        </w:tc>
      </w:tr>
      <w:tr>
        <w:tblPrEx>
          <w:tblCellMar>
            <w:top w:w="0" w:type="dxa"/>
            <w:left w:w="108" w:type="dxa"/>
            <w:bottom w:w="0" w:type="dxa"/>
            <w:right w:w="108" w:type="dxa"/>
          </w:tblCellMar>
        </w:tblPrEx>
        <w:trPr>
          <w:trHeight w:val="1852" w:hRule="atLeast"/>
        </w:trPr>
        <w:tc>
          <w:tcPr>
            <w:tcW w:w="90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p>
            <w:pPr>
              <w:keepNext w:val="0"/>
              <w:keepLines w:val="0"/>
              <w:pageBreakBefore w:val="0"/>
              <w:widowControl/>
              <w:kinsoku/>
              <w:overflowPunct/>
              <w:topLinePunct w:val="0"/>
              <w:bidi w:val="0"/>
              <w:spacing w:line="240" w:lineRule="auto"/>
              <w:jc w:val="left"/>
              <w:rPr>
                <w:rFonts w:hint="default" w:ascii="Times New Roman" w:hAnsi="Times New Roman" w:cs="Times New Roman"/>
                <w:kern w:val="0"/>
                <w:sz w:val="24"/>
              </w:rPr>
            </w:pP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黑体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黑体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黑体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黑体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黑体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黑体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黑体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黑体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黑体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黑体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黑体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黑体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七、申报单位意见</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4" w:hRule="atLeast"/>
          <w:jc w:val="center"/>
        </w:trPr>
        <w:tc>
          <w:tcPr>
            <w:tcW w:w="9620" w:type="dxa"/>
            <w:noWrap w:val="0"/>
            <w:vAlign w:val="top"/>
          </w:tcPr>
          <w:p>
            <w:pPr>
              <w:keepNext w:val="0"/>
              <w:keepLines w:val="0"/>
              <w:pageBreakBefore w:val="0"/>
              <w:kinsoku/>
              <w:overflowPunct/>
              <w:topLinePunct w:val="0"/>
              <w:bidi w:val="0"/>
              <w:spacing w:line="240" w:lineRule="auto"/>
              <w:ind w:firstLine="480" w:firstLineChars="20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我单位承诺提交的全部申报材料真实可靠，并保证不违反有关科技管理的纪律规定，严肃查处或全力配合相关机构调查处理各种失信行为。</w:t>
            </w:r>
          </w:p>
          <w:p>
            <w:pPr>
              <w:keepNext w:val="0"/>
              <w:keepLines w:val="0"/>
              <w:pageBreakBefore w:val="0"/>
              <w:kinsoku/>
              <w:overflowPunct/>
              <w:topLinePunct w:val="0"/>
              <w:bidi w:val="0"/>
              <w:spacing w:line="240" w:lineRule="auto"/>
              <w:ind w:firstLine="480" w:firstLineChars="20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如我单位有不履行上述承诺或有弄虚作假行为，一经发现，市科技局有权取消遴选资格，情节严重的，愿意承担法律责任。</w:t>
            </w:r>
          </w:p>
          <w:p>
            <w:pPr>
              <w:keepNext w:val="0"/>
              <w:keepLines w:val="0"/>
              <w:pageBreakBefore w:val="0"/>
              <w:kinsoku/>
              <w:overflowPunct/>
              <w:topLinePunct w:val="0"/>
              <w:bidi w:val="0"/>
              <w:spacing w:line="240" w:lineRule="auto"/>
              <w:ind w:firstLine="480" w:firstLineChars="200"/>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24"/>
              </w:rPr>
              <w:t xml:space="preserve">其他内容：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9" w:hRule="atLeast"/>
          <w:jc w:val="center"/>
        </w:trPr>
        <w:tc>
          <w:tcPr>
            <w:tcW w:w="9620" w:type="dxa"/>
            <w:noWrap w:val="0"/>
            <w:vAlign w:val="top"/>
          </w:tcPr>
          <w:p>
            <w:pPr>
              <w:keepNext w:val="0"/>
              <w:keepLines w:val="0"/>
              <w:pageBreakBefore w:val="0"/>
              <w:kinsoku/>
              <w:overflowPunct/>
              <w:topLinePunct w:val="0"/>
              <w:bidi w:val="0"/>
              <w:spacing w:line="240" w:lineRule="auto"/>
              <w:rPr>
                <w:rFonts w:hint="default" w:ascii="Times New Roman" w:hAnsi="Times New Roman" w:eastAsia="方正仿宋_GBK" w:cs="Times New Roman"/>
                <w:color w:val="auto"/>
                <w:sz w:val="24"/>
                <w:lang w:val="en-US" w:eastAsia="zh-CN"/>
              </w:rPr>
            </w:pPr>
            <w:r>
              <w:rPr>
                <w:rFonts w:hint="default" w:ascii="Times New Roman" w:hAnsi="Times New Roman" w:eastAsia="方正仿宋_GBK" w:cs="Times New Roman"/>
                <w:color w:val="auto"/>
                <w:sz w:val="24"/>
              </w:rPr>
              <w:t xml:space="preserve">    </w:t>
            </w:r>
            <w:r>
              <w:rPr>
                <w:rFonts w:hint="default" w:ascii="Times New Roman" w:hAnsi="Times New Roman" w:eastAsia="方正仿宋_GBK" w:cs="Times New Roman"/>
                <w:color w:val="auto"/>
                <w:sz w:val="24"/>
                <w:lang w:val="en-US" w:eastAsia="zh-CN"/>
              </w:rPr>
              <w:t xml:space="preserve">                                             </w:t>
            </w:r>
          </w:p>
          <w:p>
            <w:pPr>
              <w:keepNext w:val="0"/>
              <w:keepLines w:val="0"/>
              <w:pageBreakBefore w:val="0"/>
              <w:kinsoku/>
              <w:overflowPunct/>
              <w:topLinePunct w:val="0"/>
              <w:bidi w:val="0"/>
              <w:spacing w:line="240" w:lineRule="auto"/>
              <w:ind w:firstLine="6000" w:firstLineChars="2500"/>
              <w:rPr>
                <w:rFonts w:hint="default" w:ascii="Times New Roman" w:hAnsi="Times New Roman" w:eastAsia="方正仿宋_GBK" w:cs="Times New Roman"/>
                <w:color w:val="auto"/>
                <w:sz w:val="24"/>
              </w:rPr>
            </w:pPr>
          </w:p>
          <w:p>
            <w:pPr>
              <w:keepNext w:val="0"/>
              <w:keepLines w:val="0"/>
              <w:pageBreakBefore w:val="0"/>
              <w:kinsoku/>
              <w:overflowPunct/>
              <w:topLinePunct w:val="0"/>
              <w:bidi w:val="0"/>
              <w:spacing w:line="240" w:lineRule="auto"/>
              <w:ind w:firstLine="6000" w:firstLineChars="2500"/>
              <w:rPr>
                <w:rFonts w:hint="default" w:ascii="Times New Roman" w:hAnsi="Times New Roman" w:eastAsia="方正仿宋_GBK" w:cs="Times New Roman"/>
                <w:color w:val="auto"/>
                <w:sz w:val="24"/>
              </w:rPr>
            </w:pPr>
          </w:p>
          <w:p>
            <w:pPr>
              <w:keepNext w:val="0"/>
              <w:keepLines w:val="0"/>
              <w:pageBreakBefore w:val="0"/>
              <w:kinsoku/>
              <w:overflowPunct/>
              <w:topLinePunct w:val="0"/>
              <w:bidi w:val="0"/>
              <w:spacing w:line="240" w:lineRule="auto"/>
              <w:ind w:firstLine="6000" w:firstLineChars="2500"/>
              <w:rPr>
                <w:rFonts w:hint="default" w:ascii="Times New Roman" w:hAnsi="Times New Roman" w:eastAsia="方正仿宋_GBK" w:cs="Times New Roman"/>
                <w:color w:val="auto"/>
                <w:sz w:val="24"/>
              </w:rPr>
            </w:pPr>
          </w:p>
          <w:p>
            <w:pPr>
              <w:keepNext w:val="0"/>
              <w:keepLines w:val="0"/>
              <w:pageBreakBefore w:val="0"/>
              <w:kinsoku/>
              <w:overflowPunct/>
              <w:topLinePunct w:val="0"/>
              <w:bidi w:val="0"/>
              <w:spacing w:line="240" w:lineRule="auto"/>
              <w:ind w:firstLine="6000" w:firstLineChars="2500"/>
              <w:rPr>
                <w:rFonts w:hint="default" w:ascii="Times New Roman" w:hAnsi="Times New Roman" w:eastAsia="方正仿宋_GBK" w:cs="Times New Roman"/>
                <w:color w:val="auto"/>
                <w:sz w:val="24"/>
              </w:rPr>
            </w:pPr>
          </w:p>
          <w:p>
            <w:pPr>
              <w:pStyle w:val="2"/>
              <w:rPr>
                <w:rFonts w:hint="default" w:ascii="Times New Roman" w:hAnsi="Times New Roman" w:eastAsia="方正仿宋_GBK" w:cs="Times New Roman"/>
                <w:color w:val="auto"/>
                <w:sz w:val="24"/>
              </w:rPr>
            </w:pPr>
          </w:p>
          <w:p>
            <w:pPr>
              <w:pStyle w:val="2"/>
              <w:rPr>
                <w:rFonts w:hint="default" w:ascii="Times New Roman" w:hAnsi="Times New Roman" w:eastAsia="方正仿宋_GBK" w:cs="Times New Roman"/>
                <w:color w:val="auto"/>
                <w:sz w:val="24"/>
              </w:rPr>
            </w:pPr>
          </w:p>
          <w:p>
            <w:pPr>
              <w:keepNext w:val="0"/>
              <w:keepLines w:val="0"/>
              <w:pageBreakBefore w:val="0"/>
              <w:kinsoku/>
              <w:overflowPunct/>
              <w:topLinePunct w:val="0"/>
              <w:bidi w:val="0"/>
              <w:spacing w:line="240" w:lineRule="auto"/>
              <w:ind w:firstLine="6000" w:firstLineChars="2500"/>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单位盖章</w:t>
            </w:r>
          </w:p>
          <w:p>
            <w:pPr>
              <w:keepNext w:val="0"/>
              <w:keepLines w:val="0"/>
              <w:pageBreakBefore w:val="0"/>
              <w:kinsoku/>
              <w:overflowPunct/>
              <w:topLinePunct w:val="0"/>
              <w:bidi w:val="0"/>
              <w:spacing w:line="240" w:lineRule="auto"/>
              <w:rPr>
                <w:rFonts w:hint="default" w:ascii="Times New Roman" w:hAnsi="Times New Roman" w:eastAsia="方正仿宋_GBK" w:cs="Times New Roman"/>
                <w:color w:val="auto"/>
                <w:sz w:val="24"/>
              </w:rPr>
            </w:pPr>
          </w:p>
          <w:p>
            <w:pPr>
              <w:keepNext w:val="0"/>
              <w:keepLines w:val="0"/>
              <w:pageBreakBefore w:val="0"/>
              <w:kinsoku/>
              <w:overflowPunct/>
              <w:topLinePunct w:val="0"/>
              <w:bidi w:val="0"/>
              <w:spacing w:line="240" w:lineRule="auto"/>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 xml:space="preserve">                                         </w:t>
            </w:r>
            <w:r>
              <w:rPr>
                <w:rFonts w:hint="default" w:ascii="Times New Roman" w:hAnsi="Times New Roman" w:eastAsia="方正仿宋_GBK" w:cs="Times New Roman"/>
                <w:color w:val="auto"/>
                <w:sz w:val="24"/>
                <w:lang w:val="en-US" w:eastAsia="zh-CN"/>
              </w:rPr>
              <w:t xml:space="preserve">       </w:t>
            </w:r>
            <w:r>
              <w:rPr>
                <w:rFonts w:hint="default" w:ascii="Times New Roman" w:hAnsi="Times New Roman" w:eastAsia="方正仿宋_GBK" w:cs="Times New Roman"/>
                <w:color w:val="auto"/>
                <w:sz w:val="24"/>
              </w:rPr>
              <w:t>年   月   日</w:t>
            </w:r>
          </w:p>
          <w:p>
            <w:pPr>
              <w:keepNext w:val="0"/>
              <w:keepLines w:val="0"/>
              <w:pageBreakBefore w:val="0"/>
              <w:kinsoku/>
              <w:overflowPunct/>
              <w:topLinePunct w:val="0"/>
              <w:bidi w:val="0"/>
              <w:spacing w:line="240" w:lineRule="auto"/>
              <w:rPr>
                <w:rFonts w:hint="default" w:ascii="Times New Roman" w:hAnsi="Times New Roman" w:eastAsia="方正仿宋_GBK" w:cs="Times New Roman"/>
                <w:color w:val="auto"/>
              </w:rPr>
            </w:pPr>
          </w:p>
        </w:tc>
      </w:tr>
    </w:tbl>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AB477D6-87D9-4465-9CF9-5B0894174C3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49295D5-0700-41BE-9F3D-D295930B7C07}"/>
  </w:font>
  <w:font w:name="方正仿宋_GBK">
    <w:panose1 w:val="02000000000000000000"/>
    <w:charset w:val="86"/>
    <w:family w:val="script"/>
    <w:pitch w:val="default"/>
    <w:sig w:usb0="A00002BF" w:usb1="38CF7CFA" w:usb2="00082016" w:usb3="00000000" w:csb0="00040001" w:csb1="00000000"/>
    <w:embedRegular r:id="rId3" w:fontKey="{5E7E2198-F017-4E85-A35A-2AD3E37089FE}"/>
  </w:font>
  <w:font w:name="方正黑体_GBK">
    <w:panose1 w:val="03000509000000000000"/>
    <w:charset w:val="86"/>
    <w:family w:val="auto"/>
    <w:pitch w:val="default"/>
    <w:sig w:usb0="00000001" w:usb1="080E0000" w:usb2="00000000" w:usb3="00000000" w:csb0="00040000" w:csb1="00000000"/>
    <w:embedRegular r:id="rId4" w:fontKey="{B2E8D688-5437-40E8-BAE8-814AE80A3E0D}"/>
  </w:font>
  <w:font w:name="方正小标宋_GBK">
    <w:panose1 w:val="02000000000000000000"/>
    <w:charset w:val="86"/>
    <w:family w:val="script"/>
    <w:pitch w:val="default"/>
    <w:sig w:usb0="A00002BF" w:usb1="38CF7CFA" w:usb2="00082016" w:usb3="00000000" w:csb0="00040001" w:csb1="00000000"/>
    <w:embedRegular r:id="rId5" w:fontKey="{EF748ABC-1CA5-4F50-B719-2900CA2937CA}"/>
  </w:font>
  <w:font w:name="仿宋_GB2312">
    <w:altName w:val="仿宋"/>
    <w:panose1 w:val="02010609030101010101"/>
    <w:charset w:val="86"/>
    <w:family w:val="modern"/>
    <w:pitch w:val="default"/>
    <w:sig w:usb0="00000000" w:usb1="00000000" w:usb2="00000000" w:usb3="00000000" w:csb0="00040000" w:csb1="00000000"/>
    <w:embedRegular r:id="rId6" w:fontKey="{5676BEE2-39F6-48CA-9179-A42983C7AD72}"/>
  </w:font>
  <w:font w:name="仿宋">
    <w:panose1 w:val="02010609060101010101"/>
    <w:charset w:val="86"/>
    <w:family w:val="auto"/>
    <w:pitch w:val="default"/>
    <w:sig w:usb0="800002BF" w:usb1="38CF7CFA" w:usb2="00000016" w:usb3="00000000" w:csb0="00040001" w:csb1="00000000"/>
    <w:embedRegular r:id="rId7" w:fontKey="{28212A46-CB24-47C8-80CB-D8B95C482CC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2AEF43"/>
    <w:multiLevelType w:val="singleLevel"/>
    <w:tmpl w:val="952AEF43"/>
    <w:lvl w:ilvl="0" w:tentative="0">
      <w:start w:val="1"/>
      <w:numFmt w:val="decimal"/>
      <w:suff w:val="space"/>
      <w:lvlText w:val="%1."/>
      <w:lvlJc w:val="left"/>
    </w:lvl>
  </w:abstractNum>
  <w:abstractNum w:abstractNumId="1">
    <w:nsid w:val="21FC3A4F"/>
    <w:multiLevelType w:val="singleLevel"/>
    <w:tmpl w:val="21FC3A4F"/>
    <w:lvl w:ilvl="0" w:tentative="0">
      <w:start w:val="1"/>
      <w:numFmt w:val="decimal"/>
      <w:suff w:val="space"/>
      <w:lvlText w:val="%1."/>
      <w:lvlJc w:val="left"/>
    </w:lvl>
  </w:abstractNum>
  <w:abstractNum w:abstractNumId="2">
    <w:nsid w:val="7E13D987"/>
    <w:multiLevelType w:val="singleLevel"/>
    <w:tmpl w:val="7E13D987"/>
    <w:lvl w:ilvl="0" w:tentative="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mNTkwNzE1YjhmYjY5YTczZTExZWVhNWY0NTUzZDMifQ=="/>
  </w:docVars>
  <w:rsids>
    <w:rsidRoot w:val="6727368B"/>
    <w:rsid w:val="67273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2"/>
    <w:basedOn w:val="1"/>
    <w:qFormat/>
    <w:uiPriority w:val="0"/>
    <w:pPr>
      <w:snapToGrid w:val="0"/>
      <w:spacing w:line="540" w:lineRule="exact"/>
    </w:pPr>
    <w:rPr>
      <w:rFonts w:eastAsia="方正仿宋_GBK"/>
      <w:color w:val="00000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Subtle Reference"/>
    <w:qFormat/>
    <w:uiPriority w:val="31"/>
    <w:rPr>
      <w:smallCaps/>
      <w:color w:val="58585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2022-10-31T07:51:00Z</dcterms:created>
  <dc:creator> 丹</dc:creator>
  <cp:lastModifiedBy> 丹</cp:lastModifiedBy>
  <dcterms:modified xsi:type="dcterms:W3CDTF">2022-10-31T07:54:22Z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07AC2FCE1B214108B6C9A3B5FDFABF15</vt:lpwstr>
  </property>
</Properties>
</file>