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D7E" w:rsidRDefault="000F1D7E">
      <w:pPr>
        <w:spacing w:line="700" w:lineRule="exact"/>
        <w:rPr>
          <w:rFonts w:asciiTheme="minorEastAsia" w:eastAsiaTheme="minorEastAsia" w:hAnsiTheme="minorEastAsia" w:cs="仿宋"/>
          <w:b/>
          <w:color w:val="000000" w:themeColor="text1"/>
          <w:spacing w:val="60"/>
          <w:sz w:val="72"/>
          <w:szCs w:val="72"/>
        </w:rPr>
      </w:pPr>
    </w:p>
    <w:p w:rsidR="000F1D7E" w:rsidRDefault="000F1D7E">
      <w:pPr>
        <w:spacing w:line="700" w:lineRule="exact"/>
        <w:jc w:val="left"/>
        <w:rPr>
          <w:rFonts w:asciiTheme="minorEastAsia" w:eastAsiaTheme="minorEastAsia" w:hAnsiTheme="minorEastAsia" w:cs="宋体"/>
          <w:b/>
          <w:bCs/>
          <w:color w:val="333333"/>
          <w:kern w:val="0"/>
          <w:sz w:val="36"/>
          <w:szCs w:val="36"/>
          <w:shd w:val="clear" w:color="auto" w:fill="FFFFFF"/>
          <w:lang w:bidi="ar"/>
        </w:rPr>
      </w:pPr>
    </w:p>
    <w:p w:rsidR="000F1D7E" w:rsidRDefault="001C1D60">
      <w:pPr>
        <w:pStyle w:val="10"/>
        <w:spacing w:line="700" w:lineRule="exact"/>
        <w:ind w:firstLineChars="300" w:firstLine="1084"/>
        <w:rPr>
          <w:rFonts w:asciiTheme="minorEastAsia" w:eastAsiaTheme="minorEastAsia" w:hAnsiTheme="minorEastAsia" w:cs="宋体"/>
          <w:b/>
          <w:bCs/>
          <w:color w:val="333333"/>
          <w:kern w:val="0"/>
          <w:sz w:val="36"/>
          <w:szCs w:val="36"/>
          <w:shd w:val="clear" w:color="auto" w:fill="FFFFFF"/>
          <w:lang w:bidi="ar"/>
        </w:rPr>
      </w:pPr>
      <w:r>
        <w:rPr>
          <w:rFonts w:asciiTheme="minorEastAsia" w:eastAsiaTheme="minorEastAsia" w:hAnsiTheme="minorEastAsia" w:cs="宋体" w:hint="eastAsia"/>
          <w:b/>
          <w:bCs/>
          <w:color w:val="333333"/>
          <w:kern w:val="0"/>
          <w:sz w:val="36"/>
          <w:szCs w:val="36"/>
          <w:shd w:val="clear" w:color="auto" w:fill="FFFFFF"/>
          <w:lang w:bidi="ar"/>
        </w:rPr>
        <w:t>重庆市大渡口区花园小学风雨球场采购文件</w:t>
      </w:r>
    </w:p>
    <w:p w:rsidR="000F1D7E" w:rsidRDefault="001C1D60">
      <w:pPr>
        <w:pStyle w:val="11"/>
        <w:spacing w:line="700" w:lineRule="exact"/>
        <w:ind w:firstLine="723"/>
        <w:rPr>
          <w:rFonts w:asciiTheme="minorEastAsia" w:eastAsiaTheme="minorEastAsia" w:hAnsiTheme="minorEastAsia" w:cs="宋体"/>
          <w:b/>
          <w:bCs/>
          <w:color w:val="333333"/>
          <w:kern w:val="0"/>
          <w:sz w:val="36"/>
          <w:szCs w:val="36"/>
          <w:shd w:val="clear" w:color="auto" w:fill="FFFFFF"/>
          <w:lang w:bidi="ar"/>
        </w:rPr>
      </w:pPr>
      <w:r>
        <w:rPr>
          <w:rFonts w:asciiTheme="minorEastAsia" w:eastAsiaTheme="minorEastAsia" w:hAnsiTheme="minorEastAsia" w:cs="宋体" w:hint="eastAsia"/>
          <w:b/>
          <w:bCs/>
          <w:color w:val="333333"/>
          <w:kern w:val="0"/>
          <w:sz w:val="36"/>
          <w:szCs w:val="36"/>
          <w:shd w:val="clear" w:color="auto" w:fill="FFFFFF"/>
          <w:lang w:bidi="ar"/>
        </w:rPr>
        <w:t xml:space="preserve">                </w:t>
      </w:r>
    </w:p>
    <w:p w:rsidR="000F1D7E" w:rsidRDefault="001C1D60">
      <w:pPr>
        <w:spacing w:line="700" w:lineRule="exact"/>
        <w:ind w:firstLineChars="900" w:firstLine="3253"/>
        <w:rPr>
          <w:rFonts w:asciiTheme="minorEastAsia" w:eastAsiaTheme="minorEastAsia" w:hAnsiTheme="minorEastAsia" w:cs="宋体"/>
          <w:b/>
          <w:bCs/>
          <w:color w:val="333333"/>
          <w:kern w:val="0"/>
          <w:sz w:val="36"/>
          <w:szCs w:val="36"/>
          <w:shd w:val="clear" w:color="auto" w:fill="FFFFFF"/>
          <w:lang w:bidi="ar"/>
        </w:rPr>
      </w:pPr>
      <w:r>
        <w:rPr>
          <w:rFonts w:asciiTheme="minorEastAsia" w:eastAsiaTheme="minorEastAsia" w:hAnsiTheme="minorEastAsia" w:cs="宋体" w:hint="eastAsia"/>
          <w:b/>
          <w:bCs/>
          <w:color w:val="333333"/>
          <w:kern w:val="0"/>
          <w:sz w:val="36"/>
          <w:szCs w:val="36"/>
          <w:shd w:val="clear" w:color="auto" w:fill="FFFFFF"/>
          <w:lang w:bidi="ar"/>
        </w:rPr>
        <w:t>（综合评估法）</w:t>
      </w:r>
    </w:p>
    <w:p w:rsidR="000F1D7E" w:rsidRDefault="000F1D7E">
      <w:pPr>
        <w:pStyle w:val="11"/>
        <w:spacing w:line="700" w:lineRule="exact"/>
        <w:ind w:firstLine="723"/>
        <w:rPr>
          <w:rFonts w:asciiTheme="minorEastAsia" w:eastAsiaTheme="minorEastAsia" w:hAnsiTheme="minorEastAsia" w:cs="宋体"/>
          <w:b/>
          <w:bCs/>
          <w:color w:val="333333"/>
          <w:kern w:val="0"/>
          <w:sz w:val="36"/>
          <w:szCs w:val="36"/>
          <w:shd w:val="clear" w:color="auto" w:fill="FFFFFF"/>
          <w:lang w:bidi="ar"/>
        </w:rPr>
      </w:pPr>
    </w:p>
    <w:p w:rsidR="000F1D7E" w:rsidRDefault="000F1D7E">
      <w:pPr>
        <w:pStyle w:val="3"/>
        <w:keepNext w:val="0"/>
        <w:keepLines w:val="0"/>
        <w:spacing w:line="700" w:lineRule="exact"/>
        <w:rPr>
          <w:rFonts w:asciiTheme="minorEastAsia" w:eastAsiaTheme="minorEastAsia" w:hAnsiTheme="minorEastAsia" w:cs="宋体"/>
          <w:bCs/>
          <w:color w:val="333333"/>
          <w:kern w:val="0"/>
          <w:sz w:val="36"/>
          <w:szCs w:val="36"/>
          <w:shd w:val="clear" w:color="auto" w:fill="FFFFFF"/>
          <w:lang w:bidi="ar"/>
        </w:rPr>
      </w:pPr>
    </w:p>
    <w:p w:rsidR="000F1D7E" w:rsidRDefault="001C1D60">
      <w:pPr>
        <w:pStyle w:val="3"/>
        <w:keepNext w:val="0"/>
        <w:keepLines w:val="0"/>
        <w:adjustRightInd w:val="0"/>
        <w:snapToGrid w:val="0"/>
        <w:spacing w:line="700" w:lineRule="exact"/>
        <w:rPr>
          <w:rFonts w:asciiTheme="minorEastAsia" w:eastAsiaTheme="minorEastAsia" w:hAnsiTheme="minorEastAsia" w:cs="宋体"/>
          <w:bCs/>
          <w:color w:val="333333"/>
          <w:kern w:val="0"/>
          <w:sz w:val="36"/>
          <w:szCs w:val="36"/>
          <w:shd w:val="clear" w:color="auto" w:fill="FFFFFF"/>
          <w:lang w:bidi="ar"/>
        </w:rPr>
      </w:pPr>
      <w:r>
        <w:rPr>
          <w:rFonts w:asciiTheme="minorEastAsia" w:eastAsiaTheme="minorEastAsia" w:hAnsiTheme="minorEastAsia" w:cs="宋体" w:hint="eastAsia"/>
          <w:bCs/>
          <w:color w:val="333333"/>
          <w:kern w:val="0"/>
          <w:sz w:val="36"/>
          <w:szCs w:val="36"/>
          <w:shd w:val="clear" w:color="auto" w:fill="FFFFFF"/>
          <w:lang w:bidi="ar"/>
        </w:rPr>
        <w:t>项目名称：重庆市大渡口区花园小学风雨球场采购</w:t>
      </w:r>
    </w:p>
    <w:p w:rsidR="001425FC" w:rsidRPr="001425FC" w:rsidRDefault="001425FC" w:rsidP="001425FC">
      <w:pPr>
        <w:rPr>
          <w:rFonts w:asciiTheme="minorEastAsia" w:eastAsiaTheme="minorEastAsia" w:hAnsiTheme="minorEastAsia" w:cs="宋体"/>
          <w:b/>
          <w:bCs/>
          <w:color w:val="333333"/>
          <w:kern w:val="0"/>
          <w:sz w:val="36"/>
          <w:szCs w:val="36"/>
          <w:shd w:val="clear" w:color="auto" w:fill="FFFFFF"/>
          <w:lang w:bidi="ar"/>
        </w:rPr>
      </w:pPr>
      <w:r w:rsidRPr="001425FC">
        <w:rPr>
          <w:rFonts w:asciiTheme="minorEastAsia" w:eastAsiaTheme="minorEastAsia" w:hAnsiTheme="minorEastAsia" w:cs="宋体" w:hint="eastAsia"/>
          <w:b/>
          <w:bCs/>
          <w:color w:val="333333"/>
          <w:kern w:val="0"/>
          <w:sz w:val="36"/>
          <w:szCs w:val="36"/>
          <w:shd w:val="clear" w:color="auto" w:fill="FFFFFF"/>
          <w:lang w:bidi="ar"/>
        </w:rPr>
        <w:t>项目编码</w:t>
      </w:r>
      <w:r>
        <w:rPr>
          <w:rFonts w:asciiTheme="minorEastAsia" w:eastAsiaTheme="minorEastAsia" w:hAnsiTheme="minorEastAsia" w:cs="宋体" w:hint="eastAsia"/>
          <w:bCs/>
          <w:color w:val="333333"/>
          <w:kern w:val="0"/>
          <w:sz w:val="36"/>
          <w:szCs w:val="36"/>
          <w:shd w:val="clear" w:color="auto" w:fill="FFFFFF"/>
          <w:lang w:bidi="ar"/>
        </w:rPr>
        <w:t>:</w:t>
      </w:r>
      <w:r w:rsidRPr="001425FC">
        <w:rPr>
          <w:rFonts w:asciiTheme="minorEastAsia" w:eastAsiaTheme="minorEastAsia" w:hAnsiTheme="minorEastAsia" w:cs="宋体" w:hint="eastAsia"/>
          <w:b/>
          <w:bCs/>
          <w:color w:val="333333"/>
          <w:kern w:val="0"/>
          <w:sz w:val="36"/>
          <w:szCs w:val="36"/>
          <w:shd w:val="clear" w:color="auto" w:fill="FFFFFF"/>
          <w:lang w:bidi="ar"/>
        </w:rPr>
        <w:t xml:space="preserve">  </w:t>
      </w:r>
      <w:r w:rsidRPr="001425FC">
        <w:rPr>
          <w:rFonts w:asciiTheme="minorEastAsia" w:eastAsiaTheme="minorEastAsia" w:hAnsiTheme="minorEastAsia" w:cs="宋体"/>
          <w:b/>
          <w:bCs/>
          <w:color w:val="333333"/>
          <w:kern w:val="0"/>
          <w:sz w:val="36"/>
          <w:szCs w:val="36"/>
          <w:shd w:val="clear" w:color="auto" w:fill="FFFFFF"/>
          <w:lang w:bidi="ar"/>
        </w:rPr>
        <w:t>DDKJY-2024002</w:t>
      </w:r>
    </w:p>
    <w:p w:rsidR="000F1D7E" w:rsidRDefault="001C1D60">
      <w:pPr>
        <w:adjustRightInd w:val="0"/>
        <w:snapToGrid w:val="0"/>
        <w:spacing w:line="700" w:lineRule="exact"/>
        <w:rPr>
          <w:rFonts w:asciiTheme="minorEastAsia" w:eastAsiaTheme="minorEastAsia" w:hAnsiTheme="minorEastAsia" w:cs="宋体"/>
          <w:b/>
          <w:bCs/>
          <w:color w:val="333333"/>
          <w:kern w:val="0"/>
          <w:sz w:val="36"/>
          <w:szCs w:val="36"/>
          <w:shd w:val="clear" w:color="auto" w:fill="FFFFFF"/>
          <w:lang w:bidi="ar"/>
        </w:rPr>
      </w:pPr>
      <w:r>
        <w:rPr>
          <w:rFonts w:asciiTheme="minorEastAsia" w:eastAsiaTheme="minorEastAsia" w:hAnsiTheme="minorEastAsia" w:cs="宋体" w:hint="eastAsia"/>
          <w:b/>
          <w:bCs/>
          <w:color w:val="333333"/>
          <w:kern w:val="0"/>
          <w:sz w:val="36"/>
          <w:szCs w:val="36"/>
          <w:shd w:val="clear" w:color="auto" w:fill="FFFFFF"/>
          <w:lang w:bidi="ar"/>
        </w:rPr>
        <w:t>采   购   人：重庆市大渡口区花园小学（盖章）</w:t>
      </w:r>
    </w:p>
    <w:p w:rsidR="000F1D7E" w:rsidRDefault="001C1D60">
      <w:pPr>
        <w:adjustRightInd w:val="0"/>
        <w:snapToGrid w:val="0"/>
        <w:spacing w:line="700" w:lineRule="exact"/>
        <w:ind w:rightChars="-257" w:right="-720"/>
        <w:rPr>
          <w:rFonts w:asciiTheme="minorEastAsia" w:eastAsiaTheme="minorEastAsia" w:hAnsiTheme="minorEastAsia" w:cs="宋体"/>
          <w:b/>
          <w:bCs/>
          <w:color w:val="333333"/>
          <w:kern w:val="0"/>
          <w:sz w:val="36"/>
          <w:szCs w:val="36"/>
          <w:shd w:val="clear" w:color="auto" w:fill="FFFFFF"/>
          <w:lang w:bidi="ar"/>
        </w:rPr>
      </w:pPr>
      <w:r>
        <w:rPr>
          <w:rFonts w:asciiTheme="minorEastAsia" w:eastAsiaTheme="minorEastAsia" w:hAnsiTheme="minorEastAsia" w:cs="宋体" w:hint="eastAsia"/>
          <w:b/>
          <w:bCs/>
          <w:color w:val="333333"/>
          <w:kern w:val="0"/>
          <w:sz w:val="36"/>
          <w:szCs w:val="36"/>
          <w:shd w:val="clear" w:color="auto" w:fill="FFFFFF"/>
          <w:lang w:bidi="ar"/>
        </w:rPr>
        <w:t xml:space="preserve">采购代理机构： </w:t>
      </w:r>
      <w:proofErr w:type="gramStart"/>
      <w:r>
        <w:rPr>
          <w:rFonts w:asciiTheme="minorEastAsia" w:eastAsiaTheme="minorEastAsia" w:hAnsiTheme="minorEastAsia" w:cs="宋体" w:hint="eastAsia"/>
          <w:b/>
          <w:bCs/>
          <w:color w:val="333333"/>
          <w:kern w:val="0"/>
          <w:sz w:val="36"/>
          <w:szCs w:val="36"/>
          <w:shd w:val="clear" w:color="auto" w:fill="FFFFFF"/>
          <w:lang w:bidi="ar"/>
        </w:rPr>
        <w:t>亿诚建设项目</w:t>
      </w:r>
      <w:proofErr w:type="gramEnd"/>
      <w:r>
        <w:rPr>
          <w:rFonts w:asciiTheme="minorEastAsia" w:eastAsiaTheme="minorEastAsia" w:hAnsiTheme="minorEastAsia" w:cs="宋体" w:hint="eastAsia"/>
          <w:b/>
          <w:bCs/>
          <w:color w:val="333333"/>
          <w:kern w:val="0"/>
          <w:sz w:val="36"/>
          <w:szCs w:val="36"/>
          <w:shd w:val="clear" w:color="auto" w:fill="FFFFFF"/>
          <w:lang w:bidi="ar"/>
        </w:rPr>
        <w:t>管理有限公司  （盖章）</w:t>
      </w:r>
    </w:p>
    <w:p w:rsidR="000F1D7E" w:rsidRDefault="000F1D7E">
      <w:pPr>
        <w:pStyle w:val="a5"/>
        <w:spacing w:line="700" w:lineRule="exact"/>
        <w:rPr>
          <w:rFonts w:asciiTheme="minorEastAsia" w:eastAsiaTheme="minorEastAsia" w:hAnsiTheme="minorEastAsia" w:cs="宋体"/>
          <w:b/>
          <w:bCs/>
          <w:color w:val="333333"/>
          <w:kern w:val="0"/>
          <w:sz w:val="36"/>
          <w:szCs w:val="36"/>
          <w:shd w:val="clear" w:color="auto" w:fill="FFFFFF"/>
          <w:lang w:bidi="ar"/>
        </w:rPr>
      </w:pPr>
    </w:p>
    <w:p w:rsidR="000F1D7E" w:rsidRDefault="000F1D7E">
      <w:pPr>
        <w:spacing w:line="700" w:lineRule="exact"/>
        <w:jc w:val="center"/>
        <w:rPr>
          <w:rFonts w:asciiTheme="minorEastAsia" w:eastAsiaTheme="minorEastAsia" w:hAnsiTheme="minorEastAsia" w:cs="宋体"/>
          <w:b/>
          <w:bCs/>
          <w:color w:val="333333"/>
          <w:kern w:val="0"/>
          <w:sz w:val="36"/>
          <w:szCs w:val="36"/>
          <w:shd w:val="clear" w:color="auto" w:fill="FFFFFF"/>
          <w:lang w:bidi="ar"/>
        </w:rPr>
      </w:pPr>
    </w:p>
    <w:p w:rsidR="000F1D7E" w:rsidRDefault="000F1D7E">
      <w:pPr>
        <w:spacing w:line="700" w:lineRule="exact"/>
        <w:jc w:val="center"/>
        <w:rPr>
          <w:rFonts w:asciiTheme="minorEastAsia" w:eastAsiaTheme="minorEastAsia" w:hAnsiTheme="minorEastAsia" w:cs="宋体"/>
          <w:b/>
          <w:bCs/>
          <w:color w:val="333333"/>
          <w:kern w:val="0"/>
          <w:sz w:val="36"/>
          <w:szCs w:val="36"/>
          <w:shd w:val="clear" w:color="auto" w:fill="FFFFFF"/>
          <w:lang w:bidi="ar"/>
        </w:rPr>
      </w:pPr>
    </w:p>
    <w:p w:rsidR="000F1D7E" w:rsidRDefault="000F1D7E">
      <w:pPr>
        <w:spacing w:line="700" w:lineRule="exact"/>
        <w:jc w:val="center"/>
        <w:rPr>
          <w:rFonts w:asciiTheme="minorEastAsia" w:eastAsiaTheme="minorEastAsia" w:hAnsiTheme="minorEastAsia" w:cs="宋体"/>
          <w:b/>
          <w:bCs/>
          <w:color w:val="333333"/>
          <w:kern w:val="0"/>
          <w:sz w:val="36"/>
          <w:szCs w:val="36"/>
          <w:shd w:val="clear" w:color="auto" w:fill="FFFFFF"/>
          <w:lang w:bidi="ar"/>
        </w:rPr>
      </w:pPr>
    </w:p>
    <w:p w:rsidR="000F1D7E" w:rsidRDefault="000F1D7E">
      <w:pPr>
        <w:spacing w:line="700" w:lineRule="exact"/>
        <w:jc w:val="center"/>
        <w:rPr>
          <w:rFonts w:asciiTheme="minorEastAsia" w:eastAsiaTheme="minorEastAsia" w:hAnsiTheme="minorEastAsia" w:cs="宋体"/>
          <w:b/>
          <w:bCs/>
          <w:color w:val="333333"/>
          <w:kern w:val="0"/>
          <w:sz w:val="36"/>
          <w:szCs w:val="36"/>
          <w:shd w:val="clear" w:color="auto" w:fill="FFFFFF"/>
          <w:lang w:bidi="ar"/>
        </w:rPr>
      </w:pPr>
    </w:p>
    <w:p w:rsidR="000F1D7E" w:rsidRDefault="001C1D60">
      <w:pPr>
        <w:spacing w:line="700" w:lineRule="exact"/>
        <w:jc w:val="center"/>
        <w:rPr>
          <w:rFonts w:asciiTheme="minorEastAsia" w:eastAsiaTheme="minorEastAsia" w:hAnsiTheme="minorEastAsia" w:cs="宋体"/>
          <w:b/>
          <w:bCs/>
          <w:color w:val="333333"/>
          <w:kern w:val="0"/>
          <w:sz w:val="36"/>
          <w:szCs w:val="36"/>
          <w:shd w:val="clear" w:color="auto" w:fill="FFFFFF"/>
          <w:lang w:bidi="ar"/>
        </w:rPr>
        <w:sectPr w:rsidR="000F1D7E">
          <w:headerReference w:type="default" r:id="rId9"/>
          <w:footerReference w:type="default" r:id="rId10"/>
          <w:pgSz w:w="11907" w:h="16839"/>
          <w:pgMar w:top="1440" w:right="1800" w:bottom="1440" w:left="1800" w:header="720" w:footer="720" w:gutter="0"/>
          <w:cols w:space="720"/>
        </w:sectPr>
      </w:pPr>
      <w:r>
        <w:rPr>
          <w:rFonts w:asciiTheme="minorEastAsia" w:eastAsiaTheme="minorEastAsia" w:hAnsiTheme="minorEastAsia" w:cs="宋体" w:hint="eastAsia"/>
          <w:b/>
          <w:bCs/>
          <w:color w:val="333333"/>
          <w:kern w:val="0"/>
          <w:sz w:val="36"/>
          <w:szCs w:val="36"/>
          <w:shd w:val="clear" w:color="auto" w:fill="FFFFFF"/>
          <w:lang w:bidi="ar"/>
        </w:rPr>
        <w:t>二〇二四年五月二十八日</w:t>
      </w:r>
    </w:p>
    <w:p w:rsidR="000F1D7E" w:rsidRDefault="001C1D60">
      <w:pPr>
        <w:spacing w:line="700" w:lineRule="exact"/>
        <w:ind w:firstLineChars="1200" w:firstLine="28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lastRenderedPageBreak/>
        <w:t>目 录</w:t>
      </w:r>
    </w:p>
    <w:p w:rsidR="000F1D7E" w:rsidRDefault="001C1D60">
      <w:pPr>
        <w:pStyle w:val="3"/>
        <w:spacing w:line="700" w:lineRule="exact"/>
        <w:rPr>
          <w:rFonts w:asciiTheme="minorEastAsia" w:eastAsiaTheme="minorEastAsia" w:hAnsiTheme="minorEastAsia" w:cs="宋体"/>
          <w:b w:val="0"/>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fldChar w:fldCharType="begin"/>
      </w:r>
      <w:r>
        <w:rPr>
          <w:rFonts w:asciiTheme="minorEastAsia" w:eastAsiaTheme="minorEastAsia" w:hAnsiTheme="minorEastAsia" w:cs="宋体" w:hint="eastAsia"/>
          <w:color w:val="333333"/>
          <w:kern w:val="0"/>
          <w:sz w:val="24"/>
          <w:szCs w:val="24"/>
          <w:shd w:val="clear" w:color="auto" w:fill="FFFFFF"/>
          <w:lang w:bidi="ar"/>
        </w:rPr>
        <w:instrText xml:space="preserve">TOC \o "1-2" \h \u </w:instrText>
      </w:r>
      <w:r>
        <w:rPr>
          <w:rFonts w:asciiTheme="minorEastAsia" w:eastAsiaTheme="minorEastAsia" w:hAnsiTheme="minorEastAsia" w:cs="宋体" w:hint="eastAsia"/>
          <w:color w:val="333333"/>
          <w:kern w:val="0"/>
          <w:sz w:val="24"/>
          <w:szCs w:val="24"/>
          <w:shd w:val="clear" w:color="auto" w:fill="FFFFFF"/>
          <w:lang w:bidi="ar"/>
        </w:rPr>
        <w:fldChar w:fldCharType="separate"/>
      </w:r>
      <w:hyperlink w:anchor="_Toc27641" w:history="1">
        <w:r>
          <w:rPr>
            <w:rFonts w:asciiTheme="minorEastAsia" w:eastAsiaTheme="minorEastAsia" w:hAnsiTheme="minorEastAsia" w:cs="宋体" w:hint="eastAsia"/>
            <w:b w:val="0"/>
            <w:color w:val="333333"/>
            <w:kern w:val="0"/>
            <w:sz w:val="24"/>
            <w:szCs w:val="24"/>
            <w:shd w:val="clear" w:color="auto" w:fill="FFFFFF"/>
            <w:lang w:bidi="ar"/>
          </w:rPr>
          <w:t>第一篇  采购公告</w:t>
        </w:r>
        <w:r>
          <w:rPr>
            <w:rFonts w:asciiTheme="minorEastAsia" w:eastAsiaTheme="minorEastAsia" w:hAnsiTheme="minorEastAsia" w:cs="宋体" w:hint="eastAsia"/>
            <w:b w:val="0"/>
            <w:color w:val="333333"/>
            <w:kern w:val="0"/>
            <w:sz w:val="24"/>
            <w:szCs w:val="24"/>
            <w:shd w:val="clear" w:color="auto" w:fill="FFFFFF"/>
            <w:lang w:bidi="ar"/>
          </w:rPr>
          <w:tab/>
          <w:t xml:space="preserve">                                        3</w:t>
        </w:r>
      </w:hyperlink>
    </w:p>
    <w:p w:rsidR="000F1D7E" w:rsidRDefault="00E86010">
      <w:pPr>
        <w:pStyle w:val="3"/>
        <w:spacing w:line="700" w:lineRule="exact"/>
        <w:rPr>
          <w:rFonts w:asciiTheme="minorEastAsia" w:eastAsiaTheme="minorEastAsia" w:hAnsiTheme="minorEastAsia" w:cs="宋体"/>
          <w:b w:val="0"/>
          <w:color w:val="333333"/>
          <w:kern w:val="0"/>
          <w:sz w:val="24"/>
          <w:szCs w:val="24"/>
          <w:shd w:val="clear" w:color="auto" w:fill="FFFFFF"/>
          <w:lang w:bidi="ar"/>
        </w:rPr>
      </w:pPr>
      <w:hyperlink w:anchor="_Toc6301" w:history="1">
        <w:r w:rsidR="001C1D60">
          <w:rPr>
            <w:rFonts w:asciiTheme="minorEastAsia" w:eastAsiaTheme="minorEastAsia" w:hAnsiTheme="minorEastAsia" w:cs="宋体" w:hint="eastAsia"/>
            <w:b w:val="0"/>
            <w:color w:val="333333"/>
            <w:kern w:val="0"/>
            <w:sz w:val="24"/>
            <w:szCs w:val="24"/>
            <w:shd w:val="clear" w:color="auto" w:fill="FFFFFF"/>
            <w:lang w:bidi="ar"/>
          </w:rPr>
          <w:t>第二篇  项目服务需求</w:t>
        </w:r>
        <w:r w:rsidR="001C1D60">
          <w:rPr>
            <w:rFonts w:asciiTheme="minorEastAsia" w:eastAsiaTheme="minorEastAsia" w:hAnsiTheme="minorEastAsia" w:cs="宋体" w:hint="eastAsia"/>
            <w:b w:val="0"/>
            <w:color w:val="333333"/>
            <w:kern w:val="0"/>
            <w:sz w:val="24"/>
            <w:szCs w:val="24"/>
            <w:shd w:val="clear" w:color="auto" w:fill="FFFFFF"/>
            <w:lang w:bidi="ar"/>
          </w:rPr>
          <w:tab/>
          <w:t xml:space="preserve"> </w:t>
        </w:r>
      </w:hyperlink>
      <w:r w:rsidR="001C1D60">
        <w:rPr>
          <w:rFonts w:asciiTheme="minorEastAsia" w:eastAsiaTheme="minorEastAsia" w:hAnsiTheme="minorEastAsia" w:cs="宋体" w:hint="eastAsia"/>
          <w:b w:val="0"/>
          <w:color w:val="333333"/>
          <w:kern w:val="0"/>
          <w:sz w:val="24"/>
          <w:szCs w:val="24"/>
          <w:shd w:val="clear" w:color="auto" w:fill="FFFFFF"/>
          <w:lang w:bidi="ar"/>
        </w:rPr>
        <w:t xml:space="preserve">                                    7</w:t>
      </w:r>
    </w:p>
    <w:p w:rsidR="000F1D7E" w:rsidRDefault="00E86010">
      <w:pPr>
        <w:pStyle w:val="10"/>
        <w:tabs>
          <w:tab w:val="right" w:leader="dot" w:pos="8307"/>
        </w:tabs>
        <w:spacing w:line="700" w:lineRule="exact"/>
        <w:rPr>
          <w:rFonts w:asciiTheme="minorEastAsia" w:eastAsiaTheme="minorEastAsia" w:hAnsiTheme="minorEastAsia" w:cs="宋体"/>
          <w:color w:val="333333"/>
          <w:kern w:val="0"/>
          <w:sz w:val="24"/>
          <w:szCs w:val="24"/>
          <w:shd w:val="clear" w:color="auto" w:fill="FFFFFF"/>
          <w:lang w:bidi="ar"/>
        </w:rPr>
      </w:pPr>
      <w:hyperlink w:anchor="_Toc9244" w:history="1">
        <w:r w:rsidR="001C1D60">
          <w:rPr>
            <w:rFonts w:asciiTheme="minorEastAsia" w:eastAsiaTheme="minorEastAsia" w:hAnsiTheme="minorEastAsia" w:cs="宋体" w:hint="eastAsia"/>
            <w:color w:val="333333"/>
            <w:kern w:val="0"/>
            <w:sz w:val="24"/>
            <w:szCs w:val="24"/>
            <w:shd w:val="clear" w:color="auto" w:fill="FFFFFF"/>
            <w:lang w:bidi="ar"/>
          </w:rPr>
          <w:t xml:space="preserve">第三篇 项目商务要求 </w:t>
        </w:r>
      </w:hyperlink>
      <w:r w:rsidR="001C1D60">
        <w:rPr>
          <w:rFonts w:asciiTheme="minorEastAsia" w:eastAsiaTheme="minorEastAsia" w:hAnsiTheme="minorEastAsia" w:cs="宋体" w:hint="eastAsia"/>
          <w:color w:val="333333"/>
          <w:kern w:val="0"/>
          <w:sz w:val="24"/>
          <w:szCs w:val="24"/>
          <w:shd w:val="clear" w:color="auto" w:fill="FFFFFF"/>
          <w:lang w:bidi="ar"/>
        </w:rPr>
        <w:t xml:space="preserve">                                     11</w:t>
      </w:r>
    </w:p>
    <w:p w:rsidR="000F1D7E" w:rsidRDefault="00E86010">
      <w:pPr>
        <w:pStyle w:val="10"/>
        <w:tabs>
          <w:tab w:val="right" w:leader="dot" w:pos="8307"/>
        </w:tabs>
        <w:spacing w:line="700" w:lineRule="exact"/>
        <w:rPr>
          <w:rFonts w:asciiTheme="minorEastAsia" w:eastAsiaTheme="minorEastAsia" w:hAnsiTheme="minorEastAsia" w:cs="宋体"/>
          <w:color w:val="333333"/>
          <w:kern w:val="0"/>
          <w:sz w:val="24"/>
          <w:szCs w:val="24"/>
          <w:shd w:val="clear" w:color="auto" w:fill="FFFFFF"/>
          <w:lang w:bidi="ar"/>
        </w:rPr>
      </w:pPr>
      <w:hyperlink w:anchor="_Toc15834" w:history="1">
        <w:r w:rsidR="001C1D60">
          <w:rPr>
            <w:rFonts w:asciiTheme="minorEastAsia" w:eastAsiaTheme="minorEastAsia" w:hAnsiTheme="minorEastAsia" w:cs="宋体" w:hint="eastAsia"/>
            <w:color w:val="333333"/>
            <w:kern w:val="0"/>
            <w:sz w:val="24"/>
            <w:szCs w:val="24"/>
            <w:shd w:val="clear" w:color="auto" w:fill="FFFFFF"/>
            <w:lang w:bidi="ar"/>
          </w:rPr>
          <w:t xml:space="preserve">第四篇 资格审查及评审办法 </w:t>
        </w:r>
      </w:hyperlink>
      <w:r w:rsidR="001C1D60">
        <w:rPr>
          <w:rFonts w:asciiTheme="minorEastAsia" w:eastAsiaTheme="minorEastAsia" w:hAnsiTheme="minorEastAsia" w:cs="宋体" w:hint="eastAsia"/>
          <w:color w:val="333333"/>
          <w:kern w:val="0"/>
          <w:sz w:val="24"/>
          <w:szCs w:val="24"/>
          <w:shd w:val="clear" w:color="auto" w:fill="FFFFFF"/>
          <w:lang w:bidi="ar"/>
        </w:rPr>
        <w:t xml:space="preserve">                               12</w:t>
      </w:r>
    </w:p>
    <w:p w:rsidR="000F1D7E" w:rsidRDefault="00E86010">
      <w:pPr>
        <w:pStyle w:val="10"/>
        <w:tabs>
          <w:tab w:val="right" w:leader="dot" w:pos="8307"/>
        </w:tabs>
        <w:spacing w:line="700" w:lineRule="exact"/>
        <w:rPr>
          <w:rFonts w:asciiTheme="minorEastAsia" w:eastAsiaTheme="minorEastAsia" w:hAnsiTheme="minorEastAsia" w:cs="宋体"/>
          <w:color w:val="333333"/>
          <w:kern w:val="0"/>
          <w:sz w:val="24"/>
          <w:szCs w:val="24"/>
          <w:shd w:val="clear" w:color="auto" w:fill="FFFFFF"/>
          <w:lang w:bidi="ar"/>
        </w:rPr>
      </w:pPr>
      <w:hyperlink w:anchor="_Toc5882" w:history="1">
        <w:r w:rsidR="001C1D60">
          <w:rPr>
            <w:rFonts w:asciiTheme="minorEastAsia" w:eastAsiaTheme="minorEastAsia" w:hAnsiTheme="minorEastAsia" w:cs="宋体" w:hint="eastAsia"/>
            <w:color w:val="333333"/>
            <w:kern w:val="0"/>
            <w:sz w:val="24"/>
            <w:szCs w:val="24"/>
            <w:shd w:val="clear" w:color="auto" w:fill="FFFFFF"/>
            <w:lang w:bidi="ar"/>
          </w:rPr>
          <w:t xml:space="preserve">第五篇 供应商须知 </w:t>
        </w:r>
      </w:hyperlink>
      <w:r w:rsidR="001C1D60">
        <w:rPr>
          <w:rFonts w:asciiTheme="minorEastAsia" w:eastAsiaTheme="minorEastAsia" w:hAnsiTheme="minorEastAsia" w:cs="宋体" w:hint="eastAsia"/>
          <w:color w:val="333333"/>
          <w:kern w:val="0"/>
          <w:sz w:val="24"/>
          <w:szCs w:val="24"/>
          <w:shd w:val="clear" w:color="auto" w:fill="FFFFFF"/>
          <w:lang w:bidi="ar"/>
        </w:rPr>
        <w:t xml:space="preserve">                                       19</w:t>
      </w:r>
    </w:p>
    <w:p w:rsidR="000F1D7E" w:rsidRDefault="00E86010">
      <w:pPr>
        <w:pStyle w:val="10"/>
        <w:tabs>
          <w:tab w:val="right" w:leader="dot" w:pos="8307"/>
        </w:tabs>
        <w:spacing w:line="700" w:lineRule="exact"/>
        <w:rPr>
          <w:rFonts w:asciiTheme="minorEastAsia" w:eastAsiaTheme="minorEastAsia" w:hAnsiTheme="minorEastAsia" w:cs="宋体"/>
          <w:color w:val="333333"/>
          <w:kern w:val="0"/>
          <w:sz w:val="24"/>
          <w:szCs w:val="24"/>
          <w:shd w:val="clear" w:color="auto" w:fill="FFFFFF"/>
          <w:lang w:bidi="ar"/>
        </w:rPr>
      </w:pPr>
      <w:hyperlink w:anchor="_Toc9953" w:history="1">
        <w:r w:rsidR="001C1D60">
          <w:rPr>
            <w:rFonts w:asciiTheme="minorEastAsia" w:eastAsiaTheme="minorEastAsia" w:hAnsiTheme="minorEastAsia" w:cs="宋体" w:hint="eastAsia"/>
            <w:color w:val="333333"/>
            <w:kern w:val="0"/>
            <w:sz w:val="24"/>
            <w:szCs w:val="24"/>
            <w:shd w:val="clear" w:color="auto" w:fill="FFFFFF"/>
            <w:lang w:bidi="ar"/>
          </w:rPr>
          <w:t xml:space="preserve">第六篇 合同条款及格式 </w:t>
        </w:r>
      </w:hyperlink>
      <w:r w:rsidR="001C1D60">
        <w:rPr>
          <w:rFonts w:asciiTheme="minorEastAsia" w:eastAsiaTheme="minorEastAsia" w:hAnsiTheme="minorEastAsia" w:cs="宋体" w:hint="eastAsia"/>
          <w:color w:val="333333"/>
          <w:kern w:val="0"/>
          <w:sz w:val="24"/>
          <w:szCs w:val="24"/>
          <w:shd w:val="clear" w:color="auto" w:fill="FFFFFF"/>
          <w:lang w:bidi="ar"/>
        </w:rPr>
        <w:t xml:space="preserve">                                   23</w:t>
      </w:r>
    </w:p>
    <w:p w:rsidR="000F1D7E" w:rsidRDefault="00E86010">
      <w:pPr>
        <w:pStyle w:val="10"/>
        <w:tabs>
          <w:tab w:val="right" w:leader="dot" w:pos="8307"/>
        </w:tabs>
        <w:spacing w:line="700" w:lineRule="exact"/>
        <w:rPr>
          <w:rFonts w:asciiTheme="minorEastAsia" w:eastAsiaTheme="minorEastAsia" w:hAnsiTheme="minorEastAsia" w:cs="宋体"/>
          <w:color w:val="333333"/>
          <w:kern w:val="0"/>
          <w:sz w:val="24"/>
          <w:szCs w:val="24"/>
          <w:shd w:val="clear" w:color="auto" w:fill="FFFFFF"/>
          <w:lang w:bidi="ar"/>
        </w:rPr>
      </w:pPr>
      <w:hyperlink w:anchor="_Toc752" w:history="1">
        <w:r w:rsidR="001C1D60">
          <w:rPr>
            <w:rFonts w:asciiTheme="minorEastAsia" w:eastAsiaTheme="minorEastAsia" w:hAnsiTheme="minorEastAsia" w:cs="宋体" w:hint="eastAsia"/>
            <w:color w:val="333333"/>
            <w:kern w:val="0"/>
            <w:sz w:val="24"/>
            <w:szCs w:val="24"/>
            <w:shd w:val="clear" w:color="auto" w:fill="FFFFFF"/>
            <w:lang w:bidi="ar"/>
          </w:rPr>
          <w:t>第七篇  响应文件格式</w:t>
        </w:r>
      </w:hyperlink>
      <w:r w:rsidR="001C1D60">
        <w:rPr>
          <w:rFonts w:asciiTheme="minorEastAsia" w:eastAsiaTheme="minorEastAsia" w:hAnsiTheme="minorEastAsia" w:cs="宋体" w:hint="eastAsia"/>
          <w:color w:val="333333"/>
          <w:kern w:val="0"/>
          <w:sz w:val="24"/>
          <w:szCs w:val="24"/>
          <w:shd w:val="clear" w:color="auto" w:fill="FFFFFF"/>
          <w:lang w:bidi="ar"/>
        </w:rPr>
        <w:t xml:space="preserve">                                     24</w:t>
      </w:r>
    </w:p>
    <w:p w:rsidR="000F1D7E" w:rsidRDefault="000F1D7E">
      <w:pPr>
        <w:pStyle w:val="20"/>
        <w:tabs>
          <w:tab w:val="right" w:leader="dot" w:pos="8307"/>
        </w:tabs>
        <w:spacing w:line="700" w:lineRule="exact"/>
        <w:ind w:left="560"/>
        <w:rPr>
          <w:rFonts w:asciiTheme="minorEastAsia" w:eastAsiaTheme="minorEastAsia" w:hAnsiTheme="minorEastAsia" w:cs="宋体"/>
          <w:color w:val="333333"/>
          <w:kern w:val="0"/>
          <w:sz w:val="24"/>
          <w:szCs w:val="24"/>
          <w:shd w:val="clear" w:color="auto" w:fill="FFFFFF"/>
          <w:lang w:bidi="ar"/>
        </w:rPr>
      </w:pPr>
    </w:p>
    <w:p w:rsidR="000F1D7E" w:rsidRDefault="001C1D60">
      <w:pPr>
        <w:pStyle w:val="WPSOffice2"/>
        <w:tabs>
          <w:tab w:val="right" w:leader="dot" w:pos="9412"/>
        </w:tabs>
        <w:spacing w:line="700" w:lineRule="exact"/>
        <w:ind w:left="560"/>
        <w:jc w:val="center"/>
        <w:rPr>
          <w:rFonts w:asciiTheme="minorEastAsia" w:eastAsiaTheme="minorEastAsia" w:hAnsiTheme="minorEastAsia" w:cs="宋体"/>
          <w:color w:val="333333"/>
          <w:sz w:val="24"/>
          <w:szCs w:val="24"/>
          <w:shd w:val="clear" w:color="auto" w:fill="FFFFFF"/>
          <w:lang w:bidi="ar"/>
        </w:rPr>
      </w:pPr>
      <w:r>
        <w:rPr>
          <w:rFonts w:asciiTheme="minorEastAsia" w:eastAsiaTheme="minorEastAsia" w:hAnsiTheme="minorEastAsia" w:cs="宋体" w:hint="eastAsia"/>
          <w:color w:val="333333"/>
          <w:sz w:val="24"/>
          <w:szCs w:val="24"/>
          <w:shd w:val="clear" w:color="auto" w:fill="FFFFFF"/>
          <w:lang w:bidi="ar"/>
        </w:rPr>
        <w:fldChar w:fldCharType="end"/>
      </w:r>
    </w:p>
    <w:p w:rsidR="000F1D7E" w:rsidRDefault="000F1D7E">
      <w:pPr>
        <w:pStyle w:val="WPSOffice2"/>
        <w:tabs>
          <w:tab w:val="right" w:leader="dot" w:pos="9412"/>
        </w:tabs>
        <w:spacing w:line="700" w:lineRule="exact"/>
        <w:ind w:left="560"/>
        <w:jc w:val="center"/>
        <w:rPr>
          <w:rFonts w:asciiTheme="minorEastAsia" w:eastAsiaTheme="minorEastAsia" w:hAnsiTheme="minorEastAsia" w:cs="宋体"/>
          <w:color w:val="333333"/>
          <w:sz w:val="24"/>
          <w:szCs w:val="24"/>
          <w:shd w:val="clear" w:color="auto" w:fill="FFFFFF"/>
          <w:lang w:bidi="ar"/>
        </w:rPr>
      </w:pPr>
    </w:p>
    <w:p w:rsidR="000F1D7E" w:rsidRDefault="000F1D7E">
      <w:pPr>
        <w:pStyle w:val="WPSOffice2"/>
        <w:tabs>
          <w:tab w:val="right" w:leader="dot" w:pos="9412"/>
        </w:tabs>
        <w:spacing w:line="700" w:lineRule="exact"/>
        <w:ind w:left="560"/>
        <w:jc w:val="center"/>
        <w:rPr>
          <w:rFonts w:asciiTheme="minorEastAsia" w:eastAsiaTheme="minorEastAsia" w:hAnsiTheme="minorEastAsia" w:cs="宋体"/>
          <w:color w:val="333333"/>
          <w:sz w:val="24"/>
          <w:szCs w:val="24"/>
          <w:shd w:val="clear" w:color="auto" w:fill="FFFFFF"/>
          <w:lang w:bidi="ar"/>
        </w:rPr>
      </w:pPr>
    </w:p>
    <w:p w:rsidR="000F1D7E" w:rsidRDefault="000F1D7E">
      <w:pPr>
        <w:pStyle w:val="WPSOffice2"/>
        <w:tabs>
          <w:tab w:val="right" w:leader="dot" w:pos="9412"/>
        </w:tabs>
        <w:spacing w:line="700" w:lineRule="exact"/>
        <w:ind w:left="560"/>
        <w:jc w:val="center"/>
        <w:rPr>
          <w:rFonts w:asciiTheme="minorEastAsia" w:eastAsiaTheme="minorEastAsia" w:hAnsiTheme="minorEastAsia" w:cs="宋体"/>
          <w:color w:val="333333"/>
          <w:sz w:val="24"/>
          <w:szCs w:val="24"/>
          <w:shd w:val="clear" w:color="auto" w:fill="FFFFFF"/>
          <w:lang w:bidi="ar"/>
        </w:rPr>
      </w:pPr>
    </w:p>
    <w:p w:rsidR="000F1D7E" w:rsidRDefault="000F1D7E">
      <w:pPr>
        <w:pStyle w:val="WPSOffice2"/>
        <w:tabs>
          <w:tab w:val="right" w:leader="dot" w:pos="9412"/>
        </w:tabs>
        <w:spacing w:line="700" w:lineRule="exact"/>
        <w:ind w:left="560"/>
        <w:jc w:val="center"/>
        <w:rPr>
          <w:rFonts w:asciiTheme="minorEastAsia" w:eastAsiaTheme="minorEastAsia" w:hAnsiTheme="minorEastAsia" w:cs="宋体"/>
          <w:color w:val="333333"/>
          <w:sz w:val="24"/>
          <w:szCs w:val="24"/>
          <w:shd w:val="clear" w:color="auto" w:fill="FFFFFF"/>
          <w:lang w:bidi="ar"/>
        </w:rPr>
      </w:pPr>
    </w:p>
    <w:p w:rsidR="000F1D7E" w:rsidRDefault="000F1D7E">
      <w:pPr>
        <w:pStyle w:val="WPSOffice2"/>
        <w:tabs>
          <w:tab w:val="right" w:leader="dot" w:pos="9412"/>
        </w:tabs>
        <w:spacing w:line="700" w:lineRule="exact"/>
        <w:ind w:left="560"/>
        <w:jc w:val="center"/>
        <w:rPr>
          <w:rFonts w:asciiTheme="minorEastAsia" w:eastAsiaTheme="minorEastAsia" w:hAnsiTheme="minorEastAsia" w:cs="宋体"/>
          <w:color w:val="333333"/>
          <w:sz w:val="24"/>
          <w:szCs w:val="24"/>
          <w:shd w:val="clear" w:color="auto" w:fill="FFFFFF"/>
          <w:lang w:bidi="ar"/>
        </w:rPr>
      </w:pPr>
    </w:p>
    <w:p w:rsidR="000F1D7E" w:rsidRDefault="000F1D7E">
      <w:pPr>
        <w:pStyle w:val="WPSOffice2"/>
        <w:tabs>
          <w:tab w:val="right" w:leader="dot" w:pos="9412"/>
        </w:tabs>
        <w:spacing w:line="700" w:lineRule="exact"/>
        <w:ind w:leftChars="0" w:left="0" w:rightChars="-168" w:right="-470"/>
        <w:jc w:val="both"/>
        <w:outlineLvl w:val="0"/>
        <w:rPr>
          <w:rFonts w:asciiTheme="minorEastAsia" w:eastAsiaTheme="minorEastAsia" w:hAnsiTheme="minorEastAsia" w:cs="宋体"/>
          <w:color w:val="333333"/>
          <w:sz w:val="24"/>
          <w:szCs w:val="24"/>
          <w:shd w:val="clear" w:color="auto" w:fill="FFFFFF"/>
          <w:lang w:bidi="ar"/>
        </w:rPr>
        <w:sectPr w:rsidR="000F1D7E">
          <w:headerReference w:type="default" r:id="rId11"/>
          <w:footerReference w:type="default" r:id="rId12"/>
          <w:pgSz w:w="11907" w:h="16840"/>
          <w:pgMar w:top="1440" w:right="1800" w:bottom="1440" w:left="1800" w:header="851" w:footer="992" w:gutter="0"/>
          <w:cols w:space="720"/>
          <w:docGrid w:linePitch="380" w:charSpace="-5735"/>
        </w:sectPr>
      </w:pPr>
    </w:p>
    <w:p w:rsidR="000F1D7E" w:rsidRDefault="001C1D60">
      <w:pPr>
        <w:pStyle w:val="WPSOffice2"/>
        <w:tabs>
          <w:tab w:val="right" w:leader="dot" w:pos="9412"/>
        </w:tabs>
        <w:spacing w:line="700" w:lineRule="exact"/>
        <w:ind w:leftChars="0" w:left="0" w:rightChars="-168" w:right="-470"/>
        <w:jc w:val="center"/>
        <w:outlineLvl w:val="0"/>
        <w:rPr>
          <w:rFonts w:asciiTheme="minorEastAsia" w:eastAsiaTheme="minorEastAsia" w:hAnsiTheme="minorEastAsia" w:cs="宋体"/>
          <w:color w:val="333333"/>
          <w:sz w:val="24"/>
          <w:szCs w:val="24"/>
          <w:shd w:val="clear" w:color="auto" w:fill="FFFFFF"/>
          <w:lang w:bidi="ar"/>
        </w:rPr>
      </w:pPr>
      <w:bookmarkStart w:id="0" w:name="_Toc27641"/>
      <w:r>
        <w:rPr>
          <w:rFonts w:asciiTheme="minorEastAsia" w:eastAsiaTheme="minorEastAsia" w:hAnsiTheme="minorEastAsia" w:cs="宋体" w:hint="eastAsia"/>
          <w:color w:val="333333"/>
          <w:sz w:val="24"/>
          <w:szCs w:val="24"/>
          <w:shd w:val="clear" w:color="auto" w:fill="FFFFFF"/>
          <w:lang w:bidi="ar"/>
        </w:rPr>
        <w:lastRenderedPageBreak/>
        <w:t>第一篇  采购公告</w:t>
      </w:r>
      <w:bookmarkEnd w:id="0"/>
    </w:p>
    <w:p w:rsidR="000F1D7E" w:rsidRDefault="001C1D60">
      <w:pPr>
        <w:spacing w:line="700" w:lineRule="exact"/>
        <w:ind w:rightChars="-183" w:right="-512" w:firstLineChars="150" w:firstLine="360"/>
        <w:rPr>
          <w:rFonts w:asciiTheme="minorEastAsia" w:eastAsiaTheme="minorEastAsia" w:hAnsiTheme="minorEastAsia" w:cs="宋体"/>
          <w:color w:val="333333"/>
          <w:kern w:val="0"/>
          <w:sz w:val="24"/>
          <w:szCs w:val="24"/>
          <w:shd w:val="clear" w:color="auto" w:fill="FFFFFF"/>
          <w:lang w:bidi="ar"/>
        </w:rPr>
      </w:pPr>
      <w:proofErr w:type="gramStart"/>
      <w:r>
        <w:rPr>
          <w:rFonts w:asciiTheme="minorEastAsia" w:eastAsiaTheme="minorEastAsia" w:hAnsiTheme="minorEastAsia" w:cs="宋体" w:hint="eastAsia"/>
          <w:color w:val="333333"/>
          <w:kern w:val="0"/>
          <w:sz w:val="24"/>
          <w:szCs w:val="24"/>
          <w:shd w:val="clear" w:color="auto" w:fill="FFFFFF"/>
          <w:lang w:val="zh-CN" w:bidi="ar"/>
        </w:rPr>
        <w:t>亿诚建设项目</w:t>
      </w:r>
      <w:proofErr w:type="gramEnd"/>
      <w:r>
        <w:rPr>
          <w:rFonts w:asciiTheme="minorEastAsia" w:eastAsiaTheme="minorEastAsia" w:hAnsiTheme="minorEastAsia" w:cs="宋体" w:hint="eastAsia"/>
          <w:color w:val="333333"/>
          <w:kern w:val="0"/>
          <w:sz w:val="24"/>
          <w:szCs w:val="24"/>
          <w:shd w:val="clear" w:color="auto" w:fill="FFFFFF"/>
          <w:lang w:val="zh-CN" w:bidi="ar"/>
        </w:rPr>
        <w:t>管理有限公司   （以下简称：采购代理机构）接受</w:t>
      </w:r>
      <w:r>
        <w:rPr>
          <w:rFonts w:asciiTheme="minorEastAsia" w:eastAsiaTheme="minorEastAsia" w:hAnsiTheme="minorEastAsia" w:cs="宋体" w:hint="eastAsia"/>
          <w:color w:val="333333"/>
          <w:kern w:val="0"/>
          <w:sz w:val="24"/>
          <w:szCs w:val="24"/>
          <w:shd w:val="clear" w:color="auto" w:fill="FFFFFF"/>
          <w:lang w:bidi="ar"/>
        </w:rPr>
        <w:t xml:space="preserve"> 重庆市大渡口区花园小学 </w:t>
      </w:r>
      <w:r>
        <w:rPr>
          <w:rFonts w:asciiTheme="minorEastAsia" w:eastAsiaTheme="minorEastAsia" w:hAnsiTheme="minorEastAsia" w:cs="宋体" w:hint="eastAsia"/>
          <w:color w:val="333333"/>
          <w:kern w:val="0"/>
          <w:sz w:val="24"/>
          <w:szCs w:val="24"/>
          <w:shd w:val="clear" w:color="auto" w:fill="FFFFFF"/>
          <w:lang w:val="zh-CN" w:bidi="ar"/>
        </w:rPr>
        <w:t>（以下简称：采购人）的委托，对重庆市大渡口区花园小学风雨球场采购进行采购。欢迎有资格的供应商前来参与采购</w:t>
      </w:r>
      <w:r>
        <w:rPr>
          <w:rFonts w:asciiTheme="minorEastAsia" w:eastAsiaTheme="minorEastAsia" w:hAnsiTheme="minorEastAsia" w:cs="宋体" w:hint="eastAsia"/>
          <w:color w:val="333333"/>
          <w:kern w:val="0"/>
          <w:sz w:val="24"/>
          <w:szCs w:val="24"/>
          <w:shd w:val="clear" w:color="auto" w:fill="FFFFFF"/>
          <w:lang w:bidi="ar"/>
        </w:rPr>
        <w:t>。</w:t>
      </w:r>
    </w:p>
    <w:p w:rsidR="000F1D7E" w:rsidRDefault="001C1D60">
      <w:pPr>
        <w:spacing w:line="700" w:lineRule="exact"/>
        <w:ind w:rightChars="-168" w:right="-470"/>
        <w:outlineLvl w:val="1"/>
        <w:rPr>
          <w:rFonts w:asciiTheme="minorEastAsia" w:eastAsiaTheme="minorEastAsia" w:hAnsiTheme="minorEastAsia" w:cs="宋体"/>
          <w:color w:val="333333"/>
          <w:kern w:val="0"/>
          <w:sz w:val="24"/>
          <w:szCs w:val="24"/>
          <w:shd w:val="clear" w:color="auto" w:fill="FFFFFF"/>
          <w:lang w:bidi="ar"/>
        </w:rPr>
      </w:pPr>
      <w:bookmarkStart w:id="1" w:name="_Toc13457"/>
      <w:r>
        <w:rPr>
          <w:rFonts w:asciiTheme="minorEastAsia" w:eastAsiaTheme="minorEastAsia" w:hAnsiTheme="minorEastAsia" w:cs="宋体" w:hint="eastAsia"/>
          <w:color w:val="333333"/>
          <w:kern w:val="0"/>
          <w:sz w:val="24"/>
          <w:szCs w:val="24"/>
          <w:shd w:val="clear" w:color="auto" w:fill="FFFFFF"/>
          <w:lang w:bidi="ar"/>
        </w:rPr>
        <w:t>一、采购项目内容</w:t>
      </w:r>
      <w:bookmarkEnd w:id="1"/>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5"/>
        <w:gridCol w:w="1467"/>
        <w:gridCol w:w="1888"/>
        <w:gridCol w:w="2125"/>
        <w:gridCol w:w="1214"/>
      </w:tblGrid>
      <w:tr w:rsidR="000F1D7E">
        <w:trPr>
          <w:trHeight w:val="2228"/>
          <w:jc w:val="center"/>
        </w:trPr>
        <w:tc>
          <w:tcPr>
            <w:tcW w:w="2845" w:type="dxa"/>
            <w:vAlign w:val="center"/>
          </w:tcPr>
          <w:p w:rsidR="000F1D7E" w:rsidRDefault="001C1D60">
            <w:pPr>
              <w:spacing w:line="700" w:lineRule="exact"/>
              <w:jc w:val="center"/>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项目名称</w:t>
            </w:r>
          </w:p>
        </w:tc>
        <w:tc>
          <w:tcPr>
            <w:tcW w:w="1467" w:type="dxa"/>
            <w:vAlign w:val="center"/>
          </w:tcPr>
          <w:p w:rsidR="000F1D7E" w:rsidRDefault="001C1D60">
            <w:pPr>
              <w:spacing w:line="700" w:lineRule="exact"/>
              <w:jc w:val="center"/>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采购内容</w:t>
            </w:r>
          </w:p>
        </w:tc>
        <w:tc>
          <w:tcPr>
            <w:tcW w:w="1888" w:type="dxa"/>
            <w:vAlign w:val="center"/>
          </w:tcPr>
          <w:p w:rsidR="000F1D7E" w:rsidRDefault="001C1D60">
            <w:pPr>
              <w:spacing w:line="700" w:lineRule="exact"/>
              <w:jc w:val="center"/>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最高限价（元）</w:t>
            </w:r>
          </w:p>
        </w:tc>
        <w:tc>
          <w:tcPr>
            <w:tcW w:w="2125" w:type="dxa"/>
            <w:vAlign w:val="center"/>
          </w:tcPr>
          <w:p w:rsidR="000F1D7E" w:rsidRDefault="001C1D60">
            <w:pPr>
              <w:pStyle w:val="a6"/>
              <w:ind w:left="0"/>
              <w:jc w:val="center"/>
              <w:outlineLvl w:val="0"/>
              <w:rPr>
                <w:rFonts w:asciiTheme="minorEastAsia" w:eastAsiaTheme="minorEastAsia" w:hAnsiTheme="minorEastAsia" w:cs="宋体"/>
                <w:color w:val="333333"/>
                <w:kern w:val="0"/>
                <w:sz w:val="24"/>
                <w:szCs w:val="24"/>
                <w:shd w:val="clear" w:color="auto" w:fill="FFFFFF"/>
                <w:lang w:bidi="ar"/>
              </w:rPr>
            </w:pPr>
            <w:bookmarkStart w:id="2" w:name="_Toc27344"/>
            <w:r>
              <w:rPr>
                <w:rFonts w:asciiTheme="minorEastAsia" w:eastAsiaTheme="minorEastAsia" w:hAnsiTheme="minorEastAsia" w:cs="宋体" w:hint="eastAsia"/>
                <w:color w:val="333333"/>
                <w:kern w:val="0"/>
                <w:sz w:val="24"/>
                <w:szCs w:val="24"/>
                <w:shd w:val="clear" w:color="auto" w:fill="FFFFFF"/>
                <w:lang w:bidi="ar"/>
              </w:rPr>
              <w:t>成交供应商数量（名）</w:t>
            </w:r>
            <w:bookmarkEnd w:id="2"/>
          </w:p>
        </w:tc>
        <w:tc>
          <w:tcPr>
            <w:tcW w:w="1214" w:type="dxa"/>
            <w:vAlign w:val="center"/>
          </w:tcPr>
          <w:p w:rsidR="000F1D7E" w:rsidRDefault="001C1D60">
            <w:pPr>
              <w:adjustRightInd w:val="0"/>
              <w:snapToGrid w:val="0"/>
              <w:spacing w:line="700" w:lineRule="exact"/>
              <w:jc w:val="center"/>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投标保证金</w:t>
            </w:r>
          </w:p>
          <w:p w:rsidR="000F1D7E" w:rsidRDefault="001C1D60">
            <w:pPr>
              <w:pStyle w:val="a6"/>
              <w:ind w:left="0"/>
              <w:jc w:val="center"/>
              <w:outlineLvl w:val="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（元）</w:t>
            </w:r>
          </w:p>
        </w:tc>
      </w:tr>
      <w:tr w:rsidR="000F1D7E">
        <w:trPr>
          <w:trHeight w:val="1865"/>
          <w:jc w:val="center"/>
        </w:trPr>
        <w:tc>
          <w:tcPr>
            <w:tcW w:w="2845" w:type="dxa"/>
            <w:vAlign w:val="center"/>
          </w:tcPr>
          <w:p w:rsidR="000F1D7E" w:rsidRDefault="001C1D60">
            <w:pPr>
              <w:spacing w:line="700" w:lineRule="exact"/>
              <w:jc w:val="center"/>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重庆市大渡口区花园小学风雨球场项目</w:t>
            </w:r>
          </w:p>
        </w:tc>
        <w:tc>
          <w:tcPr>
            <w:tcW w:w="1467" w:type="dxa"/>
            <w:vAlign w:val="center"/>
          </w:tcPr>
          <w:p w:rsidR="000F1D7E" w:rsidRDefault="001C1D60">
            <w:pPr>
              <w:spacing w:line="700" w:lineRule="exact"/>
              <w:jc w:val="center"/>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详见第二篇、第三篇</w:t>
            </w:r>
          </w:p>
        </w:tc>
        <w:tc>
          <w:tcPr>
            <w:tcW w:w="1888" w:type="dxa"/>
            <w:vAlign w:val="center"/>
          </w:tcPr>
          <w:p w:rsidR="000F1D7E" w:rsidRDefault="00251C77" w:rsidP="00251C77">
            <w:pPr>
              <w:spacing w:line="700" w:lineRule="exact"/>
              <w:ind w:firstLineChars="100" w:firstLine="240"/>
              <w:rPr>
                <w:rFonts w:asciiTheme="minorEastAsia" w:eastAsiaTheme="minorEastAsia" w:hAnsiTheme="minorEastAsia" w:cs="宋体"/>
                <w:color w:val="333333"/>
                <w:kern w:val="0"/>
                <w:sz w:val="24"/>
                <w:szCs w:val="24"/>
                <w:shd w:val="clear" w:color="auto" w:fill="FFFFFF"/>
                <w:lang w:bidi="ar"/>
              </w:rPr>
            </w:pPr>
            <w:r w:rsidRPr="00251C77">
              <w:rPr>
                <w:rFonts w:asciiTheme="minorEastAsia" w:eastAsiaTheme="minorEastAsia" w:hAnsiTheme="minorEastAsia" w:cs="宋体"/>
                <w:color w:val="333333"/>
                <w:kern w:val="0"/>
                <w:sz w:val="24"/>
                <w:szCs w:val="24"/>
                <w:shd w:val="clear" w:color="auto" w:fill="FFFFFF"/>
                <w:lang w:bidi="ar"/>
              </w:rPr>
              <w:t>852506.84</w:t>
            </w:r>
          </w:p>
        </w:tc>
        <w:tc>
          <w:tcPr>
            <w:tcW w:w="2125" w:type="dxa"/>
            <w:vAlign w:val="center"/>
          </w:tcPr>
          <w:p w:rsidR="000F1D7E" w:rsidRDefault="001C1D60">
            <w:pPr>
              <w:spacing w:line="700" w:lineRule="exact"/>
              <w:jc w:val="center"/>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1</w:t>
            </w:r>
          </w:p>
        </w:tc>
        <w:tc>
          <w:tcPr>
            <w:tcW w:w="1214" w:type="dxa"/>
            <w:vAlign w:val="center"/>
          </w:tcPr>
          <w:p w:rsidR="000F1D7E" w:rsidRDefault="001C1D60">
            <w:pPr>
              <w:pStyle w:val="a3"/>
              <w:spacing w:line="700" w:lineRule="exact"/>
              <w:ind w:firstLine="0"/>
              <w:jc w:val="center"/>
              <w:outlineLvl w:val="0"/>
              <w:rPr>
                <w:rFonts w:asciiTheme="minorEastAsia" w:eastAsiaTheme="minorEastAsia" w:hAnsiTheme="minorEastAsia" w:cs="宋体"/>
                <w:color w:val="333333"/>
                <w:kern w:val="0"/>
                <w:szCs w:val="24"/>
                <w:shd w:val="clear" w:color="auto" w:fill="FFFFFF"/>
                <w:lang w:bidi="ar"/>
              </w:rPr>
            </w:pPr>
            <w:r>
              <w:rPr>
                <w:rFonts w:asciiTheme="minorEastAsia" w:eastAsiaTheme="minorEastAsia" w:hAnsiTheme="minorEastAsia" w:cs="宋体" w:hint="eastAsia"/>
                <w:color w:val="333333"/>
                <w:kern w:val="0"/>
                <w:szCs w:val="24"/>
                <w:shd w:val="clear" w:color="auto" w:fill="FFFFFF"/>
                <w:lang w:bidi="ar"/>
              </w:rPr>
              <w:t>10000</w:t>
            </w:r>
          </w:p>
        </w:tc>
      </w:tr>
    </w:tbl>
    <w:p w:rsidR="000F1D7E" w:rsidRDefault="001C1D60">
      <w:pPr>
        <w:spacing w:line="700" w:lineRule="exact"/>
        <w:ind w:rightChars="-168" w:right="-470"/>
        <w:outlineLvl w:val="1"/>
        <w:rPr>
          <w:rFonts w:asciiTheme="minorEastAsia" w:eastAsiaTheme="minorEastAsia" w:hAnsiTheme="minorEastAsia" w:cs="宋体"/>
          <w:color w:val="333333"/>
          <w:kern w:val="0"/>
          <w:sz w:val="24"/>
          <w:szCs w:val="24"/>
          <w:shd w:val="clear" w:color="auto" w:fill="FFFFFF"/>
          <w:lang w:bidi="ar"/>
        </w:rPr>
      </w:pPr>
      <w:bookmarkStart w:id="3" w:name="_Toc3707"/>
      <w:bookmarkStart w:id="4" w:name="_Toc5531"/>
      <w:bookmarkStart w:id="5" w:name="_Toc20469"/>
      <w:bookmarkStart w:id="6" w:name="_Toc31825"/>
      <w:bookmarkStart w:id="7" w:name="_Toc9244"/>
      <w:r>
        <w:rPr>
          <w:rFonts w:asciiTheme="minorEastAsia" w:eastAsiaTheme="minorEastAsia" w:hAnsiTheme="minorEastAsia" w:cs="宋体" w:hint="eastAsia"/>
          <w:color w:val="333333"/>
          <w:kern w:val="0"/>
          <w:sz w:val="24"/>
          <w:szCs w:val="24"/>
          <w:shd w:val="clear" w:color="auto" w:fill="FFFFFF"/>
          <w:lang w:bidi="ar"/>
        </w:rPr>
        <w:t>二、资金来源</w:t>
      </w:r>
      <w:bookmarkEnd w:id="3"/>
    </w:p>
    <w:p w:rsidR="000F1D7E" w:rsidRDefault="001C1D60">
      <w:pPr>
        <w:spacing w:line="700" w:lineRule="exact"/>
        <w:ind w:rightChars="-168" w:right="-470" w:firstLineChars="200" w:firstLine="480"/>
        <w:outlineLvl w:val="1"/>
        <w:rPr>
          <w:rFonts w:asciiTheme="minorEastAsia" w:eastAsiaTheme="minorEastAsia" w:hAnsiTheme="minorEastAsia" w:cs="宋体"/>
          <w:color w:val="333333"/>
          <w:kern w:val="0"/>
          <w:sz w:val="24"/>
          <w:szCs w:val="24"/>
          <w:shd w:val="clear" w:color="auto" w:fill="FFFFFF"/>
          <w:lang w:bidi="ar"/>
        </w:rPr>
      </w:pPr>
      <w:bookmarkStart w:id="8" w:name="_Toc25748"/>
      <w:r>
        <w:rPr>
          <w:rFonts w:asciiTheme="minorEastAsia" w:eastAsiaTheme="minorEastAsia" w:hAnsiTheme="minorEastAsia" w:cs="宋体" w:hint="eastAsia"/>
          <w:color w:val="333333"/>
          <w:kern w:val="0"/>
          <w:sz w:val="24"/>
          <w:szCs w:val="24"/>
          <w:shd w:val="clear" w:color="auto" w:fill="FFFFFF"/>
          <w:lang w:bidi="ar"/>
        </w:rPr>
        <w:t xml:space="preserve">财政预算资金，预算金额为 </w:t>
      </w:r>
      <w:r w:rsidR="00251C77" w:rsidRPr="00251C77">
        <w:rPr>
          <w:rFonts w:asciiTheme="minorEastAsia" w:eastAsiaTheme="minorEastAsia" w:hAnsiTheme="minorEastAsia" w:cs="宋体"/>
          <w:color w:val="333333"/>
          <w:kern w:val="0"/>
          <w:sz w:val="24"/>
          <w:szCs w:val="24"/>
          <w:shd w:val="clear" w:color="auto" w:fill="FFFFFF"/>
          <w:lang w:bidi="ar"/>
        </w:rPr>
        <w:t>852506.84</w:t>
      </w:r>
      <w:r>
        <w:rPr>
          <w:rFonts w:asciiTheme="minorEastAsia" w:eastAsiaTheme="minorEastAsia" w:hAnsiTheme="minorEastAsia" w:cs="宋体" w:hint="eastAsia"/>
          <w:color w:val="333333"/>
          <w:kern w:val="0"/>
          <w:sz w:val="24"/>
          <w:szCs w:val="24"/>
          <w:shd w:val="clear" w:color="auto" w:fill="FFFFFF"/>
          <w:lang w:bidi="ar"/>
        </w:rPr>
        <w:t xml:space="preserve"> 元。</w:t>
      </w:r>
      <w:bookmarkEnd w:id="8"/>
    </w:p>
    <w:p w:rsidR="000F1D7E" w:rsidRDefault="001C1D60">
      <w:pPr>
        <w:pStyle w:val="2"/>
        <w:spacing w:line="700" w:lineRule="exact"/>
        <w:rPr>
          <w:rFonts w:asciiTheme="minorEastAsia" w:eastAsiaTheme="minorEastAsia" w:hAnsiTheme="minorEastAsia" w:cs="宋体"/>
          <w:color w:val="333333"/>
          <w:sz w:val="24"/>
          <w:szCs w:val="24"/>
          <w:shd w:val="clear" w:color="auto" w:fill="FFFFFF"/>
          <w:lang w:bidi="ar"/>
        </w:rPr>
      </w:pPr>
      <w:bookmarkStart w:id="9" w:name="_Toc493506280"/>
      <w:bookmarkStart w:id="10" w:name="_Toc5339"/>
      <w:r>
        <w:rPr>
          <w:rFonts w:asciiTheme="minorEastAsia" w:eastAsiaTheme="minorEastAsia" w:hAnsiTheme="minorEastAsia" w:cs="宋体" w:hint="eastAsia"/>
          <w:color w:val="333333"/>
          <w:sz w:val="24"/>
          <w:szCs w:val="24"/>
          <w:shd w:val="clear" w:color="auto" w:fill="FFFFFF"/>
          <w:lang w:bidi="ar"/>
        </w:rPr>
        <w:t>三、</w:t>
      </w:r>
      <w:bookmarkEnd w:id="9"/>
      <w:r>
        <w:rPr>
          <w:rFonts w:asciiTheme="minorEastAsia" w:eastAsiaTheme="minorEastAsia" w:hAnsiTheme="minorEastAsia" w:cs="宋体" w:hint="eastAsia"/>
          <w:color w:val="333333"/>
          <w:sz w:val="24"/>
          <w:szCs w:val="24"/>
          <w:shd w:val="clear" w:color="auto" w:fill="FFFFFF"/>
          <w:lang w:bidi="ar"/>
        </w:rPr>
        <w:t>供应商资格要求</w:t>
      </w:r>
      <w:bookmarkEnd w:id="10"/>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bookmarkStart w:id="11" w:name="_Toc29980"/>
      <w:bookmarkStart w:id="12" w:name="_Toc31876_WPSOffice_Level2"/>
      <w:bookmarkStart w:id="13" w:name="_Toc15554_WPSOffice_Level2"/>
      <w:bookmarkStart w:id="14" w:name="_Toc373860293"/>
      <w:bookmarkStart w:id="15" w:name="_Toc12306_WPSOffice_Level2"/>
      <w:bookmarkStart w:id="16" w:name="_Toc12376_WPSOffice_Level2"/>
      <w:bookmarkStart w:id="17" w:name="_Toc611"/>
      <w:bookmarkStart w:id="18" w:name="_Toc4270_WPSOffice_Level2"/>
      <w:bookmarkStart w:id="19" w:name="_Toc21394"/>
      <w:bookmarkStart w:id="20" w:name="_Toc13254_WPSOffice_Level2"/>
      <w:bookmarkStart w:id="21" w:name="_Toc28089_WPSOffice_Level2"/>
      <w:bookmarkStart w:id="22" w:name="_Toc2044"/>
      <w:bookmarkStart w:id="23" w:name="_Toc317775178"/>
      <w:bookmarkStart w:id="24" w:name="_Toc25119"/>
      <w:bookmarkStart w:id="25" w:name="_Toc28625_WPSOffice_Level2"/>
      <w:bookmarkStart w:id="26" w:name="_Toc23844_WPSOffice_Level2"/>
      <w:bookmarkStart w:id="27" w:name="_Toc28085_WPSOffice_Level2"/>
      <w:bookmarkStart w:id="28" w:name="_Toc8407_WPSOffice_Level2"/>
      <w:bookmarkStart w:id="29" w:name="_Toc1311_WPSOffice_Level2"/>
      <w:bookmarkStart w:id="30" w:name="_Toc1346_WPSOffice_Level2"/>
      <w:bookmarkStart w:id="31" w:name="_Toc4973_WPSOffice_Level2"/>
      <w:bookmarkEnd w:id="4"/>
      <w:bookmarkEnd w:id="5"/>
      <w:r>
        <w:rPr>
          <w:rFonts w:asciiTheme="minorEastAsia" w:eastAsiaTheme="minorEastAsia" w:hAnsiTheme="minorEastAsia" w:cs="宋体" w:hint="eastAsia"/>
          <w:color w:val="333333"/>
          <w:szCs w:val="24"/>
          <w:shd w:val="clear" w:color="auto" w:fill="FFFFFF"/>
          <w:lang w:bidi="ar"/>
        </w:rPr>
        <w:t>（一）满足《中华人民共和国政府采购法》第二十二条规定；</w:t>
      </w:r>
    </w:p>
    <w:p w:rsidR="000F1D7E" w:rsidRDefault="001C1D60">
      <w:pPr>
        <w:autoSpaceDE w:val="0"/>
        <w:autoSpaceDN w:val="0"/>
        <w:adjustRightInd w:val="0"/>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（二）本项目的特定资格要求：</w:t>
      </w:r>
    </w:p>
    <w:p w:rsidR="000F1D7E" w:rsidRDefault="001C1D60">
      <w:pPr>
        <w:autoSpaceDE w:val="0"/>
        <w:autoSpaceDN w:val="0"/>
        <w:adjustRightInd w:val="0"/>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（1）具备建设行政主管部门颁发的有效的建筑工程施工总承包叁级及以上资</w:t>
      </w:r>
      <w:r>
        <w:rPr>
          <w:rFonts w:asciiTheme="minorEastAsia" w:eastAsiaTheme="minorEastAsia" w:hAnsiTheme="minorEastAsia" w:cs="宋体" w:hint="eastAsia"/>
          <w:kern w:val="0"/>
          <w:sz w:val="24"/>
          <w:szCs w:val="24"/>
          <w:shd w:val="clear" w:color="auto" w:fill="FFFFFF"/>
          <w:lang w:bidi="ar"/>
        </w:rPr>
        <w:t>质和钢结</w:t>
      </w:r>
      <w:r>
        <w:rPr>
          <w:rFonts w:asciiTheme="minorEastAsia" w:eastAsiaTheme="minorEastAsia" w:hAnsiTheme="minorEastAsia" w:cs="宋体" w:hint="eastAsia"/>
          <w:color w:val="333333"/>
          <w:kern w:val="0"/>
          <w:sz w:val="24"/>
          <w:szCs w:val="24"/>
          <w:shd w:val="clear" w:color="auto" w:fill="FFFFFF"/>
          <w:lang w:bidi="ar"/>
        </w:rPr>
        <w:t>构工程专业承包叁级及以</w:t>
      </w:r>
      <w:bookmarkStart w:id="32" w:name="_GoBack"/>
      <w:bookmarkEnd w:id="32"/>
      <w:r>
        <w:rPr>
          <w:rFonts w:asciiTheme="minorEastAsia" w:eastAsiaTheme="minorEastAsia" w:hAnsiTheme="minorEastAsia" w:cs="宋体" w:hint="eastAsia"/>
          <w:color w:val="333333"/>
          <w:kern w:val="0"/>
          <w:sz w:val="24"/>
          <w:szCs w:val="24"/>
          <w:shd w:val="clear" w:color="auto" w:fill="FFFFFF"/>
          <w:lang w:bidi="ar"/>
        </w:rPr>
        <w:t>上资质。</w:t>
      </w:r>
    </w:p>
    <w:p w:rsidR="000F1D7E" w:rsidRDefault="001C1D60">
      <w:pPr>
        <w:autoSpaceDE w:val="0"/>
        <w:autoSpaceDN w:val="0"/>
        <w:adjustRightInd w:val="0"/>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投标人须在投标文件资格审查部分提供有效的资质证书。</w:t>
      </w:r>
    </w:p>
    <w:p w:rsidR="000F1D7E" w:rsidRDefault="001C1D60">
      <w:pPr>
        <w:autoSpaceDE w:val="0"/>
        <w:autoSpaceDN w:val="0"/>
        <w:adjustRightInd w:val="0"/>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（2）具备有效的营业执照。</w:t>
      </w:r>
    </w:p>
    <w:p w:rsidR="000F1D7E" w:rsidRDefault="001C1D60">
      <w:pPr>
        <w:autoSpaceDE w:val="0"/>
        <w:autoSpaceDN w:val="0"/>
        <w:adjustRightInd w:val="0"/>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lastRenderedPageBreak/>
        <w:t>投标人须在投标文件资格审查部分提供有效的营业执照。</w:t>
      </w:r>
    </w:p>
    <w:p w:rsidR="000F1D7E" w:rsidRDefault="001C1D60">
      <w:pPr>
        <w:autoSpaceDE w:val="0"/>
        <w:autoSpaceDN w:val="0"/>
        <w:adjustRightInd w:val="0"/>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注：不得将投标人营业执照记载的经营范围作为评审因素。</w:t>
      </w:r>
    </w:p>
    <w:p w:rsidR="000F1D7E" w:rsidRDefault="001C1D60">
      <w:pPr>
        <w:autoSpaceDE w:val="0"/>
        <w:autoSpaceDN w:val="0"/>
        <w:adjustRightInd w:val="0"/>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（3）具备建设行政主管部门颁发的有效的安全生产许可证，企业主要负责人、拟担任该工程项目经理具备相应的由建设行政主管部门颁发的有效的安全生产考核合格证书。</w:t>
      </w:r>
    </w:p>
    <w:p w:rsidR="000F1D7E" w:rsidRDefault="001C1D60">
      <w:pPr>
        <w:autoSpaceDE w:val="0"/>
        <w:autoSpaceDN w:val="0"/>
        <w:adjustRightInd w:val="0"/>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投标人须在投标文件资格审查部分提供有效的安全生产许可证及安全生产考核合格证书。</w:t>
      </w:r>
    </w:p>
    <w:p w:rsidR="000F1D7E" w:rsidRDefault="001C1D60">
      <w:pPr>
        <w:pStyle w:val="a5"/>
        <w:spacing w:after="120" w:line="700" w:lineRule="exact"/>
        <w:ind w:rightChars="-168" w:right="-470"/>
        <w:jc w:val="left"/>
        <w:outlineLvl w:val="1"/>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四、</w:t>
      </w:r>
      <w:bookmarkStart w:id="33" w:name="_Toc20059"/>
      <w:bookmarkStart w:id="34" w:name="_Toc25555_WPSOffice_Level2"/>
      <w:bookmarkStart w:id="35" w:name="_Toc7302_WPSOffice_Level2"/>
      <w:bookmarkStart w:id="36" w:name="_Toc15376_WPSOffice_Level2"/>
      <w:bookmarkStart w:id="37" w:name="_Toc14450_WPSOffice_Level2"/>
      <w:bookmarkEnd w:id="11"/>
      <w:bookmarkEnd w:id="12"/>
      <w:bookmarkEnd w:id="13"/>
      <w:bookmarkEnd w:id="14"/>
      <w:bookmarkEnd w:id="15"/>
      <w:bookmarkEnd w:id="16"/>
      <w:bookmarkEnd w:id="17"/>
      <w:bookmarkEnd w:id="18"/>
      <w:bookmarkEnd w:id="19"/>
      <w:bookmarkEnd w:id="20"/>
      <w:bookmarkEnd w:id="21"/>
      <w:r>
        <w:rPr>
          <w:rFonts w:asciiTheme="minorEastAsia" w:eastAsiaTheme="minorEastAsia" w:hAnsiTheme="minorEastAsia" w:cs="宋体" w:hint="eastAsia"/>
          <w:color w:val="333333"/>
          <w:kern w:val="0"/>
          <w:sz w:val="24"/>
          <w:szCs w:val="24"/>
          <w:shd w:val="clear" w:color="auto" w:fill="FFFFFF"/>
          <w:lang w:bidi="ar"/>
        </w:rPr>
        <w:t>采购文件的获取</w:t>
      </w:r>
      <w:bookmarkEnd w:id="22"/>
    </w:p>
    <w:p w:rsidR="000F1D7E" w:rsidRDefault="001C1D60">
      <w:pPr>
        <w:adjustRightInd w:val="0"/>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bookmarkStart w:id="38" w:name="_Toc26914"/>
      <w:bookmarkStart w:id="39" w:name="_Toc4006"/>
      <w:bookmarkStart w:id="40" w:name="_Toc383071240"/>
      <w:bookmarkStart w:id="41" w:name="_Toc488589574"/>
      <w:bookmarkStart w:id="42" w:name="_Toc5873"/>
      <w:bookmarkStart w:id="43" w:name="_Toc387664716"/>
      <w:bookmarkStart w:id="44" w:name="_Toc488589478"/>
      <w:bookmarkStart w:id="45" w:name="_Toc488590004"/>
      <w:bookmarkEnd w:id="23"/>
      <w:bookmarkEnd w:id="33"/>
      <w:bookmarkEnd w:id="34"/>
      <w:bookmarkEnd w:id="35"/>
      <w:bookmarkEnd w:id="36"/>
      <w:bookmarkEnd w:id="37"/>
      <w:r>
        <w:rPr>
          <w:rFonts w:asciiTheme="minorEastAsia" w:eastAsiaTheme="minorEastAsia" w:hAnsiTheme="minorEastAsia" w:cs="宋体" w:hint="eastAsia"/>
          <w:color w:val="333333"/>
          <w:kern w:val="0"/>
          <w:sz w:val="24"/>
          <w:szCs w:val="24"/>
          <w:shd w:val="clear" w:color="auto" w:fill="FFFFFF"/>
          <w:lang w:bidi="ar"/>
        </w:rPr>
        <w:t>（一）凡有意</w:t>
      </w:r>
      <w:proofErr w:type="gramStart"/>
      <w:r>
        <w:rPr>
          <w:rFonts w:asciiTheme="minorEastAsia" w:eastAsiaTheme="minorEastAsia" w:hAnsiTheme="minorEastAsia" w:cs="宋体" w:hint="eastAsia"/>
          <w:color w:val="333333"/>
          <w:kern w:val="0"/>
          <w:sz w:val="24"/>
          <w:szCs w:val="24"/>
          <w:shd w:val="clear" w:color="auto" w:fill="FFFFFF"/>
          <w:lang w:bidi="ar"/>
        </w:rPr>
        <w:t>参加竞采的</w:t>
      </w:r>
      <w:proofErr w:type="gramEnd"/>
      <w:r>
        <w:rPr>
          <w:rFonts w:asciiTheme="minorEastAsia" w:eastAsiaTheme="minorEastAsia" w:hAnsiTheme="minorEastAsia" w:cs="宋体" w:hint="eastAsia"/>
          <w:color w:val="333333"/>
          <w:kern w:val="0"/>
          <w:sz w:val="24"/>
          <w:szCs w:val="24"/>
          <w:shd w:val="clear" w:color="auto" w:fill="FFFFFF"/>
          <w:lang w:bidi="ar"/>
        </w:rPr>
        <w:t>供应商，请于公告发布之日起至报名截止时间之前，在重庆市大渡口区人民政府门户网站上下载查看本项目需求文件以及变更公告等竞采前公布的所有项目资料，无论供应商下载查看与否，均视为已知晓</w:t>
      </w:r>
      <w:proofErr w:type="gramStart"/>
      <w:r>
        <w:rPr>
          <w:rFonts w:asciiTheme="minorEastAsia" w:eastAsiaTheme="minorEastAsia" w:hAnsiTheme="minorEastAsia" w:cs="宋体" w:hint="eastAsia"/>
          <w:color w:val="333333"/>
          <w:kern w:val="0"/>
          <w:sz w:val="24"/>
          <w:szCs w:val="24"/>
          <w:shd w:val="clear" w:color="auto" w:fill="FFFFFF"/>
          <w:lang w:bidi="ar"/>
        </w:rPr>
        <w:t>所有竞采实质性</w:t>
      </w:r>
      <w:proofErr w:type="gramEnd"/>
      <w:r>
        <w:rPr>
          <w:rFonts w:asciiTheme="minorEastAsia" w:eastAsiaTheme="minorEastAsia" w:hAnsiTheme="minorEastAsia" w:cs="宋体" w:hint="eastAsia"/>
          <w:color w:val="333333"/>
          <w:kern w:val="0"/>
          <w:sz w:val="24"/>
          <w:szCs w:val="24"/>
          <w:shd w:val="clear" w:color="auto" w:fill="FFFFFF"/>
          <w:lang w:bidi="ar"/>
        </w:rPr>
        <w:t>要求内容。</w:t>
      </w:r>
    </w:p>
    <w:p w:rsidR="000F1D7E" w:rsidRDefault="001C1D60">
      <w:pPr>
        <w:adjustRightInd w:val="0"/>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（二）采购公告期限：自采购公告发布之日起至报名截止时间止。</w:t>
      </w:r>
    </w:p>
    <w:p w:rsidR="000F1D7E" w:rsidRDefault="001C1D60">
      <w:pPr>
        <w:adjustRightInd w:val="0"/>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（三）报名方式</w:t>
      </w:r>
    </w:p>
    <w:p w:rsidR="000F1D7E" w:rsidRDefault="001C1D60">
      <w:pPr>
        <w:adjustRightInd w:val="0"/>
        <w:snapToGrid w:val="0"/>
        <w:spacing w:line="700" w:lineRule="exact"/>
        <w:ind w:firstLineChars="200" w:firstLine="480"/>
        <w:rPr>
          <w:rFonts w:asciiTheme="minorEastAsia" w:eastAsiaTheme="minorEastAsia" w:hAnsiTheme="minorEastAsia" w:cs="宋体"/>
          <w:kern w:val="0"/>
          <w:sz w:val="24"/>
          <w:szCs w:val="24"/>
          <w:shd w:val="clear" w:color="auto" w:fill="FFFFFF"/>
          <w:lang w:bidi="ar"/>
        </w:rPr>
      </w:pPr>
      <w:r>
        <w:rPr>
          <w:rFonts w:asciiTheme="minorEastAsia" w:eastAsiaTheme="minorEastAsia" w:hAnsiTheme="minorEastAsia" w:cs="宋体" w:hint="eastAsia"/>
          <w:kern w:val="0"/>
          <w:sz w:val="24"/>
          <w:szCs w:val="24"/>
          <w:shd w:val="clear" w:color="auto" w:fill="FFFFFF"/>
          <w:lang w:bidi="ar"/>
        </w:rPr>
        <w:t>1. 报名截止时间：2024年6月4日10:00（北京时间）</w:t>
      </w:r>
    </w:p>
    <w:p w:rsidR="000F1D7E" w:rsidRDefault="001C1D60">
      <w:pPr>
        <w:adjustRightInd w:val="0"/>
        <w:snapToGrid w:val="0"/>
        <w:spacing w:line="700" w:lineRule="exact"/>
        <w:ind w:firstLineChars="200" w:firstLine="480"/>
        <w:rPr>
          <w:rFonts w:asciiTheme="minorEastAsia" w:eastAsiaTheme="minorEastAsia" w:hAnsiTheme="minorEastAsia" w:cs="宋体"/>
          <w:kern w:val="0"/>
          <w:sz w:val="24"/>
          <w:szCs w:val="24"/>
          <w:shd w:val="clear" w:color="auto" w:fill="FFFFFF"/>
          <w:lang w:bidi="ar"/>
        </w:rPr>
      </w:pPr>
      <w:r>
        <w:rPr>
          <w:rFonts w:asciiTheme="minorEastAsia" w:eastAsiaTheme="minorEastAsia" w:hAnsiTheme="minorEastAsia" w:cs="宋体" w:hint="eastAsia"/>
          <w:kern w:val="0"/>
          <w:sz w:val="24"/>
          <w:szCs w:val="24"/>
          <w:shd w:val="clear" w:color="auto" w:fill="FFFFFF"/>
          <w:lang w:bidi="ar"/>
        </w:rPr>
        <w:t>2. 响应文件递交的开始和截止时间：请于2024年6月4日9:00—10:00（北京时间）</w:t>
      </w:r>
    </w:p>
    <w:p w:rsidR="000F1D7E" w:rsidRDefault="001C1D60">
      <w:pPr>
        <w:adjustRightInd w:val="0"/>
        <w:snapToGrid w:val="0"/>
        <w:spacing w:line="700" w:lineRule="exact"/>
        <w:ind w:firstLineChars="200" w:firstLine="480"/>
        <w:rPr>
          <w:rFonts w:asciiTheme="minorEastAsia" w:eastAsiaTheme="minorEastAsia" w:hAnsiTheme="minorEastAsia" w:cs="宋体"/>
          <w:kern w:val="0"/>
          <w:sz w:val="24"/>
          <w:szCs w:val="24"/>
          <w:shd w:val="clear" w:color="auto" w:fill="FFFFFF"/>
          <w:lang w:bidi="ar"/>
        </w:rPr>
      </w:pPr>
      <w:r>
        <w:rPr>
          <w:rFonts w:asciiTheme="minorEastAsia" w:eastAsiaTheme="minorEastAsia" w:hAnsiTheme="minorEastAsia" w:cs="宋体" w:hint="eastAsia"/>
          <w:kern w:val="0"/>
          <w:sz w:val="24"/>
          <w:szCs w:val="24"/>
          <w:shd w:val="clear" w:color="auto" w:fill="FFFFFF"/>
          <w:lang w:bidi="ar"/>
        </w:rPr>
        <w:t>3. 开标地点：</w:t>
      </w:r>
      <w:r>
        <w:rPr>
          <w:rFonts w:asciiTheme="minorEastAsia" w:eastAsiaTheme="minorEastAsia" w:hAnsiTheme="minorEastAsia" w:cs="宋体" w:hint="eastAsia"/>
          <w:kern w:val="0"/>
          <w:sz w:val="24"/>
          <w:szCs w:val="24"/>
          <w:shd w:val="clear" w:color="auto" w:fill="FFFFFF"/>
          <w:lang w:val="zh-CN" w:bidi="ar"/>
        </w:rPr>
        <w:t>重庆市大渡口区花园小学</w:t>
      </w:r>
      <w:proofErr w:type="gramStart"/>
      <w:r>
        <w:rPr>
          <w:rFonts w:asciiTheme="minorEastAsia" w:eastAsiaTheme="minorEastAsia" w:hAnsiTheme="minorEastAsia" w:cs="宋体" w:hint="eastAsia"/>
          <w:kern w:val="0"/>
          <w:sz w:val="24"/>
          <w:szCs w:val="24"/>
          <w:shd w:val="clear" w:color="auto" w:fill="FFFFFF"/>
          <w:lang w:bidi="ar"/>
        </w:rPr>
        <w:t>撷英楼</w:t>
      </w:r>
      <w:proofErr w:type="gramEnd"/>
      <w:r>
        <w:rPr>
          <w:rFonts w:asciiTheme="minorEastAsia" w:eastAsiaTheme="minorEastAsia" w:hAnsiTheme="minorEastAsia" w:cs="宋体" w:hint="eastAsia"/>
          <w:kern w:val="0"/>
          <w:sz w:val="24"/>
          <w:szCs w:val="24"/>
          <w:shd w:val="clear" w:color="auto" w:fill="FFFFFF"/>
          <w:lang w:bidi="ar"/>
        </w:rPr>
        <w:t>五楼会议室</w:t>
      </w:r>
    </w:p>
    <w:p w:rsidR="000F1D7E" w:rsidRDefault="001C1D60">
      <w:pPr>
        <w:adjustRightInd w:val="0"/>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4. </w:t>
      </w:r>
      <w:proofErr w:type="gramStart"/>
      <w:r>
        <w:rPr>
          <w:rFonts w:asciiTheme="minorEastAsia" w:eastAsiaTheme="minorEastAsia" w:hAnsiTheme="minorEastAsia" w:cs="宋体" w:hint="eastAsia"/>
          <w:color w:val="333333"/>
          <w:kern w:val="0"/>
          <w:sz w:val="24"/>
          <w:szCs w:val="24"/>
          <w:shd w:val="clear" w:color="auto" w:fill="FFFFFF"/>
          <w:lang w:bidi="ar"/>
        </w:rPr>
        <w:t>竞采时须供应</w:t>
      </w:r>
      <w:proofErr w:type="gramEnd"/>
      <w:r>
        <w:rPr>
          <w:rFonts w:asciiTheme="minorEastAsia" w:eastAsiaTheme="minorEastAsia" w:hAnsiTheme="minorEastAsia" w:cs="宋体" w:hint="eastAsia"/>
          <w:color w:val="333333"/>
          <w:kern w:val="0"/>
          <w:sz w:val="24"/>
          <w:szCs w:val="24"/>
          <w:shd w:val="clear" w:color="auto" w:fill="FFFFFF"/>
          <w:lang w:bidi="ar"/>
        </w:rPr>
        <w:t>商提供纸质件响应文件一式四份，其中正本一份，副本二</w:t>
      </w:r>
      <w:r>
        <w:rPr>
          <w:rFonts w:asciiTheme="minorEastAsia" w:eastAsiaTheme="minorEastAsia" w:hAnsiTheme="minorEastAsia" w:cs="宋体" w:hint="eastAsia"/>
          <w:color w:val="333333"/>
          <w:kern w:val="0"/>
          <w:sz w:val="24"/>
          <w:szCs w:val="24"/>
          <w:shd w:val="clear" w:color="auto" w:fill="FFFFFF"/>
          <w:lang w:bidi="ar"/>
        </w:rPr>
        <w:lastRenderedPageBreak/>
        <w:t>份，电子U盘文档一份（副本可为正本的复印件，应与正本一致，如出现不一致情况以正本为准）。</w:t>
      </w:r>
    </w:p>
    <w:p w:rsidR="000F1D7E" w:rsidRDefault="001C1D60">
      <w:pPr>
        <w:adjustRightInd w:val="0"/>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注:须按照要求制作，规定签字、盖章的地方必须按其规定签字、盖章</w:t>
      </w:r>
    </w:p>
    <w:p w:rsidR="000F1D7E" w:rsidRDefault="001C1D60">
      <w:pPr>
        <w:spacing w:line="700" w:lineRule="exact"/>
        <w:outlineLvl w:val="1"/>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五、其它有关规定</w:t>
      </w:r>
      <w:bookmarkEnd w:id="38"/>
      <w:bookmarkEnd w:id="39"/>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bookmarkStart w:id="46" w:name="_Toc1413"/>
      <w:r>
        <w:rPr>
          <w:rFonts w:asciiTheme="minorEastAsia" w:eastAsiaTheme="minorEastAsia" w:hAnsiTheme="minorEastAsia" w:cs="宋体" w:hint="eastAsia"/>
          <w:color w:val="333333"/>
          <w:szCs w:val="24"/>
          <w:shd w:val="clear" w:color="auto" w:fill="FFFFFF"/>
          <w:lang w:bidi="ar"/>
        </w:rPr>
        <w:t>（一）单位负责人为同一人或者存在直接控股、管理关系的不同供应商，不得参加同一合同项（包）下的采购活动，否则均为无效响应。</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（二）为采购项目提供整体设计、规范编制或者项目管理、监理、检测等服务的供应商，不得再参加该采购项目的其他采购活动。</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三）本项目的澄清文件（如果有）一律在重庆市大渡口区人民政府门户网（http://www.ddk.gov.cn/）上发布，请各供应商注意下载或到采购代理机构处领取；无论供应商下载或领取与否，均视同供应商已知晓本项目澄清文件（如果有）的内容。</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（四）超过响应文件截止时间递交的响应文件，恕不接收。</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（五）采购费用：无论采购结果如何，供应商参与本项目采购的所有费用均应由供应商自行承担。</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（六）本项目不接受联合体参与采购，否则按无效处理。</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（七）本项目不接受合同分包，否则按无效处理。</w:t>
      </w:r>
    </w:p>
    <w:p w:rsidR="000F1D7E" w:rsidRDefault="001C1D60">
      <w:pPr>
        <w:pStyle w:val="ac"/>
        <w:widowControl/>
        <w:spacing w:beforeAutospacing="0" w:afterAutospacing="0" w:line="700" w:lineRule="exact"/>
        <w:ind w:firstLine="480"/>
        <w:rPr>
          <w:rFonts w:asciiTheme="minorEastAsia" w:eastAsiaTheme="minorEastAsia" w:hAnsiTheme="minorEastAsia" w:cs="宋体"/>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（八）</w:t>
      </w:r>
      <w:bookmarkStart w:id="47" w:name="_Toc480466700"/>
      <w:r>
        <w:rPr>
          <w:rFonts w:asciiTheme="minorEastAsia" w:eastAsiaTheme="minorEastAsia" w:hAnsiTheme="minorEastAsia" w:cs="宋体" w:hint="eastAsia"/>
          <w:color w:val="333333"/>
          <w:szCs w:val="24"/>
          <w:shd w:val="clear" w:color="auto" w:fill="FFFFFF"/>
          <w:lang w:bidi="ar"/>
        </w:rPr>
        <w:t>按照《财政部关于在采购活动中查询及使用信用记录有关问题的通知》财库〔2016〕125号，供应商列入失信被执行人、重大税收违法案件当事人名单、</w:t>
      </w:r>
      <w:r>
        <w:rPr>
          <w:rFonts w:asciiTheme="minorEastAsia" w:eastAsiaTheme="minorEastAsia" w:hAnsiTheme="minorEastAsia" w:cs="宋体" w:hint="eastAsia"/>
          <w:color w:val="333333"/>
          <w:szCs w:val="24"/>
          <w:shd w:val="clear" w:color="auto" w:fill="FFFFFF"/>
          <w:lang w:bidi="ar"/>
        </w:rPr>
        <w:lastRenderedPageBreak/>
        <w:t>采购严重违法失信行为记录名单及其他不符合《中华人民共和国政府采购法》第</w:t>
      </w:r>
      <w:r>
        <w:rPr>
          <w:rFonts w:asciiTheme="minorEastAsia" w:eastAsiaTheme="minorEastAsia" w:hAnsiTheme="minorEastAsia" w:cs="宋体" w:hint="eastAsia"/>
          <w:szCs w:val="24"/>
          <w:shd w:val="clear" w:color="auto" w:fill="FFFFFF"/>
          <w:lang w:bidi="ar"/>
        </w:rPr>
        <w:t>二十二条规定条件的供应商，将拒绝其参与采购活动。</w:t>
      </w:r>
      <w:bookmarkEnd w:id="47"/>
    </w:p>
    <w:p w:rsidR="000F1D7E" w:rsidRDefault="001C1D60">
      <w:pPr>
        <w:adjustRightInd w:val="0"/>
        <w:snapToGrid w:val="0"/>
        <w:spacing w:line="700" w:lineRule="exact"/>
        <w:ind w:firstLineChars="200" w:firstLine="480"/>
        <w:rPr>
          <w:rFonts w:asciiTheme="minorEastAsia" w:eastAsiaTheme="minorEastAsia" w:hAnsiTheme="minorEastAsia" w:cs="宋体"/>
          <w:kern w:val="0"/>
          <w:sz w:val="24"/>
          <w:szCs w:val="24"/>
          <w:shd w:val="clear" w:color="auto" w:fill="FFFFFF"/>
          <w:lang w:bidi="ar"/>
        </w:rPr>
      </w:pPr>
      <w:r>
        <w:rPr>
          <w:rFonts w:asciiTheme="minorEastAsia" w:eastAsiaTheme="minorEastAsia" w:hAnsiTheme="minorEastAsia" w:cs="宋体" w:hint="eastAsia"/>
          <w:kern w:val="0"/>
          <w:sz w:val="24"/>
          <w:szCs w:val="24"/>
          <w:shd w:val="clear" w:color="auto" w:fill="FFFFFF"/>
          <w:lang w:bidi="ar"/>
        </w:rPr>
        <w:t>六、投标保证金</w:t>
      </w:r>
    </w:p>
    <w:p w:rsidR="000F1D7E" w:rsidRDefault="001C1D60">
      <w:pPr>
        <w:adjustRightInd w:val="0"/>
        <w:snapToGrid w:val="0"/>
        <w:spacing w:line="700" w:lineRule="exact"/>
        <w:ind w:firstLineChars="200" w:firstLine="480"/>
        <w:rPr>
          <w:rFonts w:asciiTheme="minorEastAsia" w:eastAsiaTheme="minorEastAsia" w:hAnsiTheme="minorEastAsia" w:cs="宋体"/>
          <w:kern w:val="0"/>
          <w:sz w:val="24"/>
          <w:szCs w:val="24"/>
          <w:shd w:val="clear" w:color="auto" w:fill="FFFFFF"/>
          <w:lang w:bidi="ar"/>
        </w:rPr>
      </w:pPr>
      <w:r>
        <w:rPr>
          <w:rFonts w:asciiTheme="minorEastAsia" w:eastAsiaTheme="minorEastAsia" w:hAnsiTheme="minorEastAsia" w:cs="宋体" w:hint="eastAsia"/>
          <w:kern w:val="0"/>
          <w:sz w:val="24"/>
          <w:szCs w:val="24"/>
          <w:shd w:val="clear" w:color="auto" w:fill="FFFFFF"/>
          <w:lang w:bidi="ar"/>
        </w:rPr>
        <w:t>（一）投标保证金递交</w:t>
      </w:r>
    </w:p>
    <w:p w:rsidR="000F1D7E" w:rsidRDefault="001C1D60">
      <w:pPr>
        <w:adjustRightInd w:val="0"/>
        <w:snapToGrid w:val="0"/>
        <w:spacing w:line="700" w:lineRule="exact"/>
        <w:ind w:firstLineChars="200" w:firstLine="480"/>
        <w:rPr>
          <w:rFonts w:asciiTheme="minorEastAsia" w:eastAsiaTheme="minorEastAsia" w:hAnsiTheme="minorEastAsia" w:cs="宋体"/>
          <w:kern w:val="0"/>
          <w:sz w:val="24"/>
          <w:szCs w:val="24"/>
          <w:shd w:val="clear" w:color="auto" w:fill="FFFFFF"/>
          <w:lang w:bidi="ar"/>
        </w:rPr>
      </w:pPr>
      <w:r>
        <w:rPr>
          <w:rFonts w:asciiTheme="minorEastAsia" w:eastAsiaTheme="minorEastAsia" w:hAnsiTheme="minorEastAsia" w:cs="宋体" w:hint="eastAsia"/>
          <w:kern w:val="0"/>
          <w:sz w:val="24"/>
          <w:szCs w:val="24"/>
          <w:shd w:val="clear" w:color="auto" w:fill="FFFFFF"/>
          <w:lang w:bidi="ar"/>
        </w:rPr>
        <w:t>1.转账方式</w:t>
      </w:r>
    </w:p>
    <w:p w:rsidR="000F1D7E" w:rsidRDefault="001C1D60">
      <w:pPr>
        <w:adjustRightInd w:val="0"/>
        <w:snapToGrid w:val="0"/>
        <w:spacing w:line="700" w:lineRule="exact"/>
        <w:ind w:firstLineChars="200" w:firstLine="480"/>
        <w:rPr>
          <w:rFonts w:asciiTheme="minorEastAsia" w:eastAsiaTheme="minorEastAsia" w:hAnsiTheme="minorEastAsia" w:cs="宋体"/>
          <w:kern w:val="0"/>
          <w:sz w:val="24"/>
          <w:szCs w:val="24"/>
          <w:shd w:val="clear" w:color="auto" w:fill="FFFFFF"/>
          <w:lang w:bidi="ar"/>
        </w:rPr>
      </w:pPr>
      <w:r>
        <w:rPr>
          <w:rFonts w:asciiTheme="minorEastAsia" w:eastAsiaTheme="minorEastAsia" w:hAnsiTheme="minorEastAsia" w:cs="宋体" w:hint="eastAsia"/>
          <w:kern w:val="0"/>
          <w:sz w:val="24"/>
          <w:szCs w:val="24"/>
          <w:shd w:val="clear" w:color="auto" w:fill="FFFFFF"/>
          <w:lang w:bidi="ar"/>
        </w:rPr>
        <w:t>1.1投标人应足额交纳投标保证金（保证金金额详见本篇，一、招标项目内容），并汇至以下账户，投标保证金的到账截止时间同投标截止时间。</w:t>
      </w:r>
    </w:p>
    <w:p w:rsidR="000F1D7E" w:rsidRDefault="001C1D60">
      <w:pPr>
        <w:adjustRightInd w:val="0"/>
        <w:snapToGrid w:val="0"/>
        <w:spacing w:line="700" w:lineRule="exact"/>
        <w:ind w:firstLineChars="200" w:firstLine="480"/>
        <w:rPr>
          <w:rFonts w:asciiTheme="minorEastAsia" w:eastAsiaTheme="minorEastAsia" w:hAnsiTheme="minorEastAsia" w:cs="宋体"/>
          <w:kern w:val="0"/>
          <w:sz w:val="24"/>
          <w:szCs w:val="24"/>
          <w:shd w:val="clear" w:color="auto" w:fill="FFFFFF"/>
          <w:lang w:bidi="ar"/>
        </w:rPr>
      </w:pPr>
      <w:r>
        <w:rPr>
          <w:rFonts w:asciiTheme="minorEastAsia" w:eastAsiaTheme="minorEastAsia" w:hAnsiTheme="minorEastAsia" w:cs="宋体" w:hint="eastAsia"/>
          <w:kern w:val="0"/>
          <w:sz w:val="24"/>
          <w:szCs w:val="24"/>
          <w:shd w:val="clear" w:color="auto" w:fill="FFFFFF"/>
          <w:lang w:bidi="ar"/>
        </w:rPr>
        <w:t>投标保证金账户：</w:t>
      </w:r>
    </w:p>
    <w:p w:rsidR="000F1D7E" w:rsidRDefault="001C1D60">
      <w:pPr>
        <w:adjustRightInd w:val="0"/>
        <w:snapToGrid w:val="0"/>
        <w:spacing w:line="700" w:lineRule="exact"/>
        <w:ind w:firstLineChars="200" w:firstLine="480"/>
        <w:rPr>
          <w:rFonts w:asciiTheme="minorEastAsia" w:eastAsiaTheme="minorEastAsia" w:hAnsiTheme="minorEastAsia" w:cs="宋体"/>
          <w:kern w:val="0"/>
          <w:sz w:val="24"/>
          <w:szCs w:val="24"/>
          <w:shd w:val="clear" w:color="auto" w:fill="FFFFFF"/>
          <w:lang w:bidi="ar"/>
        </w:rPr>
      </w:pPr>
      <w:r>
        <w:rPr>
          <w:rFonts w:asciiTheme="minorEastAsia" w:eastAsiaTheme="minorEastAsia" w:hAnsiTheme="minorEastAsia" w:cs="宋体" w:hint="eastAsia"/>
          <w:kern w:val="0"/>
          <w:sz w:val="24"/>
          <w:szCs w:val="24"/>
          <w:shd w:val="clear" w:color="auto" w:fill="FFFFFF"/>
          <w:lang w:bidi="ar"/>
        </w:rPr>
        <w:t>户  名：重庆市大渡口区财政局</w:t>
      </w:r>
    </w:p>
    <w:p w:rsidR="000F1D7E" w:rsidRDefault="001C1D60">
      <w:pPr>
        <w:adjustRightInd w:val="0"/>
        <w:snapToGrid w:val="0"/>
        <w:spacing w:line="700" w:lineRule="exact"/>
        <w:ind w:firstLineChars="200" w:firstLine="480"/>
        <w:rPr>
          <w:rFonts w:asciiTheme="minorEastAsia" w:eastAsiaTheme="minorEastAsia" w:hAnsiTheme="minorEastAsia" w:cs="宋体"/>
          <w:kern w:val="0"/>
          <w:sz w:val="24"/>
          <w:szCs w:val="24"/>
          <w:shd w:val="clear" w:color="auto" w:fill="FFFFFF"/>
          <w:lang w:bidi="ar"/>
        </w:rPr>
      </w:pPr>
      <w:r>
        <w:rPr>
          <w:rFonts w:asciiTheme="minorEastAsia" w:eastAsiaTheme="minorEastAsia" w:hAnsiTheme="minorEastAsia" w:cs="宋体" w:hint="eastAsia"/>
          <w:kern w:val="0"/>
          <w:sz w:val="24"/>
          <w:szCs w:val="24"/>
          <w:shd w:val="clear" w:color="auto" w:fill="FFFFFF"/>
          <w:lang w:bidi="ar"/>
        </w:rPr>
        <w:t>开户行：建行大渡口支行</w:t>
      </w:r>
    </w:p>
    <w:p w:rsidR="000F1D7E" w:rsidRDefault="001C1D60">
      <w:pPr>
        <w:adjustRightInd w:val="0"/>
        <w:snapToGrid w:val="0"/>
        <w:spacing w:line="700" w:lineRule="exact"/>
        <w:ind w:firstLineChars="200" w:firstLine="480"/>
        <w:rPr>
          <w:rFonts w:asciiTheme="minorEastAsia" w:eastAsiaTheme="minorEastAsia" w:hAnsiTheme="minorEastAsia" w:cs="宋体"/>
          <w:kern w:val="0"/>
          <w:sz w:val="24"/>
          <w:szCs w:val="24"/>
          <w:shd w:val="clear" w:color="auto" w:fill="FFFFFF"/>
          <w:lang w:bidi="ar"/>
        </w:rPr>
      </w:pPr>
      <w:r>
        <w:rPr>
          <w:rFonts w:asciiTheme="minorEastAsia" w:eastAsiaTheme="minorEastAsia" w:hAnsiTheme="minorEastAsia" w:cs="宋体" w:hint="eastAsia"/>
          <w:kern w:val="0"/>
          <w:sz w:val="24"/>
          <w:szCs w:val="24"/>
          <w:shd w:val="clear" w:color="auto" w:fill="FFFFFF"/>
          <w:lang w:bidi="ar"/>
        </w:rPr>
        <w:t>帐  号：50001103600050004159-142035</w:t>
      </w:r>
    </w:p>
    <w:p w:rsidR="000F1D7E" w:rsidRDefault="001C1D60">
      <w:pPr>
        <w:pStyle w:val="paragraph"/>
        <w:spacing w:before="0" w:beforeAutospacing="0" w:after="0" w:afterAutospacing="0" w:line="700" w:lineRule="exact"/>
        <w:ind w:firstLineChars="53" w:firstLine="127"/>
        <w:jc w:val="both"/>
        <w:rPr>
          <w:rFonts w:asciiTheme="minorEastAsia" w:eastAsiaTheme="minorEastAsia" w:hAnsiTheme="minorEastAsia"/>
          <w:color w:val="333333"/>
          <w:shd w:val="clear" w:color="auto" w:fill="FFFFFF"/>
          <w:lang w:bidi="ar"/>
        </w:rPr>
      </w:pPr>
      <w:r>
        <w:rPr>
          <w:rFonts w:asciiTheme="minorEastAsia" w:eastAsiaTheme="minorEastAsia" w:hAnsiTheme="minorEastAsia" w:hint="eastAsia"/>
          <w:color w:val="333333"/>
          <w:shd w:val="clear" w:color="auto" w:fill="FFFFFF"/>
          <w:lang w:bidi="ar"/>
        </w:rPr>
        <w:t>并在备注或用途中注明“**单位缴纳</w:t>
      </w:r>
      <w:r>
        <w:rPr>
          <w:rFonts w:asciiTheme="minorEastAsia" w:eastAsiaTheme="minorEastAsia" w:hAnsiTheme="minorEastAsia" w:hint="eastAsia"/>
          <w:color w:val="333333"/>
          <w:shd w:val="clear" w:color="auto" w:fill="FFFFFF"/>
          <w:lang w:val="zh-CN" w:bidi="ar"/>
        </w:rPr>
        <w:t>重庆市大渡口区花园小学风雨球场采购</w:t>
      </w:r>
      <w:r>
        <w:rPr>
          <w:rFonts w:asciiTheme="minorEastAsia" w:eastAsiaTheme="minorEastAsia" w:hAnsiTheme="minorEastAsia" w:hint="eastAsia"/>
          <w:color w:val="333333"/>
          <w:shd w:val="clear" w:color="auto" w:fill="FFFFFF"/>
          <w:lang w:bidi="ar"/>
        </w:rPr>
        <w:t>项目”，否则竞标保证金无效。竞标人自行考虑汇入时间风险（如同城汇入、异地汇入、跨行汇入的时间要求）。竞标人提交的竞标保证金未由竞标单位的基本银行账户划付或划付的竞标保证金金额不足的，其竞标保证金交纳无效。</w:t>
      </w:r>
    </w:p>
    <w:p w:rsidR="000F1D7E" w:rsidRDefault="001C1D60" w:rsidP="008B52D5">
      <w:pPr>
        <w:pStyle w:val="paragraph"/>
        <w:spacing w:before="0" w:beforeAutospacing="0" w:after="0" w:afterAutospacing="0" w:line="700" w:lineRule="exact"/>
        <w:ind w:left="1" w:firstLineChars="52" w:firstLine="125"/>
        <w:jc w:val="both"/>
        <w:rPr>
          <w:rFonts w:asciiTheme="minorEastAsia" w:eastAsiaTheme="minorEastAsia" w:hAnsiTheme="minorEastAsia"/>
          <w:color w:val="333333"/>
          <w:shd w:val="clear" w:color="auto" w:fill="FFFFFF"/>
          <w:lang w:bidi="ar"/>
        </w:rPr>
      </w:pPr>
      <w:r>
        <w:rPr>
          <w:rFonts w:asciiTheme="minorEastAsia" w:eastAsiaTheme="minorEastAsia" w:hAnsiTheme="minorEastAsia" w:hint="eastAsia"/>
          <w:color w:val="333333"/>
          <w:shd w:val="clear" w:color="auto" w:fill="FFFFFF"/>
          <w:lang w:bidi="ar"/>
        </w:rPr>
        <w:t>②竞标保证金为：人民币壹万元整（￥10000.00元）。</w:t>
      </w:r>
    </w:p>
    <w:p w:rsidR="000F1D7E" w:rsidRDefault="001C1D60" w:rsidP="008B52D5">
      <w:pPr>
        <w:pStyle w:val="paragraph"/>
        <w:spacing w:before="0" w:beforeAutospacing="0" w:after="0" w:afterAutospacing="0" w:line="700" w:lineRule="exact"/>
        <w:ind w:left="1" w:firstLineChars="52" w:firstLine="125"/>
        <w:jc w:val="both"/>
        <w:rPr>
          <w:rFonts w:asciiTheme="minorEastAsia" w:eastAsiaTheme="minorEastAsia" w:hAnsiTheme="minorEastAsia"/>
          <w:color w:val="333333"/>
          <w:shd w:val="clear" w:color="auto" w:fill="FFFFFF"/>
          <w:lang w:bidi="ar"/>
        </w:rPr>
      </w:pPr>
      <w:r>
        <w:rPr>
          <w:rFonts w:asciiTheme="minorEastAsia" w:eastAsiaTheme="minorEastAsia" w:hAnsiTheme="minorEastAsia" w:hint="eastAsia"/>
          <w:color w:val="333333"/>
          <w:shd w:val="clear" w:color="auto" w:fill="FFFFFF"/>
          <w:lang w:bidi="ar"/>
        </w:rPr>
        <w:t>③竞标保证金有效期等同竞标有效期。</w:t>
      </w:r>
    </w:p>
    <w:p w:rsidR="000F1D7E" w:rsidRDefault="001C1D60" w:rsidP="008B52D5">
      <w:pPr>
        <w:pStyle w:val="paragraph"/>
        <w:spacing w:before="0" w:beforeAutospacing="0" w:after="0" w:afterAutospacing="0" w:line="700" w:lineRule="exact"/>
        <w:ind w:left="1" w:firstLineChars="52" w:firstLine="125"/>
        <w:jc w:val="both"/>
        <w:rPr>
          <w:rFonts w:asciiTheme="minorEastAsia" w:eastAsiaTheme="minorEastAsia" w:hAnsiTheme="minorEastAsia"/>
          <w:shd w:val="clear" w:color="auto" w:fill="FFFFFF"/>
          <w:lang w:bidi="ar"/>
        </w:rPr>
      </w:pPr>
      <w:r>
        <w:rPr>
          <w:rFonts w:asciiTheme="minorEastAsia" w:eastAsiaTheme="minorEastAsia" w:hAnsiTheme="minorEastAsia" w:hint="eastAsia"/>
          <w:color w:val="333333"/>
          <w:shd w:val="clear" w:color="auto" w:fill="FFFFFF"/>
          <w:lang w:bidi="ar"/>
        </w:rPr>
        <w:t>④未</w:t>
      </w:r>
      <w:r>
        <w:rPr>
          <w:rFonts w:asciiTheme="minorEastAsia" w:eastAsiaTheme="minorEastAsia" w:hAnsiTheme="minorEastAsia" w:hint="eastAsia"/>
          <w:shd w:val="clear" w:color="auto" w:fill="FFFFFF"/>
          <w:lang w:bidi="ar"/>
        </w:rPr>
        <w:t>在指定时间内到账的竞标保证金为无效竞标保证金，当场退还竞标文。</w:t>
      </w:r>
    </w:p>
    <w:p w:rsidR="000F1D7E" w:rsidRDefault="001C1D60" w:rsidP="008B52D5">
      <w:pPr>
        <w:pStyle w:val="paragraph"/>
        <w:spacing w:before="0" w:beforeAutospacing="0" w:after="0" w:afterAutospacing="0" w:line="700" w:lineRule="exact"/>
        <w:ind w:left="1" w:firstLineChars="52" w:firstLine="125"/>
        <w:jc w:val="both"/>
        <w:rPr>
          <w:rFonts w:asciiTheme="minorEastAsia" w:eastAsiaTheme="minorEastAsia" w:hAnsiTheme="minorEastAsia"/>
          <w:shd w:val="clear" w:color="auto" w:fill="FFFFFF"/>
          <w:lang w:bidi="ar"/>
        </w:rPr>
      </w:pPr>
      <w:r>
        <w:rPr>
          <w:rFonts w:asciiTheme="minorEastAsia" w:eastAsiaTheme="minorEastAsia" w:hAnsiTheme="minorEastAsia" w:hint="eastAsia"/>
          <w:shd w:val="clear" w:color="auto" w:fill="FFFFFF"/>
          <w:lang w:bidi="ar"/>
        </w:rPr>
        <w:lastRenderedPageBreak/>
        <w:t>⑤竞标人应将单位基本银行账户的开户许可证复印件（原件备查）及竞标保证金进账凭据原件带至开标现场查验，否则取消竞标资格。</w:t>
      </w:r>
    </w:p>
    <w:p w:rsidR="000F1D7E" w:rsidRDefault="001C1D60">
      <w:pPr>
        <w:adjustRightInd w:val="0"/>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（二）保证金退还方式</w:t>
      </w:r>
    </w:p>
    <w:p w:rsidR="000F1D7E" w:rsidRDefault="001C1D60">
      <w:pPr>
        <w:tabs>
          <w:tab w:val="left" w:pos="2460"/>
        </w:tabs>
        <w:spacing w:line="700" w:lineRule="exact"/>
        <w:ind w:firstLineChars="200" w:firstLine="480"/>
        <w:rPr>
          <w:rFonts w:asciiTheme="minorEastAsia" w:eastAsiaTheme="minorEastAsia" w:hAnsiTheme="minorEastAsia" w:cs="宋体"/>
          <w:kern w:val="0"/>
          <w:sz w:val="24"/>
          <w:szCs w:val="24"/>
          <w:shd w:val="clear" w:color="auto" w:fill="FFFFFF"/>
          <w:lang w:bidi="ar"/>
        </w:rPr>
      </w:pPr>
      <w:r>
        <w:rPr>
          <w:rFonts w:asciiTheme="minorEastAsia" w:eastAsiaTheme="minorEastAsia" w:hAnsiTheme="minorEastAsia" w:cs="宋体" w:hint="eastAsia"/>
          <w:kern w:val="0"/>
          <w:sz w:val="24"/>
          <w:szCs w:val="24"/>
          <w:shd w:val="clear" w:color="auto" w:fill="FFFFFF"/>
          <w:lang w:bidi="ar"/>
        </w:rPr>
        <w:t>竞标人应持《投（竞）标保证金退款申请表》（见后附件），待学校核实确实到账后，方能退还竞标保证金。未成交供应商的竞标保证金在成交通知书发出后30个工作日内无息退还，成交供应商的竞标保证金在合同签订后30个工作日内无息退还。竞标保证金通过对公转账的方式退还至各竞标人缴纳保证金的账户（</w:t>
      </w:r>
      <w:proofErr w:type="gramStart"/>
      <w:r>
        <w:rPr>
          <w:rFonts w:asciiTheme="minorEastAsia" w:eastAsiaTheme="minorEastAsia" w:hAnsiTheme="minorEastAsia" w:cs="宋体" w:hint="eastAsia"/>
          <w:kern w:val="0"/>
          <w:sz w:val="24"/>
          <w:szCs w:val="24"/>
          <w:shd w:val="clear" w:color="auto" w:fill="FFFFFF"/>
          <w:lang w:bidi="ar"/>
        </w:rPr>
        <w:t>请确保</w:t>
      </w:r>
      <w:proofErr w:type="gramEnd"/>
      <w:r>
        <w:rPr>
          <w:rFonts w:asciiTheme="minorEastAsia" w:eastAsiaTheme="minorEastAsia" w:hAnsiTheme="minorEastAsia" w:cs="宋体" w:hint="eastAsia"/>
          <w:kern w:val="0"/>
          <w:sz w:val="24"/>
          <w:szCs w:val="24"/>
          <w:shd w:val="clear" w:color="auto" w:fill="FFFFFF"/>
          <w:lang w:bidi="ar"/>
        </w:rPr>
        <w:t>该账户为对公账户，否则后果自行承担）。</w:t>
      </w:r>
    </w:p>
    <w:p w:rsidR="000F1D7E" w:rsidRDefault="001C1D60">
      <w:pPr>
        <w:pStyle w:val="af6"/>
        <w:spacing w:line="700" w:lineRule="exact"/>
        <w:ind w:firstLineChars="0" w:firstLine="0"/>
        <w:rPr>
          <w:rFonts w:asciiTheme="minorEastAsia" w:eastAsiaTheme="minorEastAsia" w:hAnsiTheme="minorEastAsia" w:cs="宋体"/>
          <w:sz w:val="24"/>
          <w:szCs w:val="24"/>
          <w:shd w:val="clear" w:color="auto" w:fill="FFFFFF"/>
          <w:lang w:bidi="ar"/>
        </w:rPr>
      </w:pPr>
      <w:r>
        <w:rPr>
          <w:rFonts w:asciiTheme="minorEastAsia" w:eastAsiaTheme="minorEastAsia" w:hAnsiTheme="minorEastAsia" w:cs="宋体" w:hint="eastAsia"/>
          <w:sz w:val="24"/>
          <w:szCs w:val="24"/>
          <w:shd w:val="clear" w:color="auto" w:fill="FFFFFF"/>
          <w:lang w:bidi="ar"/>
        </w:rPr>
        <w:t>特别提醒：若发现竞标保证金存在伪造网上银行电子回单或其他单位印章等违法行为，一经核实，将立即移交司法机关处理。</w:t>
      </w:r>
    </w:p>
    <w:p w:rsidR="000F1D7E" w:rsidRDefault="001C1D60">
      <w:pPr>
        <w:pStyle w:val="af6"/>
        <w:spacing w:line="700" w:lineRule="exact"/>
        <w:ind w:firstLineChars="0" w:firstLine="0"/>
        <w:rPr>
          <w:rFonts w:asciiTheme="minorEastAsia" w:eastAsiaTheme="minorEastAsia" w:hAnsiTheme="minorEastAsia" w:cs="宋体"/>
          <w:sz w:val="24"/>
          <w:szCs w:val="24"/>
          <w:shd w:val="clear" w:color="auto" w:fill="FFFFFF"/>
          <w:lang w:bidi="ar"/>
        </w:rPr>
      </w:pPr>
      <w:r>
        <w:rPr>
          <w:rFonts w:asciiTheme="minorEastAsia" w:eastAsiaTheme="minorEastAsia" w:hAnsiTheme="minorEastAsia" w:cs="宋体" w:hint="eastAsia"/>
          <w:sz w:val="24"/>
          <w:szCs w:val="24"/>
          <w:shd w:val="clear" w:color="auto" w:fill="FFFFFF"/>
          <w:lang w:bidi="ar"/>
        </w:rPr>
        <w:t>六、 履约保证金</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bookmarkStart w:id="48" w:name="_Toc13693"/>
      <w:r>
        <w:rPr>
          <w:rFonts w:asciiTheme="minorEastAsia" w:eastAsiaTheme="minorEastAsia" w:hAnsiTheme="minorEastAsia" w:cs="宋体" w:hint="eastAsia"/>
          <w:color w:val="333333"/>
          <w:kern w:val="0"/>
          <w:sz w:val="24"/>
          <w:szCs w:val="24"/>
          <w:shd w:val="clear" w:color="auto" w:fill="FFFFFF"/>
          <w:lang w:bidi="ar"/>
        </w:rPr>
        <w:t>为成交金额的10%</w:t>
      </w:r>
    </w:p>
    <w:p w:rsidR="000F1D7E" w:rsidRDefault="001C1D60">
      <w:pPr>
        <w:adjustRightInd w:val="0"/>
        <w:snapToGrid w:val="0"/>
        <w:spacing w:line="700" w:lineRule="exact"/>
        <w:ind w:firstLineChars="200" w:firstLine="480"/>
        <w:rPr>
          <w:rFonts w:asciiTheme="minorEastAsia" w:eastAsiaTheme="minorEastAsia" w:hAnsiTheme="minorEastAsia" w:cs="宋体"/>
          <w:kern w:val="0"/>
          <w:sz w:val="24"/>
          <w:szCs w:val="24"/>
          <w:shd w:val="clear" w:color="auto" w:fill="FFFFFF"/>
          <w:lang w:bidi="ar"/>
        </w:rPr>
      </w:pPr>
      <w:r>
        <w:rPr>
          <w:rFonts w:asciiTheme="minorEastAsia" w:eastAsiaTheme="minorEastAsia" w:hAnsiTheme="minorEastAsia" w:cs="宋体" w:hint="eastAsia"/>
          <w:kern w:val="0"/>
          <w:sz w:val="24"/>
          <w:szCs w:val="24"/>
          <w:shd w:val="clear" w:color="auto" w:fill="FFFFFF"/>
          <w:lang w:bidi="ar"/>
        </w:rPr>
        <w:t>公示期结束后5个工作日内同时在合同签订之前，成交人向采购人缴纳履约保证金（收款单位：重庆市大渡口区财政局；收款账号：50001103600050004159- 142035 ； 开户行：建设银行重庆大渡口支行，在缴款单上注明***单位缴纳大渡口花园小学风雨球场工程履约保证金）。</w:t>
      </w:r>
    </w:p>
    <w:p w:rsidR="000F1D7E" w:rsidRDefault="001C1D60">
      <w:pPr>
        <w:spacing w:line="700" w:lineRule="exact"/>
        <w:outlineLvl w:val="1"/>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七、发布公告的媒介</w:t>
      </w:r>
      <w:bookmarkStart w:id="49" w:name="_Toc31504"/>
      <w:bookmarkEnd w:id="40"/>
      <w:bookmarkEnd w:id="41"/>
      <w:bookmarkEnd w:id="42"/>
      <w:bookmarkEnd w:id="43"/>
      <w:bookmarkEnd w:id="44"/>
      <w:bookmarkEnd w:id="45"/>
      <w:bookmarkEnd w:id="46"/>
      <w:bookmarkEnd w:id="48"/>
    </w:p>
    <w:bookmarkEnd w:id="49"/>
    <w:p w:rsidR="000F1D7E" w:rsidRDefault="001C1D60">
      <w:pPr>
        <w:pStyle w:val="a5"/>
        <w:spacing w:after="120" w:line="700" w:lineRule="exact"/>
        <w:ind w:rightChars="-168" w:right="-470"/>
        <w:jc w:val="left"/>
        <w:outlineLvl w:val="1"/>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在重庆市大渡口区人民政府门户网（http://www.ddk.gov.cn/）发布</w:t>
      </w:r>
    </w:p>
    <w:p w:rsidR="000F1D7E" w:rsidRDefault="001C1D60">
      <w:pPr>
        <w:pStyle w:val="a5"/>
        <w:spacing w:after="120" w:line="700" w:lineRule="exact"/>
        <w:ind w:rightChars="-168" w:right="-470"/>
        <w:jc w:val="left"/>
        <w:outlineLvl w:val="1"/>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九、联系方式</w:t>
      </w:r>
      <w:bookmarkEnd w:id="24"/>
      <w:bookmarkEnd w:id="25"/>
      <w:bookmarkEnd w:id="26"/>
      <w:bookmarkEnd w:id="27"/>
      <w:bookmarkEnd w:id="28"/>
      <w:bookmarkEnd w:id="29"/>
      <w:bookmarkEnd w:id="30"/>
      <w:bookmarkEnd w:id="31"/>
    </w:p>
    <w:p w:rsidR="000F1D7E" w:rsidRDefault="001C1D60">
      <w:pPr>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lastRenderedPageBreak/>
        <w:t>采购人：重庆市大渡口区花园小学</w:t>
      </w:r>
    </w:p>
    <w:p w:rsidR="000F1D7E" w:rsidRDefault="001C1D60">
      <w:pPr>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联系人：罗老师、李老师</w:t>
      </w:r>
    </w:p>
    <w:p w:rsidR="000F1D7E" w:rsidRDefault="001C1D60">
      <w:pPr>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电  话：15856083127、13637898032</w:t>
      </w:r>
    </w:p>
    <w:p w:rsidR="000F1D7E" w:rsidRDefault="001C1D60">
      <w:pPr>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地  址：重庆市大渡口区建胜镇四胜村十社</w:t>
      </w:r>
    </w:p>
    <w:p w:rsidR="000F1D7E" w:rsidRDefault="001C1D60">
      <w:pPr>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采购代理机构：</w:t>
      </w:r>
      <w:proofErr w:type="gramStart"/>
      <w:r>
        <w:rPr>
          <w:rFonts w:asciiTheme="minorEastAsia" w:eastAsiaTheme="minorEastAsia" w:hAnsiTheme="minorEastAsia" w:cs="宋体" w:hint="eastAsia"/>
          <w:color w:val="333333"/>
          <w:kern w:val="0"/>
          <w:sz w:val="24"/>
          <w:szCs w:val="24"/>
          <w:shd w:val="clear" w:color="auto" w:fill="FFFFFF"/>
          <w:lang w:bidi="ar"/>
        </w:rPr>
        <w:t>亿诚建设项目</w:t>
      </w:r>
      <w:proofErr w:type="gramEnd"/>
      <w:r>
        <w:rPr>
          <w:rFonts w:asciiTheme="minorEastAsia" w:eastAsiaTheme="minorEastAsia" w:hAnsiTheme="minorEastAsia" w:cs="宋体" w:hint="eastAsia"/>
          <w:color w:val="333333"/>
          <w:kern w:val="0"/>
          <w:sz w:val="24"/>
          <w:szCs w:val="24"/>
          <w:shd w:val="clear" w:color="auto" w:fill="FFFFFF"/>
          <w:lang w:bidi="ar"/>
        </w:rPr>
        <w:t xml:space="preserve">管理有限公司   </w:t>
      </w:r>
    </w:p>
    <w:p w:rsidR="000F1D7E" w:rsidRDefault="001C1D60">
      <w:pPr>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联系人：李老师</w:t>
      </w:r>
    </w:p>
    <w:p w:rsidR="000F1D7E" w:rsidRDefault="001C1D60">
      <w:pPr>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电  话：18696703011</w:t>
      </w:r>
    </w:p>
    <w:p w:rsidR="000F1D7E" w:rsidRDefault="001C1D60">
      <w:pPr>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地  址：重庆谢家湾</w:t>
      </w:r>
      <w:proofErr w:type="gramStart"/>
      <w:r>
        <w:rPr>
          <w:rFonts w:asciiTheme="minorEastAsia" w:eastAsiaTheme="minorEastAsia" w:hAnsiTheme="minorEastAsia" w:cs="宋体" w:hint="eastAsia"/>
          <w:color w:val="333333"/>
          <w:kern w:val="0"/>
          <w:sz w:val="24"/>
          <w:szCs w:val="24"/>
          <w:shd w:val="clear" w:color="auto" w:fill="FFFFFF"/>
          <w:lang w:bidi="ar"/>
        </w:rPr>
        <w:t>40号艾微商务</w:t>
      </w:r>
      <w:proofErr w:type="gramEnd"/>
      <w:r>
        <w:rPr>
          <w:rFonts w:asciiTheme="minorEastAsia" w:eastAsiaTheme="minorEastAsia" w:hAnsiTheme="minorEastAsia" w:cs="宋体" w:hint="eastAsia"/>
          <w:color w:val="333333"/>
          <w:kern w:val="0"/>
          <w:sz w:val="24"/>
          <w:szCs w:val="24"/>
          <w:shd w:val="clear" w:color="auto" w:fill="FFFFFF"/>
          <w:lang w:bidi="ar"/>
        </w:rPr>
        <w:t>楼7楼</w:t>
      </w:r>
    </w:p>
    <w:p w:rsidR="000F1D7E" w:rsidRDefault="000F1D7E">
      <w:pPr>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p>
    <w:p w:rsidR="000F1D7E" w:rsidRDefault="000F1D7E">
      <w:pPr>
        <w:pStyle w:val="11"/>
        <w:spacing w:line="700" w:lineRule="exact"/>
        <w:ind w:firstLine="480"/>
        <w:rPr>
          <w:rFonts w:asciiTheme="minorEastAsia" w:eastAsiaTheme="minorEastAsia" w:hAnsiTheme="minorEastAsia" w:cs="宋体"/>
          <w:color w:val="333333"/>
          <w:kern w:val="0"/>
          <w:szCs w:val="24"/>
          <w:shd w:val="clear" w:color="auto" w:fill="FFFFFF"/>
          <w:lang w:bidi="ar"/>
        </w:rPr>
      </w:pPr>
    </w:p>
    <w:p w:rsidR="000F1D7E" w:rsidRDefault="000F1D7E">
      <w:pPr>
        <w:pStyle w:val="2"/>
        <w:keepNext w:val="0"/>
        <w:keepLines w:val="0"/>
        <w:widowControl/>
        <w:spacing w:line="700" w:lineRule="exact"/>
        <w:jc w:val="center"/>
        <w:rPr>
          <w:rFonts w:asciiTheme="minorEastAsia" w:eastAsiaTheme="minorEastAsia" w:hAnsiTheme="minorEastAsia" w:cs="宋体"/>
          <w:color w:val="333333"/>
          <w:sz w:val="24"/>
          <w:szCs w:val="24"/>
          <w:shd w:val="clear" w:color="auto" w:fill="FFFFFF"/>
          <w:lang w:bidi="ar"/>
        </w:rPr>
      </w:pPr>
    </w:p>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p w:rsidR="000F1D7E" w:rsidRDefault="000F1D7E">
      <w:pPr>
        <w:pStyle w:val="22"/>
        <w:spacing w:line="700" w:lineRule="exact"/>
        <w:ind w:left="560" w:firstLine="480"/>
        <w:rPr>
          <w:rFonts w:asciiTheme="minorEastAsia" w:eastAsiaTheme="minorEastAsia" w:hAnsiTheme="minorEastAsia" w:cs="宋体"/>
          <w:color w:val="333333"/>
          <w:kern w:val="0"/>
          <w:sz w:val="24"/>
          <w:szCs w:val="24"/>
          <w:shd w:val="clear" w:color="auto" w:fill="FFFFFF"/>
          <w:lang w:bidi="ar"/>
        </w:rPr>
      </w:pPr>
    </w:p>
    <w:p w:rsidR="000F1D7E" w:rsidRDefault="000F1D7E">
      <w:pPr>
        <w:pStyle w:val="af"/>
        <w:spacing w:line="700" w:lineRule="exact"/>
        <w:ind w:firstLine="240"/>
        <w:rPr>
          <w:rFonts w:asciiTheme="minorEastAsia" w:eastAsiaTheme="minorEastAsia" w:hAnsiTheme="minorEastAsia" w:cs="宋体"/>
          <w:color w:val="333333"/>
          <w:kern w:val="0"/>
          <w:sz w:val="24"/>
          <w:szCs w:val="24"/>
          <w:shd w:val="clear" w:color="auto" w:fill="FFFFFF"/>
          <w:lang w:bidi="ar"/>
        </w:rPr>
      </w:pPr>
    </w:p>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p w:rsidR="000F1D7E" w:rsidRDefault="000F1D7E">
      <w:pPr>
        <w:pStyle w:val="22"/>
        <w:spacing w:line="700" w:lineRule="exact"/>
        <w:ind w:left="560" w:firstLine="480"/>
        <w:rPr>
          <w:rFonts w:asciiTheme="minorEastAsia" w:eastAsiaTheme="minorEastAsia" w:hAnsiTheme="minorEastAsia" w:cs="宋体"/>
          <w:color w:val="333333"/>
          <w:kern w:val="0"/>
          <w:sz w:val="24"/>
          <w:szCs w:val="24"/>
          <w:shd w:val="clear" w:color="auto" w:fill="FFFFFF"/>
          <w:lang w:bidi="ar"/>
        </w:rPr>
      </w:pPr>
    </w:p>
    <w:p w:rsidR="000F1D7E" w:rsidRDefault="000F1D7E">
      <w:pPr>
        <w:pStyle w:val="af"/>
        <w:spacing w:line="700" w:lineRule="exact"/>
        <w:ind w:firstLine="240"/>
        <w:rPr>
          <w:rFonts w:asciiTheme="minorEastAsia" w:eastAsiaTheme="minorEastAsia" w:hAnsiTheme="minorEastAsia" w:cs="宋体"/>
          <w:color w:val="333333"/>
          <w:kern w:val="0"/>
          <w:sz w:val="24"/>
          <w:szCs w:val="24"/>
          <w:shd w:val="clear" w:color="auto" w:fill="FFFFFF"/>
          <w:lang w:bidi="ar"/>
        </w:rPr>
      </w:pPr>
    </w:p>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p w:rsidR="000F1D7E" w:rsidRDefault="000F1D7E">
      <w:pPr>
        <w:pStyle w:val="22"/>
        <w:spacing w:line="700" w:lineRule="exact"/>
        <w:ind w:left="560" w:firstLine="480"/>
        <w:rPr>
          <w:rFonts w:asciiTheme="minorEastAsia" w:eastAsiaTheme="minorEastAsia" w:hAnsiTheme="minorEastAsia" w:cs="宋体"/>
          <w:color w:val="333333"/>
          <w:kern w:val="0"/>
          <w:sz w:val="24"/>
          <w:szCs w:val="24"/>
          <w:shd w:val="clear" w:color="auto" w:fill="FFFFFF"/>
          <w:lang w:bidi="ar"/>
        </w:rPr>
      </w:pPr>
    </w:p>
    <w:p w:rsidR="000F1D7E" w:rsidRDefault="001C1D60">
      <w:pPr>
        <w:pStyle w:val="2"/>
        <w:keepNext w:val="0"/>
        <w:keepLines w:val="0"/>
        <w:widowControl/>
        <w:spacing w:line="700" w:lineRule="exact"/>
        <w:jc w:val="center"/>
        <w:rPr>
          <w:rFonts w:asciiTheme="minorEastAsia" w:eastAsiaTheme="minorEastAsia" w:hAnsiTheme="minorEastAsia" w:cs="宋体"/>
          <w:color w:val="333333"/>
          <w:sz w:val="24"/>
          <w:szCs w:val="24"/>
          <w:shd w:val="clear" w:color="auto" w:fill="FFFFFF"/>
          <w:lang w:bidi="ar"/>
        </w:rPr>
      </w:pPr>
      <w:r>
        <w:rPr>
          <w:rFonts w:asciiTheme="minorEastAsia" w:eastAsiaTheme="minorEastAsia" w:hAnsiTheme="minorEastAsia" w:cs="宋体" w:hint="eastAsia"/>
          <w:color w:val="333333"/>
          <w:sz w:val="24"/>
          <w:szCs w:val="24"/>
          <w:shd w:val="clear" w:color="auto" w:fill="FFFFFF"/>
          <w:lang w:bidi="ar"/>
        </w:rPr>
        <w:lastRenderedPageBreak/>
        <w:t>第二篇项目技术需求</w:t>
      </w:r>
      <w:bookmarkEnd w:id="6"/>
    </w:p>
    <w:p w:rsidR="000F1D7E" w:rsidRDefault="001C1D60">
      <w:pPr>
        <w:spacing w:line="700" w:lineRule="exact"/>
        <w:ind w:firstLineChars="200" w:firstLine="480"/>
        <w:rPr>
          <w:rFonts w:asciiTheme="minorEastAsia" w:eastAsiaTheme="minorEastAsia" w:hAnsiTheme="minorEastAsia"/>
        </w:rPr>
      </w:pPr>
      <w:r>
        <w:rPr>
          <w:rFonts w:asciiTheme="minorEastAsia" w:eastAsiaTheme="minorEastAsia" w:hAnsiTheme="minorEastAsia" w:hint="eastAsia"/>
          <w:sz w:val="24"/>
          <w:szCs w:val="24"/>
        </w:rPr>
        <w:t>“※”标注的技术需求为符合性审查中的实质性要求，响应文件若不</w:t>
      </w:r>
      <w:proofErr w:type="gramStart"/>
      <w:r>
        <w:rPr>
          <w:rFonts w:asciiTheme="minorEastAsia" w:eastAsiaTheme="minorEastAsia" w:hAnsiTheme="minorEastAsia" w:hint="eastAsia"/>
          <w:sz w:val="24"/>
          <w:szCs w:val="24"/>
        </w:rPr>
        <w:t>满足按</w:t>
      </w:r>
      <w:proofErr w:type="gramEnd"/>
      <w:r>
        <w:rPr>
          <w:rFonts w:asciiTheme="minorEastAsia" w:eastAsiaTheme="minorEastAsia" w:hAnsiTheme="minorEastAsia" w:hint="eastAsia"/>
          <w:sz w:val="24"/>
          <w:szCs w:val="24"/>
        </w:rPr>
        <w:t>无效响应处理。</w:t>
      </w:r>
    </w:p>
    <w:p w:rsidR="000F1D7E" w:rsidRDefault="001C1D60">
      <w:pPr>
        <w:pStyle w:val="2"/>
        <w:keepNext w:val="0"/>
        <w:keepLines w:val="0"/>
        <w:widowControl/>
        <w:spacing w:line="700" w:lineRule="exact"/>
        <w:ind w:firstLine="480"/>
        <w:rPr>
          <w:rFonts w:asciiTheme="minorEastAsia" w:eastAsiaTheme="minorEastAsia" w:hAnsiTheme="minorEastAsia" w:cs="宋体"/>
          <w:color w:val="333333"/>
          <w:sz w:val="24"/>
          <w:szCs w:val="24"/>
          <w:shd w:val="clear" w:color="auto" w:fill="FFFFFF"/>
          <w:lang w:bidi="ar"/>
        </w:rPr>
      </w:pPr>
      <w:bookmarkStart w:id="50" w:name="_Toc27588"/>
      <w:bookmarkEnd w:id="50"/>
      <w:r>
        <w:rPr>
          <w:rFonts w:asciiTheme="minorEastAsia" w:eastAsiaTheme="minorEastAsia" w:hAnsiTheme="minorEastAsia" w:hint="eastAsia"/>
          <w:sz w:val="24"/>
          <w:szCs w:val="24"/>
        </w:rPr>
        <w:t>※</w:t>
      </w:r>
      <w:r>
        <w:rPr>
          <w:rFonts w:asciiTheme="minorEastAsia" w:eastAsiaTheme="minorEastAsia" w:hAnsiTheme="minorEastAsia" w:cs="宋体" w:hint="eastAsia"/>
          <w:color w:val="333333"/>
          <w:sz w:val="24"/>
          <w:szCs w:val="24"/>
          <w:shd w:val="clear" w:color="auto" w:fill="FFFFFF"/>
          <w:lang w:bidi="ar"/>
        </w:rPr>
        <w:t>一、项目基本概况介绍</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1.工程名称：重庆市大渡口区花园小学风雨球场采购</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2.建设地点：重庆市大渡口区花园小学</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3.工程规模：以图纸及工程量清单为准</w:t>
      </w:r>
    </w:p>
    <w:p w:rsidR="000F1D7E" w:rsidRDefault="001C1D60">
      <w:pPr>
        <w:pStyle w:val="2"/>
        <w:keepNext w:val="0"/>
        <w:keepLines w:val="0"/>
        <w:widowControl/>
        <w:spacing w:line="700" w:lineRule="exact"/>
        <w:ind w:firstLine="480"/>
        <w:rPr>
          <w:rFonts w:asciiTheme="minorEastAsia" w:eastAsiaTheme="minorEastAsia" w:hAnsiTheme="minorEastAsia" w:cs="宋体"/>
          <w:color w:val="333333"/>
          <w:sz w:val="24"/>
          <w:szCs w:val="24"/>
          <w:shd w:val="clear" w:color="auto" w:fill="FFFFFF"/>
          <w:lang w:bidi="ar"/>
        </w:rPr>
      </w:pPr>
      <w:bookmarkStart w:id="51" w:name="_Toc16455"/>
      <w:r>
        <w:rPr>
          <w:rFonts w:asciiTheme="minorEastAsia" w:eastAsiaTheme="minorEastAsia" w:hAnsiTheme="minorEastAsia" w:hint="eastAsia"/>
          <w:sz w:val="24"/>
          <w:szCs w:val="24"/>
        </w:rPr>
        <w:t>※</w:t>
      </w:r>
      <w:r>
        <w:rPr>
          <w:rFonts w:asciiTheme="minorEastAsia" w:eastAsiaTheme="minorEastAsia" w:hAnsiTheme="minorEastAsia" w:cs="宋体" w:hint="eastAsia"/>
          <w:color w:val="333333"/>
          <w:sz w:val="24"/>
          <w:szCs w:val="24"/>
          <w:shd w:val="clear" w:color="auto" w:fill="FFFFFF"/>
          <w:lang w:bidi="ar"/>
        </w:rPr>
        <w:t>二、采购范围及内容</w:t>
      </w:r>
      <w:bookmarkEnd w:id="51"/>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全部工程内容包含但不限于本次采购项目图纸及工程量清单中全部建设内容。以采购人发出的采购文件、澄清、补遗等资料为准。供应商参与采购前需仔细核对施工图与工程量清单，如施工图与工程量清单存在不一致，供应商需主动与采购人沟通，采购人未主动澄清的以工程量清单为准。</w:t>
      </w:r>
    </w:p>
    <w:p w:rsidR="000F1D7E" w:rsidRDefault="001C1D60">
      <w:pPr>
        <w:pStyle w:val="2"/>
        <w:keepNext w:val="0"/>
        <w:keepLines w:val="0"/>
        <w:widowControl/>
        <w:spacing w:line="700" w:lineRule="exact"/>
        <w:ind w:firstLine="480"/>
        <w:rPr>
          <w:rFonts w:asciiTheme="minorEastAsia" w:eastAsiaTheme="minorEastAsia" w:hAnsiTheme="minorEastAsia" w:cs="宋体"/>
          <w:color w:val="333333"/>
          <w:sz w:val="24"/>
          <w:szCs w:val="24"/>
          <w:shd w:val="clear" w:color="auto" w:fill="FFFFFF"/>
          <w:lang w:bidi="ar"/>
        </w:rPr>
      </w:pPr>
      <w:bookmarkStart w:id="52" w:name="_Toc27032"/>
      <w:bookmarkStart w:id="53" w:name="_Toc8686"/>
      <w:bookmarkEnd w:id="52"/>
      <w:r>
        <w:rPr>
          <w:rFonts w:asciiTheme="minorEastAsia" w:eastAsiaTheme="minorEastAsia" w:hAnsiTheme="minorEastAsia" w:hint="eastAsia"/>
          <w:sz w:val="24"/>
          <w:szCs w:val="24"/>
        </w:rPr>
        <w:t>※</w:t>
      </w:r>
      <w:r>
        <w:rPr>
          <w:rFonts w:asciiTheme="minorEastAsia" w:eastAsiaTheme="minorEastAsia" w:hAnsiTheme="minorEastAsia" w:cs="宋体" w:hint="eastAsia"/>
          <w:color w:val="333333"/>
          <w:sz w:val="24"/>
          <w:szCs w:val="24"/>
          <w:shd w:val="clear" w:color="auto" w:fill="FFFFFF"/>
          <w:lang w:bidi="ar"/>
        </w:rPr>
        <w:t>三、质量要求及质量保证</w:t>
      </w:r>
      <w:bookmarkEnd w:id="53"/>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1.质量要求：达到采购人要求并通过验收。</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2.质量问题响应时间要求：成交供应</w:t>
      </w:r>
      <w:proofErr w:type="gramStart"/>
      <w:r>
        <w:rPr>
          <w:rFonts w:asciiTheme="minorEastAsia" w:eastAsiaTheme="minorEastAsia" w:hAnsiTheme="minorEastAsia" w:cs="宋体" w:hint="eastAsia"/>
          <w:color w:val="333333"/>
          <w:szCs w:val="24"/>
          <w:shd w:val="clear" w:color="auto" w:fill="FFFFFF"/>
          <w:lang w:bidi="ar"/>
        </w:rPr>
        <w:t>商接到</w:t>
      </w:r>
      <w:proofErr w:type="gramEnd"/>
      <w:r>
        <w:rPr>
          <w:rFonts w:asciiTheme="minorEastAsia" w:eastAsiaTheme="minorEastAsia" w:hAnsiTheme="minorEastAsia" w:cs="宋体" w:hint="eastAsia"/>
          <w:color w:val="333333"/>
          <w:szCs w:val="24"/>
          <w:shd w:val="clear" w:color="auto" w:fill="FFFFFF"/>
          <w:lang w:bidi="ar"/>
        </w:rPr>
        <w:t>采购人出现问题的通知后立即</w:t>
      </w:r>
      <w:proofErr w:type="gramStart"/>
      <w:r>
        <w:rPr>
          <w:rFonts w:asciiTheme="minorEastAsia" w:eastAsiaTheme="minorEastAsia" w:hAnsiTheme="minorEastAsia" w:cs="宋体" w:hint="eastAsia"/>
          <w:color w:val="333333"/>
          <w:szCs w:val="24"/>
          <w:shd w:val="clear" w:color="auto" w:fill="FFFFFF"/>
          <w:lang w:bidi="ar"/>
        </w:rPr>
        <w:t>作出</w:t>
      </w:r>
      <w:proofErr w:type="gramEnd"/>
      <w:r>
        <w:rPr>
          <w:rFonts w:asciiTheme="minorEastAsia" w:eastAsiaTheme="minorEastAsia" w:hAnsiTheme="minorEastAsia" w:cs="宋体" w:hint="eastAsia"/>
          <w:color w:val="333333"/>
          <w:szCs w:val="24"/>
          <w:shd w:val="clear" w:color="auto" w:fill="FFFFFF"/>
          <w:lang w:bidi="ar"/>
        </w:rPr>
        <w:t>响应，24小时内到达现场进行处理。</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3.项目原则上不允许变更施工内容，如特需变更的，经采购人同意后方可实施变更。</w:t>
      </w:r>
    </w:p>
    <w:p w:rsidR="000F1D7E" w:rsidRDefault="001C1D60">
      <w:pPr>
        <w:pStyle w:val="2"/>
        <w:keepNext w:val="0"/>
        <w:keepLines w:val="0"/>
        <w:widowControl/>
        <w:spacing w:line="700" w:lineRule="exact"/>
        <w:ind w:firstLine="480"/>
        <w:rPr>
          <w:rFonts w:asciiTheme="minorEastAsia" w:eastAsiaTheme="minorEastAsia" w:hAnsiTheme="minorEastAsia" w:cs="宋体"/>
          <w:color w:val="333333"/>
          <w:sz w:val="24"/>
          <w:szCs w:val="24"/>
          <w:shd w:val="clear" w:color="auto" w:fill="FFFFFF"/>
          <w:lang w:bidi="ar"/>
        </w:rPr>
      </w:pPr>
      <w:bookmarkStart w:id="54" w:name="_Toc24948"/>
      <w:bookmarkStart w:id="55" w:name="_Toc22592"/>
      <w:bookmarkStart w:id="56" w:name="_Toc2763"/>
      <w:bookmarkStart w:id="57" w:name="_Toc15807"/>
      <w:bookmarkEnd w:id="54"/>
      <w:bookmarkEnd w:id="55"/>
      <w:bookmarkEnd w:id="56"/>
      <w:r>
        <w:rPr>
          <w:rFonts w:asciiTheme="minorEastAsia" w:eastAsiaTheme="minorEastAsia" w:hAnsiTheme="minorEastAsia" w:hint="eastAsia"/>
          <w:sz w:val="24"/>
          <w:szCs w:val="24"/>
        </w:rPr>
        <w:t>※</w:t>
      </w:r>
      <w:r>
        <w:rPr>
          <w:rFonts w:asciiTheme="minorEastAsia" w:eastAsiaTheme="minorEastAsia" w:hAnsiTheme="minorEastAsia" w:cs="宋体" w:hint="eastAsia"/>
          <w:color w:val="333333"/>
          <w:sz w:val="24"/>
          <w:szCs w:val="24"/>
          <w:shd w:val="clear" w:color="auto" w:fill="FFFFFF"/>
          <w:lang w:bidi="ar"/>
        </w:rPr>
        <w:t>四、技术要求</w:t>
      </w:r>
      <w:bookmarkEnd w:id="57"/>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lastRenderedPageBreak/>
        <w:t>供应商须根据该工程项目做出技术方案，至少包含项目人员配备、工期安排、施工技术方案、根据现场实际情况拟定的施工措施、工期保证措施、资源配备计划、施工设备配置情况、质量目标及保证措施、安全生产目标及措施、环境保护及文明施工要求和重难点分析等。供应商施工过程中必须按国家相关规范及要求进行施工，施工工艺必须达到国家相关规范要求。</w:t>
      </w:r>
    </w:p>
    <w:p w:rsidR="000F1D7E" w:rsidRDefault="001C1D60">
      <w:pPr>
        <w:pStyle w:val="2"/>
        <w:keepNext w:val="0"/>
        <w:keepLines w:val="0"/>
        <w:widowControl/>
        <w:spacing w:line="700" w:lineRule="exact"/>
        <w:ind w:firstLine="480"/>
        <w:rPr>
          <w:rFonts w:asciiTheme="minorEastAsia" w:eastAsiaTheme="minorEastAsia" w:hAnsiTheme="minorEastAsia" w:cs="宋体"/>
          <w:color w:val="333333"/>
          <w:sz w:val="24"/>
          <w:szCs w:val="24"/>
          <w:shd w:val="clear" w:color="auto" w:fill="FFFFFF"/>
          <w:lang w:bidi="ar"/>
        </w:rPr>
      </w:pPr>
      <w:bookmarkStart w:id="58" w:name="_Toc23214"/>
      <w:r>
        <w:rPr>
          <w:rFonts w:asciiTheme="minorEastAsia" w:eastAsiaTheme="minorEastAsia" w:hAnsiTheme="minorEastAsia" w:hint="eastAsia"/>
          <w:sz w:val="24"/>
          <w:szCs w:val="24"/>
        </w:rPr>
        <w:t>※</w:t>
      </w:r>
      <w:r>
        <w:rPr>
          <w:rFonts w:asciiTheme="minorEastAsia" w:eastAsiaTheme="minorEastAsia" w:hAnsiTheme="minorEastAsia" w:cs="宋体" w:hint="eastAsia"/>
          <w:color w:val="333333"/>
          <w:sz w:val="24"/>
          <w:szCs w:val="24"/>
          <w:shd w:val="clear" w:color="auto" w:fill="FFFFFF"/>
          <w:lang w:bidi="ar"/>
        </w:rPr>
        <w:t>五、项目管理班子人员配备要求</w:t>
      </w:r>
      <w:bookmarkEnd w:id="58"/>
    </w:p>
    <w:p w:rsidR="000F1D7E" w:rsidRDefault="001C1D60">
      <w:pPr>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项目经理资格要求：</w:t>
      </w:r>
    </w:p>
    <w:p w:rsidR="000F1D7E" w:rsidRDefault="001C1D60">
      <w:pPr>
        <w:numPr>
          <w:ilvl w:val="0"/>
          <w:numId w:val="1"/>
        </w:numPr>
        <w:snapToGrid w:val="0"/>
        <w:spacing w:line="700" w:lineRule="exact"/>
        <w:ind w:firstLineChars="200" w:firstLine="480"/>
        <w:jc w:val="lef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投标人拟派的项目经理必须已在投标人本单位注册并应具有建筑工程专业二级及以上注册建造师执业资格。</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（1）提供拟派项目经理人身份证复印件加盖供应商公章；</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（2）提供拟派项目经理人</w:t>
      </w:r>
      <w:r>
        <w:rPr>
          <w:rFonts w:asciiTheme="minorEastAsia" w:eastAsiaTheme="minorEastAsia" w:hAnsiTheme="minorEastAsia" w:hint="eastAsia"/>
          <w:szCs w:val="21"/>
        </w:rPr>
        <w:t>注册证书</w:t>
      </w:r>
      <w:r>
        <w:rPr>
          <w:rFonts w:asciiTheme="minorEastAsia" w:eastAsiaTheme="minorEastAsia" w:hAnsiTheme="minorEastAsia" w:cs="宋体" w:hint="eastAsia"/>
          <w:color w:val="333333"/>
          <w:szCs w:val="24"/>
          <w:shd w:val="clear" w:color="auto" w:fill="FFFFFF"/>
          <w:lang w:bidi="ar"/>
        </w:rPr>
        <w:t>复印件加盖供应商公章；</w:t>
      </w:r>
    </w:p>
    <w:p w:rsidR="000F1D7E" w:rsidRDefault="001C1D60">
      <w:pPr>
        <w:pStyle w:val="ac"/>
        <w:widowControl/>
        <w:spacing w:beforeAutospacing="0" w:afterAutospacing="0" w:line="700" w:lineRule="exact"/>
        <w:ind w:firstLine="360"/>
        <w:rPr>
          <w:rFonts w:asciiTheme="minorEastAsia" w:eastAsiaTheme="minorEastAsia" w:hAnsiTheme="minorEastAsia"/>
        </w:rPr>
      </w:pPr>
      <w:r>
        <w:rPr>
          <w:rFonts w:asciiTheme="minorEastAsia" w:eastAsiaTheme="minorEastAsia" w:hAnsiTheme="minorEastAsia" w:cs="宋体" w:hint="eastAsia"/>
          <w:color w:val="333333"/>
          <w:szCs w:val="24"/>
          <w:shd w:val="clear" w:color="auto" w:fill="FFFFFF"/>
          <w:lang w:bidi="ar"/>
        </w:rPr>
        <w:t>（3）提供供应商为其缴纳的2024年任意3个月连续缴纳的养老保险</w:t>
      </w:r>
      <w:proofErr w:type="gramStart"/>
      <w:r>
        <w:rPr>
          <w:rFonts w:asciiTheme="minorEastAsia" w:eastAsiaTheme="minorEastAsia" w:hAnsiTheme="minorEastAsia" w:cs="宋体" w:hint="eastAsia"/>
          <w:color w:val="333333"/>
          <w:szCs w:val="24"/>
          <w:shd w:val="clear" w:color="auto" w:fill="FFFFFF"/>
          <w:lang w:bidi="ar"/>
        </w:rPr>
        <w:t>参保证明</w:t>
      </w:r>
      <w:proofErr w:type="gramEnd"/>
      <w:r>
        <w:rPr>
          <w:rFonts w:asciiTheme="minorEastAsia" w:eastAsiaTheme="minorEastAsia" w:hAnsiTheme="minorEastAsia" w:cs="宋体" w:hint="eastAsia"/>
          <w:color w:val="333333"/>
          <w:szCs w:val="24"/>
          <w:shd w:val="clear" w:color="auto" w:fill="FFFFFF"/>
          <w:lang w:bidi="ar"/>
        </w:rPr>
        <w:t>（个人）的复印件；</w:t>
      </w:r>
    </w:p>
    <w:p w:rsidR="000F1D7E" w:rsidRDefault="001C1D60">
      <w:pPr>
        <w:snapToGrid w:val="0"/>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2.项目负责人：拟派的项目负责人须具有工程类中级及以上职称；</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（1）提供拟派项目负责人身份证复印件加盖供应商公章；</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（2）提供拟派项目负责人职称证复印件加盖供应商公章；</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（3）提供供应商为其缴纳的2024年任意3个月连续缴纳的养老保险</w:t>
      </w:r>
      <w:proofErr w:type="gramStart"/>
      <w:r>
        <w:rPr>
          <w:rFonts w:asciiTheme="minorEastAsia" w:eastAsiaTheme="minorEastAsia" w:hAnsiTheme="minorEastAsia" w:cs="宋体" w:hint="eastAsia"/>
          <w:color w:val="333333"/>
          <w:szCs w:val="24"/>
          <w:shd w:val="clear" w:color="auto" w:fill="FFFFFF"/>
          <w:lang w:bidi="ar"/>
        </w:rPr>
        <w:t>参保证明</w:t>
      </w:r>
      <w:proofErr w:type="gramEnd"/>
      <w:r>
        <w:rPr>
          <w:rFonts w:asciiTheme="minorEastAsia" w:eastAsiaTheme="minorEastAsia" w:hAnsiTheme="minorEastAsia" w:cs="宋体" w:hint="eastAsia"/>
          <w:color w:val="333333"/>
          <w:szCs w:val="24"/>
          <w:shd w:val="clear" w:color="auto" w:fill="FFFFFF"/>
          <w:lang w:bidi="ar"/>
        </w:rPr>
        <w:t>（个人）的复印件；</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lastRenderedPageBreak/>
        <w:t>（4）项目经理、项目负责人到岗履职承诺和未被禁止参与响应承诺书原件（格式自拟）。</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（5）主要管理人员：</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采购人可取消其中标资格，给采购人造成损失的，投标人依法承担违约赔偿责任。</w:t>
      </w:r>
    </w:p>
    <w:p w:rsidR="000F1D7E" w:rsidRDefault="001C1D60">
      <w:pPr>
        <w:pStyle w:val="2"/>
        <w:keepNext w:val="0"/>
        <w:keepLines w:val="0"/>
        <w:widowControl/>
        <w:spacing w:line="700" w:lineRule="exact"/>
        <w:ind w:firstLine="480"/>
        <w:rPr>
          <w:rFonts w:asciiTheme="minorEastAsia" w:eastAsiaTheme="minorEastAsia" w:hAnsiTheme="minorEastAsia" w:cs="宋体"/>
          <w:color w:val="333333"/>
          <w:sz w:val="24"/>
          <w:szCs w:val="24"/>
          <w:shd w:val="clear" w:color="auto" w:fill="FFFFFF"/>
          <w:lang w:bidi="ar"/>
        </w:rPr>
      </w:pPr>
      <w:bookmarkStart w:id="59" w:name="_Toc28604"/>
      <w:bookmarkStart w:id="60" w:name="_Toc31591"/>
      <w:bookmarkEnd w:id="59"/>
      <w:r>
        <w:rPr>
          <w:rFonts w:asciiTheme="minorEastAsia" w:eastAsiaTheme="minorEastAsia" w:hAnsiTheme="minorEastAsia" w:hint="eastAsia"/>
          <w:sz w:val="24"/>
          <w:szCs w:val="24"/>
        </w:rPr>
        <w:t>※</w:t>
      </w:r>
      <w:r>
        <w:rPr>
          <w:rFonts w:asciiTheme="minorEastAsia" w:eastAsiaTheme="minorEastAsia" w:hAnsiTheme="minorEastAsia" w:cs="宋体" w:hint="eastAsia"/>
          <w:color w:val="333333"/>
          <w:sz w:val="24"/>
          <w:szCs w:val="24"/>
          <w:shd w:val="clear" w:color="auto" w:fill="FFFFFF"/>
          <w:lang w:bidi="ar"/>
        </w:rPr>
        <w:t>六、</w:t>
      </w:r>
      <w:bookmarkStart w:id="61" w:name="_Toc80863889"/>
      <w:bookmarkEnd w:id="60"/>
      <w:r>
        <w:rPr>
          <w:rFonts w:asciiTheme="minorEastAsia" w:eastAsiaTheme="minorEastAsia" w:hAnsiTheme="minorEastAsia" w:cs="宋体" w:hint="eastAsia"/>
          <w:color w:val="333333"/>
          <w:sz w:val="24"/>
          <w:szCs w:val="24"/>
          <w:shd w:val="clear" w:color="auto" w:fill="FFFFFF"/>
          <w:lang w:bidi="ar"/>
        </w:rPr>
        <w:t>现场踏勘</w:t>
      </w:r>
      <w:bookmarkEnd w:id="61"/>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bookmarkStart w:id="62" w:name="_Toc10099"/>
      <w:bookmarkStart w:id="63" w:name="_Toc1248"/>
      <w:bookmarkStart w:id="64" w:name="_Toc11993"/>
      <w:bookmarkEnd w:id="62"/>
      <w:bookmarkEnd w:id="63"/>
      <w:r>
        <w:rPr>
          <w:rFonts w:asciiTheme="minorEastAsia" w:eastAsiaTheme="minorEastAsia" w:hAnsiTheme="minorEastAsia" w:cs="宋体" w:hint="eastAsia"/>
          <w:color w:val="333333"/>
          <w:kern w:val="0"/>
          <w:sz w:val="24"/>
          <w:szCs w:val="24"/>
          <w:shd w:val="clear" w:color="auto" w:fill="FFFFFF"/>
          <w:lang w:bidi="ar"/>
        </w:rPr>
        <w:t>1. 由供应商自行与采购单位联系，项目负责人或授权人持授权书（详见本采购文件后的授权书）、营业执照（</w:t>
      </w:r>
      <w:proofErr w:type="gramStart"/>
      <w:r>
        <w:rPr>
          <w:rFonts w:asciiTheme="minorEastAsia" w:eastAsiaTheme="minorEastAsia" w:hAnsiTheme="minorEastAsia" w:cs="宋体" w:hint="eastAsia"/>
          <w:color w:val="333333"/>
          <w:kern w:val="0"/>
          <w:sz w:val="24"/>
          <w:szCs w:val="24"/>
          <w:shd w:val="clear" w:color="auto" w:fill="FFFFFF"/>
          <w:lang w:bidi="ar"/>
        </w:rPr>
        <w:t>盖鲜章</w:t>
      </w:r>
      <w:proofErr w:type="gramEnd"/>
      <w:r>
        <w:rPr>
          <w:rFonts w:asciiTheme="minorEastAsia" w:eastAsiaTheme="minorEastAsia" w:hAnsiTheme="minorEastAsia" w:cs="宋体" w:hint="eastAsia"/>
          <w:color w:val="333333"/>
          <w:kern w:val="0"/>
          <w:sz w:val="24"/>
          <w:szCs w:val="24"/>
          <w:shd w:val="clear" w:color="auto" w:fill="FFFFFF"/>
          <w:lang w:bidi="ar"/>
        </w:rPr>
        <w:t>复印件）和身份证原件到实地勘测（授权书和营业执照由采购单位留存）。</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2、未在挂网期间与采购单位联系踏勘现场并登记的供应商，将视为无效竞标。</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3</w:t>
      </w:r>
      <w:r>
        <w:rPr>
          <w:rFonts w:asciiTheme="minorEastAsia" w:eastAsiaTheme="minorEastAsia" w:hAnsiTheme="minorEastAsia" w:cs="宋体" w:hint="eastAsia"/>
          <w:kern w:val="0"/>
          <w:sz w:val="24"/>
          <w:szCs w:val="24"/>
          <w:shd w:val="clear" w:color="auto" w:fill="FFFFFF"/>
          <w:lang w:bidi="ar"/>
        </w:rPr>
        <w:t>、踏勘现场时间2024年5月29日-5月30日每日上午09：30分集中踏勘，请准时到达，过时不等候。</w:t>
      </w:r>
    </w:p>
    <w:p w:rsidR="000F1D7E" w:rsidRDefault="001C1D60">
      <w:pPr>
        <w:tabs>
          <w:tab w:val="left" w:pos="2460"/>
        </w:tabs>
        <w:spacing w:line="700" w:lineRule="exact"/>
        <w:rPr>
          <w:rFonts w:asciiTheme="minorEastAsia" w:eastAsiaTheme="minorEastAsia" w:hAnsiTheme="minorEastAsia"/>
          <w:sz w:val="24"/>
          <w:szCs w:val="24"/>
        </w:rPr>
      </w:pPr>
      <w:r>
        <w:rPr>
          <w:rFonts w:asciiTheme="minorEastAsia" w:eastAsiaTheme="minorEastAsia" w:hAnsiTheme="minorEastAsia" w:cs="宋体" w:hint="eastAsia"/>
          <w:color w:val="333333"/>
          <w:kern w:val="0"/>
          <w:sz w:val="24"/>
          <w:szCs w:val="24"/>
          <w:shd w:val="clear" w:color="auto" w:fill="FFFFFF"/>
          <w:lang w:bidi="ar"/>
        </w:rPr>
        <w:t>4、踏勘联系人：罗老师、李老师    联系方式：15856083127、13637898032</w:t>
      </w:r>
    </w:p>
    <w:p w:rsidR="000F1D7E" w:rsidRDefault="001C1D60">
      <w:pPr>
        <w:pStyle w:val="2"/>
        <w:keepNext w:val="0"/>
        <w:keepLines w:val="0"/>
        <w:widowControl/>
        <w:spacing w:line="700" w:lineRule="exact"/>
        <w:ind w:firstLine="480"/>
        <w:rPr>
          <w:rFonts w:asciiTheme="minorEastAsia" w:eastAsiaTheme="minorEastAsia" w:hAnsiTheme="minorEastAsia" w:cs="宋体"/>
          <w:color w:val="333333"/>
          <w:sz w:val="24"/>
          <w:szCs w:val="24"/>
          <w:shd w:val="clear" w:color="auto" w:fill="FFFFFF"/>
          <w:lang w:bidi="ar"/>
        </w:rPr>
      </w:pPr>
      <w:r>
        <w:rPr>
          <w:rFonts w:asciiTheme="minorEastAsia" w:eastAsiaTheme="minorEastAsia" w:hAnsiTheme="minorEastAsia" w:hint="eastAsia"/>
          <w:sz w:val="24"/>
          <w:szCs w:val="24"/>
        </w:rPr>
        <w:t>※</w:t>
      </w:r>
      <w:r>
        <w:rPr>
          <w:rFonts w:asciiTheme="minorEastAsia" w:eastAsiaTheme="minorEastAsia" w:hAnsiTheme="minorEastAsia" w:cs="宋体" w:hint="eastAsia"/>
          <w:color w:val="333333"/>
          <w:sz w:val="24"/>
          <w:szCs w:val="24"/>
          <w:shd w:val="clear" w:color="auto" w:fill="FFFFFF"/>
          <w:lang w:bidi="ar"/>
        </w:rPr>
        <w:t>七、安全要求</w:t>
      </w:r>
      <w:bookmarkEnd w:id="64"/>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lastRenderedPageBreak/>
        <w:t>供应商在响应文件中自行承诺（格式自拟）遵守安全生产的有关管理规定，严格按照安全标准组织实施，采取必要的安全防护措施，消除隐患。在施工过程中由于供应</w:t>
      </w:r>
      <w:proofErr w:type="gramStart"/>
      <w:r>
        <w:rPr>
          <w:rFonts w:asciiTheme="minorEastAsia" w:eastAsiaTheme="minorEastAsia" w:hAnsiTheme="minorEastAsia" w:cs="宋体" w:hint="eastAsia"/>
          <w:color w:val="333333"/>
          <w:szCs w:val="24"/>
          <w:shd w:val="clear" w:color="auto" w:fill="FFFFFF"/>
          <w:lang w:bidi="ar"/>
        </w:rPr>
        <w:t>商管理</w:t>
      </w:r>
      <w:proofErr w:type="gramEnd"/>
      <w:r>
        <w:rPr>
          <w:rFonts w:asciiTheme="minorEastAsia" w:eastAsiaTheme="minorEastAsia" w:hAnsiTheme="minorEastAsia" w:cs="宋体" w:hint="eastAsia"/>
          <w:color w:val="333333"/>
          <w:szCs w:val="24"/>
          <w:shd w:val="clear" w:color="auto" w:fill="FFFFFF"/>
          <w:lang w:bidi="ar"/>
        </w:rPr>
        <w:t>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w:t>
      </w:r>
      <w:proofErr w:type="gramStart"/>
      <w:r>
        <w:rPr>
          <w:rFonts w:asciiTheme="minorEastAsia" w:eastAsiaTheme="minorEastAsia" w:hAnsiTheme="minorEastAsia" w:cs="宋体" w:hint="eastAsia"/>
          <w:color w:val="333333"/>
          <w:szCs w:val="24"/>
          <w:shd w:val="clear" w:color="auto" w:fill="FFFFFF"/>
          <w:lang w:bidi="ar"/>
        </w:rPr>
        <w:t>由成交</w:t>
      </w:r>
      <w:proofErr w:type="gramEnd"/>
      <w:r>
        <w:rPr>
          <w:rFonts w:asciiTheme="minorEastAsia" w:eastAsiaTheme="minorEastAsia" w:hAnsiTheme="minorEastAsia" w:cs="宋体" w:hint="eastAsia"/>
          <w:color w:val="333333"/>
          <w:szCs w:val="24"/>
          <w:shd w:val="clear" w:color="auto" w:fill="FFFFFF"/>
          <w:lang w:bidi="ar"/>
        </w:rPr>
        <w:t>供应商承担相关的赔偿责任。</w:t>
      </w:r>
    </w:p>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p w:rsidR="000F1D7E" w:rsidRDefault="000F1D7E">
      <w:pPr>
        <w:pStyle w:val="22"/>
        <w:spacing w:line="700" w:lineRule="exact"/>
        <w:ind w:left="560" w:firstLine="480"/>
        <w:rPr>
          <w:rFonts w:asciiTheme="minorEastAsia" w:eastAsiaTheme="minorEastAsia" w:hAnsiTheme="minorEastAsia" w:cs="宋体"/>
          <w:color w:val="333333"/>
          <w:kern w:val="0"/>
          <w:sz w:val="24"/>
          <w:szCs w:val="24"/>
          <w:shd w:val="clear" w:color="auto" w:fill="FFFFFF"/>
          <w:lang w:bidi="ar"/>
        </w:rPr>
      </w:pPr>
    </w:p>
    <w:p w:rsidR="000F1D7E" w:rsidRDefault="000F1D7E">
      <w:pPr>
        <w:pStyle w:val="af"/>
        <w:spacing w:line="700" w:lineRule="exact"/>
        <w:ind w:firstLine="240"/>
        <w:rPr>
          <w:rFonts w:asciiTheme="minorEastAsia" w:eastAsiaTheme="minorEastAsia" w:hAnsiTheme="minorEastAsia" w:cs="宋体"/>
          <w:color w:val="333333"/>
          <w:kern w:val="0"/>
          <w:sz w:val="24"/>
          <w:szCs w:val="24"/>
          <w:shd w:val="clear" w:color="auto" w:fill="FFFFFF"/>
          <w:lang w:bidi="ar"/>
        </w:rPr>
      </w:pPr>
    </w:p>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p w:rsidR="000F1D7E" w:rsidRDefault="000F1D7E">
      <w:pPr>
        <w:pStyle w:val="22"/>
        <w:spacing w:line="700" w:lineRule="exact"/>
        <w:ind w:left="560" w:firstLine="480"/>
        <w:rPr>
          <w:rFonts w:asciiTheme="minorEastAsia" w:eastAsiaTheme="minorEastAsia" w:hAnsiTheme="minorEastAsia" w:cs="宋体"/>
          <w:color w:val="333333"/>
          <w:kern w:val="0"/>
          <w:sz w:val="24"/>
          <w:szCs w:val="24"/>
          <w:shd w:val="clear" w:color="auto" w:fill="FFFFFF"/>
          <w:lang w:bidi="ar"/>
        </w:rPr>
      </w:pPr>
    </w:p>
    <w:p w:rsidR="000F1D7E" w:rsidRDefault="000F1D7E">
      <w:pPr>
        <w:pStyle w:val="af"/>
        <w:spacing w:line="700" w:lineRule="exact"/>
        <w:ind w:firstLine="240"/>
        <w:rPr>
          <w:rFonts w:asciiTheme="minorEastAsia" w:eastAsiaTheme="minorEastAsia" w:hAnsiTheme="minorEastAsia" w:cs="宋体"/>
          <w:color w:val="333333"/>
          <w:kern w:val="0"/>
          <w:sz w:val="24"/>
          <w:szCs w:val="24"/>
          <w:shd w:val="clear" w:color="auto" w:fill="FFFFFF"/>
          <w:lang w:bidi="ar"/>
        </w:rPr>
      </w:pPr>
    </w:p>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p w:rsidR="000F1D7E" w:rsidRDefault="000F1D7E">
      <w:pPr>
        <w:pStyle w:val="3"/>
        <w:rPr>
          <w:lang w:bidi="ar"/>
        </w:rPr>
      </w:pPr>
    </w:p>
    <w:p w:rsidR="000F1D7E" w:rsidRDefault="000F1D7E">
      <w:pPr>
        <w:rPr>
          <w:lang w:bidi="ar"/>
        </w:rPr>
      </w:pPr>
    </w:p>
    <w:p w:rsidR="000F1D7E" w:rsidRDefault="000F1D7E">
      <w:pPr>
        <w:pStyle w:val="3"/>
        <w:rPr>
          <w:lang w:bidi="ar"/>
        </w:rPr>
      </w:pPr>
    </w:p>
    <w:p w:rsidR="000F1D7E" w:rsidRDefault="000F1D7E">
      <w:pPr>
        <w:rPr>
          <w:lang w:bidi="ar"/>
        </w:rPr>
      </w:pPr>
    </w:p>
    <w:p w:rsidR="000F1D7E" w:rsidRDefault="000F1D7E">
      <w:pPr>
        <w:pStyle w:val="2"/>
        <w:keepNext w:val="0"/>
        <w:keepLines w:val="0"/>
        <w:widowControl/>
        <w:spacing w:line="700" w:lineRule="exact"/>
        <w:jc w:val="center"/>
        <w:rPr>
          <w:rFonts w:asciiTheme="minorEastAsia" w:eastAsiaTheme="minorEastAsia" w:hAnsiTheme="minorEastAsia" w:cs="宋体"/>
          <w:color w:val="333333"/>
          <w:sz w:val="24"/>
          <w:szCs w:val="24"/>
          <w:shd w:val="clear" w:color="auto" w:fill="FFFFFF"/>
          <w:lang w:bidi="ar"/>
        </w:rPr>
      </w:pPr>
      <w:bookmarkStart w:id="65" w:name="_Toc76462327"/>
      <w:bookmarkStart w:id="66" w:name="_Toc3682_WPSOffice_Level2"/>
      <w:bookmarkStart w:id="67" w:name="_Toc24356_WPSOffice_Level2"/>
      <w:bookmarkStart w:id="68" w:name="_Toc3636"/>
      <w:bookmarkStart w:id="69" w:name="_Toc27997_WPSOffice_Level2"/>
      <w:bookmarkStart w:id="70" w:name="_Toc8819"/>
      <w:bookmarkStart w:id="71" w:name="_Toc12789058"/>
      <w:bookmarkStart w:id="72" w:name="_Toc6150_WPSOffice_Level2"/>
      <w:bookmarkStart w:id="73" w:name="_Toc14404_WPSOffice_Level2"/>
      <w:bookmarkStart w:id="74" w:name="_Toc4794_WPSOffice_Level2"/>
      <w:bookmarkStart w:id="75" w:name="_Toc2840_WPSOffice_Level2"/>
      <w:bookmarkStart w:id="76" w:name="_Toc14423"/>
      <w:bookmarkEnd w:id="7"/>
    </w:p>
    <w:p w:rsidR="000F1D7E" w:rsidRDefault="001C1D60">
      <w:pPr>
        <w:pStyle w:val="2"/>
        <w:keepNext w:val="0"/>
        <w:keepLines w:val="0"/>
        <w:widowControl/>
        <w:spacing w:line="700" w:lineRule="exact"/>
        <w:jc w:val="center"/>
        <w:rPr>
          <w:rFonts w:asciiTheme="minorEastAsia" w:eastAsiaTheme="minorEastAsia" w:hAnsiTheme="minorEastAsia" w:cs="宋体"/>
          <w:color w:val="333333"/>
          <w:sz w:val="24"/>
          <w:szCs w:val="24"/>
          <w:shd w:val="clear" w:color="auto" w:fill="FFFFFF"/>
          <w:lang w:bidi="ar"/>
        </w:rPr>
      </w:pPr>
      <w:r>
        <w:rPr>
          <w:rFonts w:asciiTheme="minorEastAsia" w:eastAsiaTheme="minorEastAsia" w:hAnsiTheme="minorEastAsia" w:cs="宋体" w:hint="eastAsia"/>
          <w:color w:val="333333"/>
          <w:sz w:val="24"/>
          <w:szCs w:val="24"/>
          <w:shd w:val="clear" w:color="auto" w:fill="FFFFFF"/>
          <w:lang w:bidi="ar"/>
        </w:rPr>
        <w:lastRenderedPageBreak/>
        <w:t>第三篇项目商务需求</w:t>
      </w:r>
      <w:bookmarkEnd w:id="65"/>
    </w:p>
    <w:p w:rsidR="000F1D7E" w:rsidRDefault="001C1D60">
      <w:pPr>
        <w:spacing w:line="7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“※”标注的技术需求为符合性审查中的实质性要求，响应文件若不</w:t>
      </w:r>
      <w:proofErr w:type="gramStart"/>
      <w:r>
        <w:rPr>
          <w:rFonts w:asciiTheme="minorEastAsia" w:eastAsiaTheme="minorEastAsia" w:hAnsiTheme="minorEastAsia" w:hint="eastAsia"/>
          <w:sz w:val="24"/>
          <w:szCs w:val="24"/>
        </w:rPr>
        <w:t>满足按</w:t>
      </w:r>
      <w:proofErr w:type="gramEnd"/>
      <w:r>
        <w:rPr>
          <w:rFonts w:asciiTheme="minorEastAsia" w:eastAsiaTheme="minorEastAsia" w:hAnsiTheme="minorEastAsia" w:hint="eastAsia"/>
          <w:sz w:val="24"/>
          <w:szCs w:val="24"/>
        </w:rPr>
        <w:t>无效响应处理。</w:t>
      </w:r>
    </w:p>
    <w:p w:rsidR="000F1D7E" w:rsidRDefault="001C1D60">
      <w:pPr>
        <w:pStyle w:val="2"/>
        <w:keepNext w:val="0"/>
        <w:keepLines w:val="0"/>
        <w:widowControl/>
        <w:spacing w:line="700" w:lineRule="exact"/>
        <w:ind w:firstLine="480"/>
        <w:rPr>
          <w:rFonts w:asciiTheme="minorEastAsia" w:eastAsiaTheme="minorEastAsia" w:hAnsiTheme="minorEastAsia" w:cs="宋体"/>
          <w:color w:val="333333"/>
          <w:sz w:val="24"/>
          <w:szCs w:val="24"/>
          <w:shd w:val="clear" w:color="auto" w:fill="FFFFFF"/>
          <w:lang w:bidi="ar"/>
        </w:rPr>
      </w:pPr>
      <w:bookmarkStart w:id="77" w:name="_Toc28371"/>
      <w:r>
        <w:rPr>
          <w:rFonts w:asciiTheme="minorEastAsia" w:eastAsiaTheme="minorEastAsia" w:hAnsiTheme="minorEastAsia" w:hint="eastAsia"/>
          <w:sz w:val="24"/>
          <w:szCs w:val="24"/>
        </w:rPr>
        <w:t>※</w:t>
      </w:r>
      <w:r>
        <w:rPr>
          <w:rFonts w:asciiTheme="minorEastAsia" w:eastAsiaTheme="minorEastAsia" w:hAnsiTheme="minorEastAsia" w:cs="宋体" w:hint="eastAsia"/>
          <w:color w:val="333333"/>
          <w:sz w:val="24"/>
          <w:szCs w:val="24"/>
          <w:shd w:val="clear" w:color="auto" w:fill="FFFFFF"/>
          <w:lang w:bidi="ar"/>
        </w:rPr>
        <w:t>一、工期、施工地点及验收方式</w:t>
      </w:r>
      <w:bookmarkEnd w:id="77"/>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（一）工期：本项目工期</w:t>
      </w:r>
      <w:r>
        <w:rPr>
          <w:rFonts w:asciiTheme="minorEastAsia" w:eastAsiaTheme="minorEastAsia" w:hAnsiTheme="minorEastAsia" w:cs="宋体" w:hint="eastAsia"/>
          <w:color w:val="333333"/>
          <w:szCs w:val="24"/>
          <w:u w:val="single"/>
          <w:shd w:val="clear" w:color="auto" w:fill="FFFFFF"/>
          <w:lang w:bidi="ar"/>
        </w:rPr>
        <w:t xml:space="preserve">  30   </w:t>
      </w:r>
      <w:r>
        <w:rPr>
          <w:rFonts w:asciiTheme="minorEastAsia" w:eastAsiaTheme="minorEastAsia" w:hAnsiTheme="minorEastAsia" w:cs="宋体" w:hint="eastAsia"/>
          <w:color w:val="333333"/>
          <w:szCs w:val="24"/>
          <w:shd w:val="clear" w:color="auto" w:fill="FFFFFF"/>
          <w:lang w:bidi="ar"/>
        </w:rPr>
        <w:t>日历天（合同签订后5个工作日内必须进场施工）。</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（二）施工地点：重庆市大渡口区花园小学</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（三）验收方式：1.本项目每完成一个工序，均要求采购人或监理到场查看验收，合格之后才能进入下一工序施工，直至工程全部竣工验收合格为止。</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2.成交供应商提供所有设备和材料应有完善的质量检测手段和质量保证体系，必须符合国家标准和行业标准。如验收不合格，对采购人造成损失的，成交供应商应承担修复、赔偿损失等责任，采购人不再另行付费。</w:t>
      </w:r>
    </w:p>
    <w:p w:rsidR="000F1D7E" w:rsidRDefault="001C1D60">
      <w:pPr>
        <w:pStyle w:val="2"/>
        <w:keepNext w:val="0"/>
        <w:keepLines w:val="0"/>
        <w:widowControl/>
        <w:spacing w:line="700" w:lineRule="exact"/>
        <w:ind w:firstLine="480"/>
        <w:rPr>
          <w:rFonts w:asciiTheme="minorEastAsia" w:eastAsiaTheme="minorEastAsia" w:hAnsiTheme="minorEastAsia" w:cs="宋体"/>
          <w:color w:val="333333"/>
          <w:sz w:val="24"/>
          <w:szCs w:val="24"/>
          <w:shd w:val="clear" w:color="auto" w:fill="FFFFFF"/>
          <w:lang w:bidi="ar"/>
        </w:rPr>
      </w:pPr>
      <w:bookmarkStart w:id="78" w:name="_Toc344475121"/>
      <w:bookmarkStart w:id="79" w:name="_Toc76462329"/>
      <w:bookmarkStart w:id="80" w:name="_Toc15438"/>
      <w:bookmarkEnd w:id="78"/>
      <w:bookmarkEnd w:id="79"/>
      <w:r>
        <w:rPr>
          <w:rFonts w:asciiTheme="minorEastAsia" w:eastAsiaTheme="minorEastAsia" w:hAnsiTheme="minorEastAsia" w:hint="eastAsia"/>
          <w:sz w:val="24"/>
          <w:szCs w:val="24"/>
        </w:rPr>
        <w:t>※</w:t>
      </w:r>
      <w:r>
        <w:rPr>
          <w:rFonts w:asciiTheme="minorEastAsia" w:eastAsiaTheme="minorEastAsia" w:hAnsiTheme="minorEastAsia" w:cs="宋体" w:hint="eastAsia"/>
          <w:color w:val="333333"/>
          <w:sz w:val="24"/>
          <w:szCs w:val="24"/>
          <w:shd w:val="clear" w:color="auto" w:fill="FFFFFF"/>
          <w:lang w:bidi="ar"/>
        </w:rPr>
        <w:t>二、报价要求</w:t>
      </w:r>
      <w:bookmarkEnd w:id="80"/>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bookmarkStart w:id="81" w:name="_Toc76462330"/>
      <w:bookmarkStart w:id="82" w:name="_Toc344475122"/>
      <w:bookmarkEnd w:id="81"/>
      <w:r>
        <w:rPr>
          <w:rFonts w:asciiTheme="minorEastAsia" w:eastAsiaTheme="minorEastAsia" w:hAnsiTheme="minorEastAsia" w:cs="宋体" w:hint="eastAsia"/>
          <w:color w:val="333333"/>
          <w:szCs w:val="24"/>
          <w:shd w:val="clear" w:color="auto" w:fill="FFFFFF"/>
          <w:lang w:bidi="ar"/>
        </w:rPr>
        <w:t>（一）本工程将设置投标总价最高限价、措施项目费总报价（含安全文明施工费）最高限价、每项清单单价最高限价，最高限价为人民币</w:t>
      </w:r>
      <w:r>
        <w:rPr>
          <w:rFonts w:asciiTheme="minorEastAsia" w:eastAsiaTheme="minorEastAsia" w:hAnsiTheme="minorEastAsia" w:cs="宋体"/>
          <w:color w:val="333333"/>
          <w:szCs w:val="24"/>
          <w:shd w:val="clear" w:color="auto" w:fill="FFFFFF"/>
          <w:lang w:bidi="ar"/>
        </w:rPr>
        <w:t>851396.57</w:t>
      </w:r>
      <w:r>
        <w:rPr>
          <w:rFonts w:asciiTheme="minorEastAsia" w:eastAsiaTheme="minorEastAsia" w:hAnsiTheme="minorEastAsia" w:cs="宋体" w:hint="eastAsia"/>
          <w:color w:val="333333"/>
          <w:szCs w:val="24"/>
          <w:shd w:val="clear" w:color="auto" w:fill="FFFFFF"/>
          <w:lang w:bidi="ar"/>
        </w:rPr>
        <w:t>元（大写：捌拾伍万壹仟叁佰玖拾陆元伍角柒分），含安全文明施工费18360.13元（安全文明施工费按此填报不得浮动）。每项清单单价最高限价详见附件工程量清单。供应商的投标总报价、措施项目费总报价（含安全文明施工费）、每项清单的投标单价，均不得超过最高限价，否则按无效投标文件处理。</w:t>
      </w:r>
      <w:bookmarkEnd w:id="82"/>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lastRenderedPageBreak/>
        <w:t>注：报价包括完成本项目所需的全部拆除费、采购费、材料费、人工费、运输费、安装费、税费、利润等的总和。因成交供应商自身原因造成漏报、少报皆由其自行承担责任，采购人不再补偿。</w:t>
      </w:r>
    </w:p>
    <w:p w:rsidR="000F1D7E" w:rsidRDefault="001C1D60">
      <w:pPr>
        <w:tabs>
          <w:tab w:val="left" w:pos="2460"/>
        </w:tabs>
        <w:spacing w:line="700" w:lineRule="exact"/>
        <w:ind w:firstLineChars="100" w:firstLine="24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（二）、1.投标单位的投标总价低于最高限价的85%，如成为中标单位，须在合同签订前向采购人缴纳低风险保证金，金额为最高限价的85%和中标价格差额的三倍，最高不超过最高限价的85%。</w:t>
      </w:r>
    </w:p>
    <w:p w:rsidR="000F1D7E" w:rsidRDefault="001C1D60">
      <w:pPr>
        <w:tabs>
          <w:tab w:val="left" w:pos="2460"/>
        </w:tabs>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2.低风险保证金于本项目结算审计后退还。</w:t>
      </w:r>
    </w:p>
    <w:p w:rsidR="000F1D7E" w:rsidRDefault="001C1D60">
      <w:pPr>
        <w:pStyle w:val="ac"/>
        <w:widowControl/>
        <w:spacing w:beforeAutospacing="0" w:afterAutospacing="0" w:line="700" w:lineRule="exact"/>
        <w:ind w:firstLineChars="200" w:firstLine="480"/>
        <w:rPr>
          <w:rFonts w:asciiTheme="minorEastAsia" w:eastAsiaTheme="minorEastAsia" w:hAnsiTheme="minorEastAsia" w:cs="宋体"/>
          <w:color w:val="FF0000"/>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3. 收款单位：重庆市大渡口区财政局；收款账号：50001103600050004159-142035；开户行：建设银行重庆大渡口支行。（在缴款单上注明**单位缴纳重庆市大渡口区花园小学风雨球场项目低风险保证金）</w:t>
      </w:r>
    </w:p>
    <w:p w:rsidR="000F1D7E" w:rsidRDefault="001C1D60">
      <w:pPr>
        <w:spacing w:line="700" w:lineRule="exact"/>
        <w:jc w:val="left"/>
        <w:rPr>
          <w:rFonts w:asciiTheme="minorEastAsia" w:eastAsiaTheme="minorEastAsia" w:hAnsiTheme="minorEastAsia" w:cs="宋体"/>
          <w:color w:val="000000" w:themeColor="text1"/>
          <w:kern w:val="0"/>
          <w:sz w:val="24"/>
          <w:szCs w:val="24"/>
          <w:shd w:val="clear" w:color="auto" w:fill="FFFFFF"/>
          <w:lang w:bidi="ar"/>
        </w:rPr>
      </w:pPr>
      <w:r>
        <w:rPr>
          <w:rFonts w:asciiTheme="minorEastAsia" w:eastAsiaTheme="minorEastAsia" w:hAnsiTheme="minorEastAsia" w:cs="宋体" w:hint="eastAsia"/>
          <w:color w:val="000000" w:themeColor="text1"/>
          <w:kern w:val="0"/>
          <w:sz w:val="24"/>
          <w:szCs w:val="24"/>
          <w:shd w:val="clear" w:color="auto" w:fill="FFFFFF"/>
          <w:lang w:bidi="ar"/>
        </w:rPr>
        <w:t>（三）若竞标单位的竞标总报价低于本项目最高限价的85%（不含85%），择需完善资格文件中（四）基本资格条件承诺函中的服务承诺内容，并在开标当天提供低成本分析表中单项报价低于75%的价格优势证明材料；</w:t>
      </w:r>
    </w:p>
    <w:p w:rsidR="000F1D7E" w:rsidRDefault="001C1D60">
      <w:pPr>
        <w:tabs>
          <w:tab w:val="left" w:pos="2460"/>
        </w:tabs>
        <w:spacing w:line="700" w:lineRule="exact"/>
        <w:ind w:firstLineChars="200" w:firstLine="480"/>
        <w:rPr>
          <w:rFonts w:asciiTheme="minorEastAsia" w:eastAsiaTheme="minorEastAsia" w:hAnsiTheme="minorEastAsia" w:cs="宋体"/>
          <w:color w:val="000000" w:themeColor="text1"/>
          <w:kern w:val="0"/>
          <w:sz w:val="24"/>
          <w:szCs w:val="24"/>
          <w:shd w:val="clear" w:color="auto" w:fill="FFFFFF"/>
          <w:lang w:bidi="ar"/>
        </w:rPr>
      </w:pPr>
      <w:r>
        <w:rPr>
          <w:rFonts w:asciiTheme="minorEastAsia" w:eastAsiaTheme="minorEastAsia" w:hAnsiTheme="minorEastAsia" w:cs="宋体" w:hint="eastAsia"/>
          <w:color w:val="000000" w:themeColor="text1"/>
          <w:kern w:val="0"/>
          <w:sz w:val="24"/>
          <w:szCs w:val="24"/>
          <w:shd w:val="clear" w:color="auto" w:fill="FFFFFF"/>
          <w:lang w:bidi="ar"/>
        </w:rPr>
        <w:t>①与供应商签订的人工、主材等合同或发货清单原件；</w:t>
      </w:r>
    </w:p>
    <w:p w:rsidR="000F1D7E" w:rsidRDefault="001C1D60">
      <w:pPr>
        <w:tabs>
          <w:tab w:val="left" w:pos="2460"/>
        </w:tabs>
        <w:spacing w:line="700" w:lineRule="exact"/>
        <w:ind w:firstLineChars="200" w:firstLine="480"/>
        <w:rPr>
          <w:rFonts w:asciiTheme="minorEastAsia" w:eastAsiaTheme="minorEastAsia" w:hAnsiTheme="minorEastAsia" w:cs="宋体"/>
          <w:color w:val="000000" w:themeColor="text1"/>
          <w:kern w:val="0"/>
          <w:sz w:val="24"/>
          <w:szCs w:val="24"/>
          <w:shd w:val="clear" w:color="auto" w:fill="FFFFFF"/>
          <w:lang w:bidi="ar"/>
        </w:rPr>
      </w:pPr>
      <w:r>
        <w:rPr>
          <w:rFonts w:asciiTheme="minorEastAsia" w:eastAsiaTheme="minorEastAsia" w:hAnsiTheme="minorEastAsia" w:cs="宋体" w:hint="eastAsia"/>
          <w:color w:val="000000" w:themeColor="text1"/>
          <w:kern w:val="0"/>
          <w:sz w:val="24"/>
          <w:szCs w:val="24"/>
          <w:shd w:val="clear" w:color="auto" w:fill="FFFFFF"/>
          <w:lang w:bidi="ar"/>
        </w:rPr>
        <w:t>②有效的其他成本资料证明。</w:t>
      </w:r>
    </w:p>
    <w:p w:rsidR="000F1D7E" w:rsidRDefault="001C1D60">
      <w:pPr>
        <w:pStyle w:val="2"/>
        <w:keepNext w:val="0"/>
        <w:keepLines w:val="0"/>
        <w:widowControl/>
        <w:spacing w:line="700" w:lineRule="exact"/>
        <w:ind w:firstLine="480"/>
        <w:rPr>
          <w:rFonts w:asciiTheme="minorEastAsia" w:eastAsiaTheme="minorEastAsia" w:hAnsiTheme="minorEastAsia" w:cs="宋体"/>
          <w:color w:val="333333"/>
          <w:sz w:val="24"/>
          <w:szCs w:val="24"/>
          <w:shd w:val="clear" w:color="auto" w:fill="FFFFFF"/>
          <w:lang w:bidi="ar"/>
        </w:rPr>
      </w:pPr>
      <w:bookmarkStart w:id="83" w:name="_Toc5740"/>
      <w:r>
        <w:rPr>
          <w:rFonts w:asciiTheme="minorEastAsia" w:eastAsiaTheme="minorEastAsia" w:hAnsiTheme="minorEastAsia" w:hint="eastAsia"/>
          <w:sz w:val="24"/>
          <w:szCs w:val="24"/>
        </w:rPr>
        <w:t>y※</w:t>
      </w:r>
      <w:r>
        <w:rPr>
          <w:rFonts w:asciiTheme="minorEastAsia" w:eastAsiaTheme="minorEastAsia" w:hAnsiTheme="minorEastAsia" w:cs="宋体" w:hint="eastAsia"/>
          <w:color w:val="333333"/>
          <w:sz w:val="24"/>
          <w:szCs w:val="24"/>
          <w:shd w:val="clear" w:color="auto" w:fill="FFFFFF"/>
          <w:lang w:bidi="ar"/>
        </w:rPr>
        <w:t>三、质量保证及售后服务</w:t>
      </w:r>
      <w:bookmarkEnd w:id="83"/>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bookmarkStart w:id="84" w:name="_Toc4112"/>
      <w:r>
        <w:rPr>
          <w:rFonts w:asciiTheme="minorEastAsia" w:eastAsiaTheme="minorEastAsia" w:hAnsiTheme="minorEastAsia" w:cs="宋体" w:hint="eastAsia"/>
          <w:color w:val="333333"/>
          <w:szCs w:val="24"/>
          <w:shd w:val="clear" w:color="auto" w:fill="FFFFFF"/>
          <w:lang w:bidi="ar"/>
        </w:rPr>
        <w:t>（一）工程设施设备和材料质量总体要求：工程相关设施设备和材料必须货真价实，符合环保节能要求，假冒伪劣产品不得参与采购；设施设备和材料的各</w:t>
      </w:r>
      <w:r>
        <w:rPr>
          <w:rFonts w:asciiTheme="minorEastAsia" w:eastAsiaTheme="minorEastAsia" w:hAnsiTheme="minorEastAsia" w:cs="宋体" w:hint="eastAsia"/>
          <w:color w:val="333333"/>
          <w:szCs w:val="24"/>
          <w:shd w:val="clear" w:color="auto" w:fill="FFFFFF"/>
          <w:lang w:bidi="ar"/>
        </w:rPr>
        <w:lastRenderedPageBreak/>
        <w:t>项手续、文件必须真实完整有效；其他材料各项质量指标必须符合国家技术质量监督机构及有关管理部门和行业的规定和标准。</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（二）施工过程应遵照现行国家有关及规程规范进行施工，按照有关要求进行检查验收。供应商提供的所有施工设施设备和材料应有完善的质量检测手段和质量保证体系，必须符合国家标准和行业标准。</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（三）项目施工所需货物到达现场后，供应商应经采购人或其指定验收单位清点品名、规格、数量；检查外观，</w:t>
      </w:r>
      <w:proofErr w:type="gramStart"/>
      <w:r>
        <w:rPr>
          <w:rFonts w:asciiTheme="minorEastAsia" w:eastAsiaTheme="minorEastAsia" w:hAnsiTheme="minorEastAsia" w:cs="宋体" w:hint="eastAsia"/>
          <w:color w:val="333333"/>
          <w:szCs w:val="24"/>
          <w:shd w:val="clear" w:color="auto" w:fill="FFFFFF"/>
          <w:lang w:bidi="ar"/>
        </w:rPr>
        <w:t>作出</w:t>
      </w:r>
      <w:proofErr w:type="gramEnd"/>
      <w:r>
        <w:rPr>
          <w:rFonts w:asciiTheme="minorEastAsia" w:eastAsiaTheme="minorEastAsia" w:hAnsiTheme="minorEastAsia" w:cs="宋体" w:hint="eastAsia"/>
          <w:color w:val="333333"/>
          <w:szCs w:val="24"/>
          <w:shd w:val="clear" w:color="auto" w:fill="FFFFFF"/>
          <w:lang w:bidi="ar"/>
        </w:rPr>
        <w:t>验收记录，双方签字确认。</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（四）供应商保证项目施工期间的安全；项目所需货物到达采购人现场所在地完好无损，如有缺漏、损坏，由供应商负责调换、补齐或赔偿。</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（五）工程完工后，按国家相关标准验收程序和规程进行验收，验收合格后双方认可签字。验收合格条件如下：</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1.项目施工标准达到国家现行标准及采购人要求。</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2.项目所需货物技术资料、装箱单、合格证等资料齐全。</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3.在规定时间内完工并验收，并经采购人确认。</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（六）供应商使用的项目所需货物及材料未达到采购文件规定要求，且对采购人造成损失的，由供应商承担一切责任，并赔偿所造成的损失。</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（七）采购人对成交供应商提供的施工材料有权要求其作质量及环保检测，检测费用</w:t>
      </w:r>
      <w:proofErr w:type="gramStart"/>
      <w:r>
        <w:rPr>
          <w:rFonts w:asciiTheme="minorEastAsia" w:eastAsiaTheme="minorEastAsia" w:hAnsiTheme="minorEastAsia" w:cs="宋体" w:hint="eastAsia"/>
          <w:color w:val="333333"/>
          <w:szCs w:val="24"/>
          <w:shd w:val="clear" w:color="auto" w:fill="FFFFFF"/>
          <w:lang w:bidi="ar"/>
        </w:rPr>
        <w:t>由成交</w:t>
      </w:r>
      <w:proofErr w:type="gramEnd"/>
      <w:r>
        <w:rPr>
          <w:rFonts w:asciiTheme="minorEastAsia" w:eastAsiaTheme="minorEastAsia" w:hAnsiTheme="minorEastAsia" w:cs="宋体" w:hint="eastAsia"/>
          <w:color w:val="333333"/>
          <w:szCs w:val="24"/>
          <w:shd w:val="clear" w:color="auto" w:fill="FFFFFF"/>
          <w:lang w:bidi="ar"/>
        </w:rPr>
        <w:t>供应商承担，因施工材料未达到国家和行业标准，采购人有权要</w:t>
      </w:r>
      <w:r>
        <w:rPr>
          <w:rFonts w:asciiTheme="minorEastAsia" w:eastAsiaTheme="minorEastAsia" w:hAnsiTheme="minorEastAsia" w:cs="宋体" w:hint="eastAsia"/>
          <w:color w:val="333333"/>
          <w:szCs w:val="24"/>
          <w:shd w:val="clear" w:color="auto" w:fill="FFFFFF"/>
          <w:lang w:bidi="ar"/>
        </w:rPr>
        <w:lastRenderedPageBreak/>
        <w:t>求更换不合格材料，由此造成的工期延误，成交供应商承担相应违约责任、一切经济损失及法律责任。</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（八）工程缺陷责任期为2年（质保期从竣工验收合格之日起计算）。</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（九）工程保修期内，所有设施设备和施工质量缺陷的维护及维修（非人为损坏）均为免费。</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十）工程保修期内，所有设施设备维护和施工质量缺陷维修均为现场服务，由此产生的费用均不再收取。成交供应商应在采购方通知24小时内到现场进行维修维护，如质量保证期内成交供应商未按时间要求对工程质量问题进行维修整改，采购人有权从质量保证金中安排资金用于工程维修维护及赔偿，如有不足，将通过法律途径向成交供应商追偿。</w:t>
      </w:r>
    </w:p>
    <w:p w:rsidR="000F1D7E" w:rsidRDefault="001C1D60">
      <w:pPr>
        <w:tabs>
          <w:tab w:val="left" w:pos="2460"/>
        </w:tabs>
        <w:spacing w:line="700" w:lineRule="exact"/>
        <w:rPr>
          <w:rFonts w:asciiTheme="minorEastAsia" w:eastAsiaTheme="minorEastAsia" w:hAnsiTheme="minorEastAsia" w:cs="宋体"/>
          <w:b/>
          <w:bCs/>
          <w:color w:val="333333"/>
          <w:kern w:val="0"/>
          <w:sz w:val="24"/>
          <w:szCs w:val="24"/>
          <w:shd w:val="clear" w:color="auto" w:fill="FFFFFF"/>
          <w:lang w:bidi="ar"/>
        </w:rPr>
      </w:pPr>
      <w:r>
        <w:rPr>
          <w:rFonts w:asciiTheme="minorEastAsia" w:eastAsiaTheme="minorEastAsia" w:hAnsiTheme="minorEastAsia" w:hint="eastAsia"/>
          <w:b/>
          <w:bCs/>
          <w:sz w:val="24"/>
          <w:szCs w:val="24"/>
        </w:rPr>
        <w:t>※</w:t>
      </w:r>
      <w:r>
        <w:rPr>
          <w:rFonts w:asciiTheme="minorEastAsia" w:eastAsiaTheme="minorEastAsia" w:hAnsiTheme="minorEastAsia" w:cs="宋体" w:hint="eastAsia"/>
          <w:b/>
          <w:bCs/>
          <w:color w:val="333333"/>
          <w:kern w:val="0"/>
          <w:sz w:val="24"/>
          <w:szCs w:val="24"/>
          <w:shd w:val="clear" w:color="auto" w:fill="FFFFFF"/>
          <w:lang w:bidi="ar"/>
        </w:rPr>
        <w:t>四、付款方</w:t>
      </w:r>
    </w:p>
    <w:p w:rsidR="000F1D7E" w:rsidRDefault="001C1D60">
      <w:pPr>
        <w:tabs>
          <w:tab w:val="left" w:pos="2460"/>
        </w:tabs>
        <w:spacing w:line="700" w:lineRule="exact"/>
        <w:ind w:firstLineChars="200" w:firstLine="48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1、工程完工验收合格后支付合同价的70%，结算审计后支付审定金额的97%，余款3%作为质保金，二年后无息支付。</w:t>
      </w:r>
    </w:p>
    <w:p w:rsidR="000F1D7E" w:rsidRDefault="001C1D60">
      <w:pPr>
        <w:pStyle w:val="2"/>
        <w:keepNext w:val="0"/>
        <w:keepLines w:val="0"/>
        <w:widowControl/>
        <w:spacing w:line="700" w:lineRule="exact"/>
        <w:ind w:firstLine="480"/>
        <w:rPr>
          <w:rFonts w:asciiTheme="minorEastAsia" w:eastAsiaTheme="minorEastAsia" w:hAnsiTheme="minorEastAsia"/>
          <w:sz w:val="24"/>
          <w:szCs w:val="24"/>
        </w:rPr>
      </w:pPr>
      <w:r>
        <w:rPr>
          <w:rFonts w:asciiTheme="minorEastAsia" w:eastAsiaTheme="minorEastAsia" w:hAnsiTheme="minorEastAsia" w:cs="宋体" w:hint="eastAsia"/>
          <w:b w:val="0"/>
          <w:color w:val="333333"/>
          <w:sz w:val="24"/>
          <w:szCs w:val="24"/>
          <w:shd w:val="clear" w:color="auto" w:fill="FFFFFF"/>
          <w:lang w:bidi="ar"/>
        </w:rPr>
        <w:t>2、项目在支第一笔项目</w:t>
      </w:r>
      <w:proofErr w:type="gramStart"/>
      <w:r>
        <w:rPr>
          <w:rFonts w:asciiTheme="minorEastAsia" w:eastAsiaTheme="minorEastAsia" w:hAnsiTheme="minorEastAsia" w:cs="宋体" w:hint="eastAsia"/>
          <w:b w:val="0"/>
          <w:color w:val="333333"/>
          <w:sz w:val="24"/>
          <w:szCs w:val="24"/>
          <w:shd w:val="clear" w:color="auto" w:fill="FFFFFF"/>
          <w:lang w:bidi="ar"/>
        </w:rPr>
        <w:t>款之前</w:t>
      </w:r>
      <w:proofErr w:type="gramEnd"/>
      <w:r>
        <w:rPr>
          <w:rFonts w:asciiTheme="minorEastAsia" w:eastAsiaTheme="minorEastAsia" w:hAnsiTheme="minorEastAsia" w:cs="宋体" w:hint="eastAsia"/>
          <w:b w:val="0"/>
          <w:color w:val="333333"/>
          <w:sz w:val="24"/>
          <w:szCs w:val="24"/>
          <w:shd w:val="clear" w:color="auto" w:fill="FFFFFF"/>
          <w:lang w:bidi="ar"/>
        </w:rPr>
        <w:t>时需出具施工单位提供的施工人员工</w:t>
      </w:r>
      <w:proofErr w:type="gramStart"/>
      <w:r>
        <w:rPr>
          <w:rFonts w:asciiTheme="minorEastAsia" w:eastAsiaTheme="minorEastAsia" w:hAnsiTheme="minorEastAsia" w:cs="宋体" w:hint="eastAsia"/>
          <w:b w:val="0"/>
          <w:color w:val="333333"/>
          <w:sz w:val="24"/>
          <w:szCs w:val="24"/>
          <w:shd w:val="clear" w:color="auto" w:fill="FFFFFF"/>
          <w:lang w:bidi="ar"/>
        </w:rPr>
        <w:t>酬</w:t>
      </w:r>
      <w:proofErr w:type="gramEnd"/>
      <w:r>
        <w:rPr>
          <w:rFonts w:asciiTheme="minorEastAsia" w:eastAsiaTheme="minorEastAsia" w:hAnsiTheme="minorEastAsia" w:cs="宋体" w:hint="eastAsia"/>
          <w:b w:val="0"/>
          <w:color w:val="333333"/>
          <w:sz w:val="24"/>
          <w:szCs w:val="24"/>
          <w:shd w:val="clear" w:color="auto" w:fill="FFFFFF"/>
          <w:lang w:bidi="ar"/>
        </w:rPr>
        <w:t>支付证明。</w:t>
      </w:r>
    </w:p>
    <w:p w:rsidR="000F1D7E" w:rsidRDefault="001C1D60">
      <w:pPr>
        <w:pStyle w:val="2"/>
        <w:keepNext w:val="0"/>
        <w:keepLines w:val="0"/>
        <w:widowControl/>
        <w:spacing w:line="700" w:lineRule="exact"/>
        <w:ind w:firstLine="480"/>
        <w:rPr>
          <w:rFonts w:asciiTheme="minorEastAsia" w:eastAsiaTheme="minorEastAsia" w:hAnsiTheme="minorEastAsia" w:cs="宋体"/>
          <w:color w:val="333333"/>
          <w:sz w:val="24"/>
          <w:szCs w:val="24"/>
          <w:shd w:val="clear" w:color="auto" w:fill="FFFFFF"/>
          <w:lang w:bidi="ar"/>
        </w:rPr>
      </w:pPr>
      <w:bookmarkStart w:id="85" w:name="_Toc23575"/>
      <w:bookmarkStart w:id="86" w:name="_Toc51655845"/>
      <w:bookmarkStart w:id="87" w:name="_Toc8984"/>
      <w:bookmarkEnd w:id="84"/>
      <w:bookmarkEnd w:id="85"/>
      <w:bookmarkEnd w:id="86"/>
      <w:r>
        <w:rPr>
          <w:rFonts w:asciiTheme="minorEastAsia" w:eastAsiaTheme="minorEastAsia" w:hAnsiTheme="minorEastAsia" w:hint="eastAsia"/>
          <w:sz w:val="24"/>
          <w:szCs w:val="24"/>
        </w:rPr>
        <w:t>※</w:t>
      </w:r>
      <w:r>
        <w:rPr>
          <w:rFonts w:asciiTheme="minorEastAsia" w:eastAsiaTheme="minorEastAsia" w:hAnsiTheme="minorEastAsia" w:cs="宋体" w:hint="eastAsia"/>
          <w:color w:val="333333"/>
          <w:sz w:val="24"/>
          <w:szCs w:val="24"/>
          <w:shd w:val="clear" w:color="auto" w:fill="FFFFFF"/>
          <w:lang w:bidi="ar"/>
        </w:rPr>
        <w:t>五、</w:t>
      </w:r>
      <w:bookmarkStart w:id="88" w:name="_Toc267320054"/>
      <w:bookmarkEnd w:id="87"/>
      <w:r>
        <w:rPr>
          <w:rFonts w:asciiTheme="minorEastAsia" w:eastAsiaTheme="minorEastAsia" w:hAnsiTheme="minorEastAsia" w:cs="宋体" w:hint="eastAsia"/>
          <w:color w:val="333333"/>
          <w:sz w:val="24"/>
          <w:szCs w:val="24"/>
          <w:shd w:val="clear" w:color="auto" w:fill="FFFFFF"/>
          <w:lang w:bidi="ar"/>
        </w:rPr>
        <w:t>知识产权</w:t>
      </w:r>
      <w:bookmarkEnd w:id="88"/>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rsidR="000F1D7E" w:rsidRDefault="001C1D60">
      <w:pPr>
        <w:pStyle w:val="2"/>
        <w:keepNext w:val="0"/>
        <w:keepLines w:val="0"/>
        <w:widowControl/>
        <w:spacing w:line="700" w:lineRule="exact"/>
        <w:ind w:firstLine="480"/>
        <w:rPr>
          <w:rFonts w:asciiTheme="minorEastAsia" w:eastAsiaTheme="minorEastAsia" w:hAnsiTheme="minorEastAsia" w:cs="宋体"/>
          <w:color w:val="333333"/>
          <w:sz w:val="24"/>
          <w:szCs w:val="24"/>
          <w:shd w:val="clear" w:color="auto" w:fill="FFFFFF"/>
          <w:lang w:bidi="ar"/>
        </w:rPr>
      </w:pPr>
      <w:bookmarkStart w:id="89" w:name="_Toc6750"/>
      <w:bookmarkStart w:id="90" w:name="_Toc51655846"/>
      <w:bookmarkStart w:id="91" w:name="_Toc376184488"/>
      <w:bookmarkStart w:id="92" w:name="_Toc19873"/>
      <w:bookmarkEnd w:id="89"/>
      <w:bookmarkEnd w:id="90"/>
      <w:bookmarkEnd w:id="91"/>
      <w:r>
        <w:rPr>
          <w:rFonts w:asciiTheme="minorEastAsia" w:eastAsiaTheme="minorEastAsia" w:hAnsiTheme="minorEastAsia" w:hint="eastAsia"/>
          <w:sz w:val="24"/>
          <w:szCs w:val="24"/>
        </w:rPr>
        <w:lastRenderedPageBreak/>
        <w:t>※</w:t>
      </w:r>
      <w:r>
        <w:rPr>
          <w:rFonts w:asciiTheme="minorEastAsia" w:eastAsiaTheme="minorEastAsia" w:hAnsiTheme="minorEastAsia" w:cs="宋体" w:hint="eastAsia"/>
          <w:color w:val="333333"/>
          <w:sz w:val="24"/>
          <w:szCs w:val="24"/>
          <w:shd w:val="clear" w:color="auto" w:fill="FFFFFF"/>
          <w:lang w:bidi="ar"/>
        </w:rPr>
        <w:t>六、其他</w:t>
      </w:r>
      <w:bookmarkEnd w:id="92"/>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（一）供应商必须在投标文件中对以上条款和服务承诺明确列出，承诺内容必须达到本篇及采购文件其他条款的要求。</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（二）在项目结算评审时，采购人先进行初审，再报结算评审。结算评审的基本收费由采购人承担，如果送审结算金额与评审审定金额相比，审减率在5%之内（含5%）的审</w:t>
      </w:r>
      <w:proofErr w:type="gramStart"/>
      <w:r>
        <w:rPr>
          <w:rFonts w:asciiTheme="minorEastAsia" w:eastAsiaTheme="minorEastAsia" w:hAnsiTheme="minorEastAsia" w:cs="宋体" w:hint="eastAsia"/>
          <w:color w:val="333333"/>
          <w:szCs w:val="24"/>
          <w:shd w:val="clear" w:color="auto" w:fill="FFFFFF"/>
          <w:lang w:bidi="ar"/>
        </w:rPr>
        <w:t>减效益费</w:t>
      </w:r>
      <w:proofErr w:type="gramEnd"/>
      <w:r>
        <w:rPr>
          <w:rFonts w:asciiTheme="minorEastAsia" w:eastAsiaTheme="minorEastAsia" w:hAnsiTheme="minorEastAsia" w:cs="宋体" w:hint="eastAsia"/>
          <w:color w:val="333333"/>
          <w:szCs w:val="24"/>
          <w:shd w:val="clear" w:color="auto" w:fill="FFFFFF"/>
          <w:lang w:bidi="ar"/>
        </w:rPr>
        <w:t>由采购人承担；审减率超过5%的，全部审</w:t>
      </w:r>
      <w:proofErr w:type="gramStart"/>
      <w:r>
        <w:rPr>
          <w:rFonts w:asciiTheme="minorEastAsia" w:eastAsiaTheme="minorEastAsia" w:hAnsiTheme="minorEastAsia" w:cs="宋体" w:hint="eastAsia"/>
          <w:color w:val="333333"/>
          <w:szCs w:val="24"/>
          <w:shd w:val="clear" w:color="auto" w:fill="FFFFFF"/>
          <w:lang w:bidi="ar"/>
        </w:rPr>
        <w:t>减效益费由成交</w:t>
      </w:r>
      <w:proofErr w:type="gramEnd"/>
      <w:r>
        <w:rPr>
          <w:rFonts w:asciiTheme="minorEastAsia" w:eastAsiaTheme="minorEastAsia" w:hAnsiTheme="minorEastAsia" w:cs="宋体" w:hint="eastAsia"/>
          <w:color w:val="333333"/>
          <w:szCs w:val="24"/>
          <w:shd w:val="clear" w:color="auto" w:fill="FFFFFF"/>
          <w:lang w:bidi="ar"/>
        </w:rPr>
        <w:t>供应商承担，由采购人统一支付后，在工程款中扣减。(该审减率为抵扣审</w:t>
      </w:r>
      <w:proofErr w:type="gramStart"/>
      <w:r>
        <w:rPr>
          <w:rFonts w:asciiTheme="minorEastAsia" w:eastAsiaTheme="minorEastAsia" w:hAnsiTheme="minorEastAsia" w:cs="宋体" w:hint="eastAsia"/>
          <w:color w:val="333333"/>
          <w:szCs w:val="24"/>
          <w:shd w:val="clear" w:color="auto" w:fill="FFFFFF"/>
          <w:lang w:bidi="ar"/>
        </w:rPr>
        <w:t>增部分</w:t>
      </w:r>
      <w:proofErr w:type="gramEnd"/>
      <w:r>
        <w:rPr>
          <w:rFonts w:asciiTheme="minorEastAsia" w:eastAsiaTheme="minorEastAsia" w:hAnsiTheme="minorEastAsia" w:cs="宋体" w:hint="eastAsia"/>
          <w:color w:val="333333"/>
          <w:szCs w:val="24"/>
          <w:shd w:val="clear" w:color="auto" w:fill="FFFFFF"/>
          <w:lang w:bidi="ar"/>
        </w:rPr>
        <w:t>的</w:t>
      </w:r>
      <w:proofErr w:type="gramStart"/>
      <w:r>
        <w:rPr>
          <w:rFonts w:asciiTheme="minorEastAsia" w:eastAsiaTheme="minorEastAsia" w:hAnsiTheme="minorEastAsia" w:cs="宋体" w:hint="eastAsia"/>
          <w:color w:val="333333"/>
          <w:szCs w:val="24"/>
          <w:shd w:val="clear" w:color="auto" w:fill="FFFFFF"/>
          <w:lang w:bidi="ar"/>
        </w:rPr>
        <w:t>品迭后审</w:t>
      </w:r>
      <w:proofErr w:type="gramEnd"/>
      <w:r>
        <w:rPr>
          <w:rFonts w:asciiTheme="minorEastAsia" w:eastAsiaTheme="minorEastAsia" w:hAnsiTheme="minorEastAsia" w:cs="宋体" w:hint="eastAsia"/>
          <w:color w:val="333333"/>
          <w:szCs w:val="24"/>
          <w:shd w:val="clear" w:color="auto" w:fill="FFFFFF"/>
          <w:lang w:bidi="ar"/>
        </w:rPr>
        <w:t>减率)。</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（三）成交供应商须和采购人等相关施工参与单位一起做好施工全过程中相关工程资料的留存，须有施工现场的施工前后</w:t>
      </w:r>
      <w:proofErr w:type="gramStart"/>
      <w:r>
        <w:rPr>
          <w:rFonts w:asciiTheme="minorEastAsia" w:eastAsiaTheme="minorEastAsia" w:hAnsiTheme="minorEastAsia" w:cs="宋体" w:hint="eastAsia"/>
          <w:color w:val="333333"/>
          <w:szCs w:val="24"/>
          <w:shd w:val="clear" w:color="auto" w:fill="FFFFFF"/>
          <w:lang w:bidi="ar"/>
        </w:rPr>
        <w:t>及期间</w:t>
      </w:r>
      <w:proofErr w:type="gramEnd"/>
      <w:r>
        <w:rPr>
          <w:rFonts w:asciiTheme="minorEastAsia" w:eastAsiaTheme="minorEastAsia" w:hAnsiTheme="minorEastAsia" w:cs="宋体" w:hint="eastAsia"/>
          <w:color w:val="333333"/>
          <w:szCs w:val="24"/>
          <w:shd w:val="clear" w:color="auto" w:fill="FFFFFF"/>
          <w:lang w:bidi="ar"/>
        </w:rPr>
        <w:t>相应节点的对比影像资料（特别是隐蔽工程及暂列金额工程）用于后期结算。因缺少影像资料造成无法办理相关工程内容结算的损失由施工单位自行承担。</w:t>
      </w:r>
    </w:p>
    <w:p w:rsidR="000F1D7E" w:rsidRDefault="001C1D60">
      <w:pPr>
        <w:pStyle w:val="3"/>
        <w:keepNext w:val="0"/>
        <w:keepLines w:val="0"/>
        <w:widowControl/>
        <w:spacing w:before="260" w:after="260" w:line="700" w:lineRule="exact"/>
        <w:ind w:firstLine="480"/>
        <w:rPr>
          <w:rFonts w:asciiTheme="minorEastAsia" w:eastAsiaTheme="minorEastAsia" w:hAnsiTheme="minorEastAsia" w:cs="宋体"/>
          <w:color w:val="333333"/>
          <w:kern w:val="0"/>
          <w:sz w:val="24"/>
          <w:szCs w:val="24"/>
          <w:shd w:val="clear" w:color="auto" w:fill="FFFFFF"/>
          <w:lang w:bidi="ar"/>
        </w:rPr>
      </w:pPr>
      <w:bookmarkStart w:id="93" w:name="_Toc20711"/>
      <w:bookmarkStart w:id="94" w:name="_Toc3715"/>
      <w:bookmarkEnd w:id="93"/>
      <w:r>
        <w:rPr>
          <w:rFonts w:asciiTheme="minorEastAsia" w:eastAsiaTheme="minorEastAsia" w:hAnsiTheme="minorEastAsia" w:cs="宋体" w:hint="eastAsia"/>
          <w:color w:val="333333"/>
          <w:kern w:val="0"/>
          <w:sz w:val="24"/>
          <w:szCs w:val="24"/>
          <w:shd w:val="clear" w:color="auto" w:fill="FFFFFF"/>
          <w:lang w:bidi="ar"/>
        </w:rPr>
        <w:t>（四）由于承包人原因，未能按项目进度计划完成工作，承包人应采取措施加快进度，并承担加快进度所增加的费用。由于承包人原因造成工期延误并导致逾期竣工的，承包人应支付逾期竣工违约金。逾期竣工违约金的计算方法：每延误1 天，承包人按 1000 元/天计算逾期竣工违约金，累计违约金上限不超过签约合同价的 3%。承包人支付逾期竣工违约金后，</w:t>
      </w:r>
      <w:proofErr w:type="gramStart"/>
      <w:r>
        <w:rPr>
          <w:rFonts w:asciiTheme="minorEastAsia" w:eastAsiaTheme="minorEastAsia" w:hAnsiTheme="minorEastAsia" w:cs="宋体" w:hint="eastAsia"/>
          <w:color w:val="333333"/>
          <w:kern w:val="0"/>
          <w:sz w:val="24"/>
          <w:szCs w:val="24"/>
          <w:shd w:val="clear" w:color="auto" w:fill="FFFFFF"/>
          <w:lang w:bidi="ar"/>
        </w:rPr>
        <w:t>不</w:t>
      </w:r>
      <w:proofErr w:type="gramEnd"/>
      <w:r>
        <w:rPr>
          <w:rFonts w:asciiTheme="minorEastAsia" w:eastAsiaTheme="minorEastAsia" w:hAnsiTheme="minorEastAsia" w:cs="宋体" w:hint="eastAsia"/>
          <w:color w:val="333333"/>
          <w:kern w:val="0"/>
          <w:sz w:val="24"/>
          <w:szCs w:val="24"/>
          <w:shd w:val="clear" w:color="auto" w:fill="FFFFFF"/>
          <w:lang w:bidi="ar"/>
        </w:rPr>
        <w:t>免除承包人继续完成工程及修补缺陷的义务，且发包人有权从工程进度款、竣工结算款或约定提交的履约担保中扣除相当于逾期竣工违约金的金额。</w:t>
      </w:r>
      <w:bookmarkEnd w:id="94"/>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lastRenderedPageBreak/>
        <w:t>（五）其他未尽事宜由供需双方在采购合同中详细约定。</w:t>
      </w:r>
    </w:p>
    <w:p w:rsidR="000F1D7E" w:rsidRDefault="001C1D60">
      <w:pPr>
        <w:pStyle w:val="2"/>
        <w:keepNext w:val="0"/>
        <w:keepLines w:val="0"/>
        <w:widowControl/>
        <w:spacing w:line="700" w:lineRule="exact"/>
        <w:jc w:val="center"/>
        <w:rPr>
          <w:rFonts w:asciiTheme="minorEastAsia" w:eastAsiaTheme="minorEastAsia" w:hAnsiTheme="minorEastAsia" w:cs="宋体"/>
          <w:color w:val="333333"/>
          <w:sz w:val="24"/>
          <w:szCs w:val="24"/>
          <w:shd w:val="clear" w:color="auto" w:fill="FFFFFF"/>
          <w:lang w:bidi="ar"/>
        </w:rPr>
      </w:pPr>
      <w:bookmarkStart w:id="95" w:name="招标文件05章工程量清单01"/>
      <w:bookmarkStart w:id="96" w:name="招标文件06章图纸01"/>
      <w:bookmarkStart w:id="97" w:name="招标文件06章图纸02"/>
      <w:bookmarkStart w:id="98" w:name="_Toc17963"/>
      <w:bookmarkStart w:id="99" w:name="_Toc76387248"/>
      <w:bookmarkStart w:id="100" w:name="_Toc15053"/>
      <w:bookmarkStart w:id="101" w:name="_Toc22614"/>
      <w:bookmarkStart w:id="102" w:name="_Toc20941"/>
      <w:bookmarkStart w:id="103" w:name="_Toc320957568"/>
      <w:bookmarkStart w:id="104" w:name="_Toc4063"/>
      <w:bookmarkStart w:id="105" w:name="_Toc28904"/>
      <w:bookmarkStart w:id="106" w:name="_Toc26868"/>
      <w:bookmarkStart w:id="107" w:name="_Toc255759376"/>
      <w:bookmarkStart w:id="108" w:name="_Toc332030363"/>
      <w:bookmarkStart w:id="109" w:name="_Toc282463376"/>
      <w:bookmarkStart w:id="110" w:name="_Toc305056096"/>
      <w:bookmarkStart w:id="111" w:name="_Toc320957570"/>
      <w:bookmarkStart w:id="112" w:name="_Toc332030364"/>
      <w:bookmarkStart w:id="113" w:name="_Toc408214603"/>
      <w:bookmarkStart w:id="114" w:name="_Toc12789072"/>
      <w:bookmarkStart w:id="115" w:name="_Toc257799465"/>
      <w:bookmarkStart w:id="116" w:name="_Toc224103483"/>
      <w:bookmarkStart w:id="117" w:name="_Toc291153585"/>
      <w:bookmarkEnd w:id="66"/>
      <w:bookmarkEnd w:id="67"/>
      <w:bookmarkEnd w:id="68"/>
      <w:bookmarkEnd w:id="69"/>
      <w:bookmarkEnd w:id="70"/>
      <w:bookmarkEnd w:id="71"/>
      <w:bookmarkEnd w:id="72"/>
      <w:bookmarkEnd w:id="73"/>
      <w:bookmarkEnd w:id="74"/>
      <w:bookmarkEnd w:id="75"/>
      <w:bookmarkEnd w:id="76"/>
      <w:bookmarkEnd w:id="95"/>
      <w:bookmarkEnd w:id="96"/>
      <w:bookmarkEnd w:id="97"/>
      <w:r>
        <w:rPr>
          <w:rFonts w:asciiTheme="minorEastAsia" w:eastAsiaTheme="minorEastAsia" w:hAnsiTheme="minorEastAsia" w:cs="宋体" w:hint="eastAsia"/>
          <w:color w:val="333333"/>
          <w:sz w:val="24"/>
          <w:szCs w:val="24"/>
          <w:shd w:val="clear" w:color="auto" w:fill="FFFFFF"/>
          <w:lang w:bidi="ar"/>
        </w:rPr>
        <w:t>第四篇资格审查及评标办法</w:t>
      </w:r>
    </w:p>
    <w:p w:rsidR="000F1D7E" w:rsidRDefault="001C1D60">
      <w:pPr>
        <w:pStyle w:val="2"/>
        <w:keepNext w:val="0"/>
        <w:keepLines w:val="0"/>
        <w:widowControl/>
        <w:spacing w:before="260" w:after="260" w:line="700" w:lineRule="exact"/>
        <w:ind w:firstLine="480"/>
        <w:jc w:val="left"/>
        <w:rPr>
          <w:rFonts w:asciiTheme="minorEastAsia" w:eastAsiaTheme="minorEastAsia" w:hAnsiTheme="minorEastAsia" w:cs="宋体"/>
          <w:color w:val="333333"/>
          <w:sz w:val="24"/>
          <w:szCs w:val="24"/>
          <w:shd w:val="clear" w:color="auto" w:fill="FFFFFF"/>
          <w:lang w:bidi="ar"/>
        </w:rPr>
      </w:pPr>
      <w:bookmarkStart w:id="118" w:name="_Toc14444"/>
      <w:bookmarkStart w:id="119" w:name="_Toc18205"/>
      <w:bookmarkStart w:id="120" w:name="_Toc492721015"/>
      <w:bookmarkEnd w:id="118"/>
      <w:bookmarkEnd w:id="119"/>
      <w:r>
        <w:rPr>
          <w:rFonts w:asciiTheme="minorEastAsia" w:eastAsiaTheme="minorEastAsia" w:hAnsiTheme="minorEastAsia" w:cs="宋体" w:hint="eastAsia"/>
          <w:color w:val="333333"/>
          <w:sz w:val="24"/>
          <w:szCs w:val="24"/>
          <w:shd w:val="clear" w:color="auto" w:fill="FFFFFF"/>
          <w:lang w:bidi="ar"/>
        </w:rPr>
        <w:t>一、资格审查</w:t>
      </w:r>
      <w:bookmarkEnd w:id="120"/>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参照政府采购相关法律法规规定,由采购人或采购代理机构对投标文件中的资格证明文件进行审查。资格审查资料表如下：</w:t>
      </w:r>
    </w:p>
    <w:tbl>
      <w:tblPr>
        <w:tblW w:w="963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36"/>
        <w:gridCol w:w="692"/>
        <w:gridCol w:w="3164"/>
        <w:gridCol w:w="4838"/>
      </w:tblGrid>
      <w:tr w:rsidR="000F1D7E">
        <w:tc>
          <w:tcPr>
            <w:tcW w:w="601" w:type="dxa"/>
            <w:tcBorders>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center"/>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序号</w:t>
            </w:r>
          </w:p>
        </w:tc>
        <w:tc>
          <w:tcPr>
            <w:tcW w:w="3611" w:type="dxa"/>
            <w:gridSpan w:val="2"/>
            <w:tcBorders>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center"/>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检查因素</w:t>
            </w:r>
          </w:p>
        </w:tc>
        <w:tc>
          <w:tcPr>
            <w:tcW w:w="4768" w:type="dxa"/>
            <w:tcBorders>
              <w:left w:val="single" w:sz="6" w:space="0" w:color="auto"/>
              <w:bottom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center"/>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检查内容</w:t>
            </w:r>
          </w:p>
        </w:tc>
      </w:tr>
      <w:tr w:rsidR="000F1D7E">
        <w:tc>
          <w:tcPr>
            <w:tcW w:w="601" w:type="dxa"/>
            <w:vMerge w:val="restart"/>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center"/>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（一）</w:t>
            </w:r>
          </w:p>
        </w:tc>
        <w:tc>
          <w:tcPr>
            <w:tcW w:w="493" w:type="dxa"/>
            <w:vMerge w:val="restart"/>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参照《中华人民共和国政府采购法》</w:t>
            </w:r>
          </w:p>
        </w:tc>
        <w:tc>
          <w:tcPr>
            <w:tcW w:w="290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1.具有独立承担民事责任的能力</w:t>
            </w:r>
          </w:p>
        </w:tc>
        <w:tc>
          <w:tcPr>
            <w:tcW w:w="4768" w:type="dxa"/>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1.供应商法人营业执照（副本）或事业单位法人证书（副本）或个体工商户营业执照或有效的自然人身份证明或社会团体法人登记证书（提供复印件）。</w:t>
            </w:r>
          </w:p>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2.供应</w:t>
            </w:r>
            <w:proofErr w:type="gramStart"/>
            <w:r>
              <w:rPr>
                <w:rFonts w:asciiTheme="minorEastAsia" w:eastAsiaTheme="minorEastAsia" w:hAnsiTheme="minorEastAsia" w:cs="宋体" w:hint="eastAsia"/>
                <w:color w:val="333333"/>
                <w:szCs w:val="24"/>
                <w:shd w:val="clear" w:color="auto" w:fill="FFFFFF"/>
                <w:lang w:bidi="ar"/>
              </w:rPr>
              <w:t>商法定</w:t>
            </w:r>
            <w:proofErr w:type="gramEnd"/>
            <w:r>
              <w:rPr>
                <w:rFonts w:asciiTheme="minorEastAsia" w:eastAsiaTheme="minorEastAsia" w:hAnsiTheme="minorEastAsia" w:cs="宋体" w:hint="eastAsia"/>
                <w:color w:val="333333"/>
                <w:szCs w:val="24"/>
                <w:shd w:val="clear" w:color="auto" w:fill="FFFFFF"/>
                <w:lang w:bidi="ar"/>
              </w:rPr>
              <w:t>代表人身份证明和法定代表人授权代表委托书。</w:t>
            </w:r>
          </w:p>
        </w:tc>
      </w:tr>
      <w:tr w:rsidR="000F1D7E">
        <w:tc>
          <w:tcPr>
            <w:tcW w:w="601"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493" w:type="dxa"/>
            <w:vMerge/>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290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2.具有良好的商业信誉和健全的财务会计制度</w:t>
            </w:r>
          </w:p>
        </w:tc>
        <w:tc>
          <w:tcPr>
            <w:tcW w:w="4768" w:type="dxa"/>
            <w:vMerge w:val="restart"/>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供应商提供“基本资格条件承诺函”（格式详见第七篇）</w:t>
            </w:r>
          </w:p>
        </w:tc>
      </w:tr>
      <w:tr w:rsidR="000F1D7E">
        <w:tc>
          <w:tcPr>
            <w:tcW w:w="601"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493" w:type="dxa"/>
            <w:vMerge/>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290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3.具有履行合同所必需的设备和专业技术能力</w:t>
            </w:r>
          </w:p>
        </w:tc>
        <w:tc>
          <w:tcPr>
            <w:tcW w:w="4768" w:type="dxa"/>
            <w:vMerge/>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r>
      <w:tr w:rsidR="000F1D7E">
        <w:tc>
          <w:tcPr>
            <w:tcW w:w="601"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493" w:type="dxa"/>
            <w:vMerge/>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290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4.有依法缴纳税收和社会保障金的良好记录</w:t>
            </w:r>
          </w:p>
        </w:tc>
        <w:tc>
          <w:tcPr>
            <w:tcW w:w="4768" w:type="dxa"/>
            <w:vMerge/>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r>
      <w:tr w:rsidR="000F1D7E">
        <w:tc>
          <w:tcPr>
            <w:tcW w:w="601"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493" w:type="dxa"/>
            <w:vMerge/>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290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5.参加采购活动前三年内，</w:t>
            </w:r>
            <w:r>
              <w:rPr>
                <w:rFonts w:asciiTheme="minorEastAsia" w:eastAsiaTheme="minorEastAsia" w:hAnsiTheme="minorEastAsia" w:cs="宋体" w:hint="eastAsia"/>
                <w:color w:val="333333"/>
                <w:szCs w:val="24"/>
                <w:shd w:val="clear" w:color="auto" w:fill="FFFFFF"/>
                <w:lang w:bidi="ar"/>
              </w:rPr>
              <w:lastRenderedPageBreak/>
              <w:t>在经营活动中没有重大违法记录</w:t>
            </w:r>
          </w:p>
        </w:tc>
        <w:tc>
          <w:tcPr>
            <w:tcW w:w="4768" w:type="dxa"/>
            <w:vMerge/>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r>
      <w:tr w:rsidR="000F1D7E">
        <w:trPr>
          <w:trHeight w:val="475"/>
        </w:trPr>
        <w:tc>
          <w:tcPr>
            <w:tcW w:w="601"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493" w:type="dxa"/>
            <w:vMerge/>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290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6.法律、行政法规规定的其他条件</w:t>
            </w:r>
          </w:p>
        </w:tc>
        <w:tc>
          <w:tcPr>
            <w:tcW w:w="4768" w:type="dxa"/>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r>
      <w:tr w:rsidR="000F1D7E">
        <w:trPr>
          <w:trHeight w:val="475"/>
        </w:trPr>
        <w:tc>
          <w:tcPr>
            <w:tcW w:w="601"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493" w:type="dxa"/>
            <w:vMerge/>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2902"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7.本项目的特定资格要求</w:t>
            </w:r>
          </w:p>
        </w:tc>
        <w:tc>
          <w:tcPr>
            <w:tcW w:w="4768" w:type="dxa"/>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按“第一篇三、供应商资格要求（三）本项目的特定资格要求”的要求提交（如果有）。</w:t>
            </w:r>
          </w:p>
        </w:tc>
      </w:tr>
      <w:tr w:rsidR="000F1D7E">
        <w:tc>
          <w:tcPr>
            <w:tcW w:w="601" w:type="dxa"/>
            <w:tcBorders>
              <w:top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center"/>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（二）</w:t>
            </w:r>
          </w:p>
        </w:tc>
        <w:tc>
          <w:tcPr>
            <w:tcW w:w="3611" w:type="dxa"/>
            <w:gridSpan w:val="2"/>
            <w:tcBorders>
              <w:top w:val="single" w:sz="6" w:space="0" w:color="auto"/>
              <w:left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落实采购政策需满足的资格要求</w:t>
            </w:r>
          </w:p>
        </w:tc>
        <w:tc>
          <w:tcPr>
            <w:tcW w:w="4768" w:type="dxa"/>
            <w:tcBorders>
              <w:top w:val="single" w:sz="6" w:space="0" w:color="auto"/>
              <w:lef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按“第一篇三、供应商资格要求（二）落实采购政策需满足的资格要求”的要求提交（如果有）。</w:t>
            </w:r>
          </w:p>
        </w:tc>
      </w:tr>
    </w:tbl>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注：</w:t>
      </w:r>
    </w:p>
    <w:p w:rsidR="000F1D7E" w:rsidRDefault="001C1D60">
      <w:pPr>
        <w:pStyle w:val="ac"/>
        <w:widowControl/>
        <w:spacing w:beforeAutospacing="0" w:after="180" w:afterAutospacing="0" w:line="700" w:lineRule="exact"/>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noProof/>
          <w:color w:val="333333"/>
          <w:szCs w:val="24"/>
          <w:shd w:val="clear" w:color="auto" w:fill="FFFFFF"/>
        </w:rPr>
        <w:drawing>
          <wp:inline distT="0" distB="0" distL="114300" distR="114300">
            <wp:extent cx="152400" cy="190500"/>
            <wp:effectExtent l="0" t="0" r="0" b="0"/>
            <wp:docPr id="1" name="图片 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IMG_262"/>
                    <pic:cNvPicPr>
                      <a:picLocks noChangeAspect="1"/>
                    </pic:cNvPicPr>
                  </pic:nvPicPr>
                  <pic:blipFill>
                    <a:blip r:embed="rId13"/>
                    <a:stretch>
                      <a:fillRect/>
                    </a:stretch>
                  </pic:blipFill>
                  <pic:spPr>
                    <a:xfrm>
                      <a:off x="0" y="0"/>
                      <a:ext cx="152400" cy="190500"/>
                    </a:xfrm>
                    <a:prstGeom prst="rect">
                      <a:avLst/>
                    </a:prstGeom>
                    <a:noFill/>
                    <a:ln w="9525">
                      <a:noFill/>
                    </a:ln>
                  </pic:spPr>
                </pic:pic>
              </a:graphicData>
            </a:graphic>
          </wp:inline>
        </w:drawing>
      </w:r>
      <w:r>
        <w:rPr>
          <w:rFonts w:asciiTheme="minorEastAsia" w:eastAsiaTheme="minorEastAsia" w:hAnsiTheme="minorEastAsia" w:cs="宋体" w:hint="eastAsia"/>
          <w:color w:val="333333"/>
          <w:szCs w:val="24"/>
          <w:shd w:val="clear" w:color="auto" w:fill="FFFFFF"/>
          <w:lang w:bidi="ar"/>
        </w:rPr>
        <w:t>参照《中华人民共和国政府采购法实施条例》“参加采购活动前三年内，在经营活动中没有重大违法记录”中“重大违法记录”，是指供应商因违法经营受到刑事处罚或者责令停产停业、吊销许可证或者执照、较大数额罚款等行政处罚。行政处罚中“较大数额”的认定标准，参照</w:t>
      </w:r>
      <w:proofErr w:type="gramStart"/>
      <w:r>
        <w:rPr>
          <w:rFonts w:asciiTheme="minorEastAsia" w:eastAsiaTheme="minorEastAsia" w:hAnsiTheme="minorEastAsia" w:cs="宋体" w:hint="eastAsia"/>
          <w:color w:val="333333"/>
          <w:szCs w:val="24"/>
          <w:shd w:val="clear" w:color="auto" w:fill="FFFFFF"/>
          <w:lang w:bidi="ar"/>
        </w:rPr>
        <w:t>“</w:t>
      </w:r>
      <w:proofErr w:type="gramEnd"/>
      <w:r>
        <w:rPr>
          <w:rFonts w:asciiTheme="minorEastAsia" w:eastAsiaTheme="minorEastAsia" w:hAnsiTheme="minorEastAsia" w:cs="宋体" w:hint="eastAsia"/>
          <w:color w:val="333333"/>
          <w:szCs w:val="24"/>
          <w:shd w:val="clear" w:color="auto" w:fill="FFFFFF"/>
          <w:lang w:bidi="ar"/>
        </w:rPr>
        <w:t>财政部关于</w:t>
      </w:r>
      <w:proofErr w:type="gramStart"/>
      <w:r>
        <w:rPr>
          <w:rFonts w:asciiTheme="minorEastAsia" w:eastAsiaTheme="minorEastAsia" w:hAnsiTheme="minorEastAsia" w:cs="宋体" w:hint="eastAsia"/>
          <w:color w:val="333333"/>
          <w:szCs w:val="24"/>
          <w:shd w:val="clear" w:color="auto" w:fill="FFFFFF"/>
          <w:lang w:bidi="ar"/>
        </w:rPr>
        <w:t>《</w:t>
      </w:r>
      <w:proofErr w:type="gramEnd"/>
      <w:r>
        <w:rPr>
          <w:rFonts w:asciiTheme="minorEastAsia" w:eastAsiaTheme="minorEastAsia" w:hAnsiTheme="minorEastAsia" w:cs="宋体" w:hint="eastAsia"/>
          <w:color w:val="333333"/>
          <w:szCs w:val="24"/>
          <w:shd w:val="clear" w:color="auto" w:fill="FFFFFF"/>
          <w:lang w:bidi="ar"/>
        </w:rPr>
        <w:t>中华人民共和国政府采购法实施条例“较大数额罚款”具体适用问题的意见（财库〔2022〕3 号）”执行。供应商可于响应文件递交截止时间前通过 “信用中国”网站(www.creditchina.gov.cn)、"中国政府采购网"(www.ccgp.gov.cn)等渠道查询信用记录。</w:t>
      </w:r>
    </w:p>
    <w:p w:rsidR="008B52D5" w:rsidRDefault="008B52D5">
      <w:pPr>
        <w:pStyle w:val="2"/>
        <w:keepNext w:val="0"/>
        <w:keepLines w:val="0"/>
        <w:widowControl/>
        <w:spacing w:before="260" w:after="260" w:line="700" w:lineRule="exact"/>
        <w:ind w:firstLine="480"/>
        <w:jc w:val="left"/>
        <w:rPr>
          <w:rFonts w:asciiTheme="minorEastAsia" w:eastAsiaTheme="minorEastAsia" w:hAnsiTheme="minorEastAsia" w:cs="宋体"/>
          <w:color w:val="333333"/>
          <w:sz w:val="24"/>
          <w:szCs w:val="24"/>
          <w:shd w:val="clear" w:color="auto" w:fill="FFFFFF"/>
          <w:lang w:bidi="ar"/>
        </w:rPr>
      </w:pPr>
      <w:bookmarkStart w:id="121" w:name="_Toc492721016"/>
      <w:bookmarkStart w:id="122" w:name="_Toc21557"/>
      <w:bookmarkStart w:id="123" w:name="_Toc12566"/>
      <w:bookmarkEnd w:id="121"/>
      <w:bookmarkEnd w:id="122"/>
    </w:p>
    <w:p w:rsidR="000F1D7E" w:rsidRDefault="001C1D60">
      <w:pPr>
        <w:pStyle w:val="2"/>
        <w:keepNext w:val="0"/>
        <w:keepLines w:val="0"/>
        <w:widowControl/>
        <w:spacing w:before="260" w:after="260" w:line="700" w:lineRule="exact"/>
        <w:ind w:firstLine="480"/>
        <w:jc w:val="left"/>
        <w:rPr>
          <w:rFonts w:asciiTheme="minorEastAsia" w:eastAsiaTheme="minorEastAsia" w:hAnsiTheme="minorEastAsia" w:cs="宋体"/>
          <w:color w:val="333333"/>
          <w:sz w:val="24"/>
          <w:szCs w:val="24"/>
          <w:shd w:val="clear" w:color="auto" w:fill="FFFFFF"/>
          <w:lang w:bidi="ar"/>
        </w:rPr>
      </w:pPr>
      <w:r>
        <w:rPr>
          <w:rFonts w:asciiTheme="minorEastAsia" w:eastAsiaTheme="minorEastAsia" w:hAnsiTheme="minorEastAsia" w:cs="宋体" w:hint="eastAsia"/>
          <w:color w:val="333333"/>
          <w:sz w:val="24"/>
          <w:szCs w:val="24"/>
          <w:shd w:val="clear" w:color="auto" w:fill="FFFFFF"/>
          <w:lang w:bidi="ar"/>
        </w:rPr>
        <w:lastRenderedPageBreak/>
        <w:t>二、评标方法及评标委员会的组建</w:t>
      </w:r>
      <w:bookmarkEnd w:id="123"/>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本项目采用综合评分法进行评标。</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综合评分法，是指投标文件满足采购文件全部实质性要求</w:t>
      </w:r>
      <w:proofErr w:type="gramStart"/>
      <w:r>
        <w:rPr>
          <w:rFonts w:asciiTheme="minorEastAsia" w:eastAsiaTheme="minorEastAsia" w:hAnsiTheme="minorEastAsia" w:cs="宋体" w:hint="eastAsia"/>
          <w:color w:val="333333"/>
          <w:szCs w:val="24"/>
          <w:shd w:val="clear" w:color="auto" w:fill="FFFFFF"/>
          <w:lang w:bidi="ar"/>
        </w:rPr>
        <w:t>且按照</w:t>
      </w:r>
      <w:proofErr w:type="gramEnd"/>
      <w:r>
        <w:rPr>
          <w:rFonts w:asciiTheme="minorEastAsia" w:eastAsiaTheme="minorEastAsia" w:hAnsiTheme="minorEastAsia" w:cs="宋体" w:hint="eastAsia"/>
          <w:color w:val="333333"/>
          <w:szCs w:val="24"/>
          <w:shd w:val="clear" w:color="auto" w:fill="FFFFFF"/>
          <w:lang w:bidi="ar"/>
        </w:rPr>
        <w:t>评审因素的量化指标评审得分最高的投标人为中标候选人的评标方法。投标人总得分为价格、商务、技术等评定因素分别按照相应权重值计算分项得分后相加，满分为100分。（详见评审标准）</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评标委员会的组建：评标委员会由3人及以上的单数组成，由采购人或采购代理机构依法组建。</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（一）符合性审查</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评标委员会应当对符合资格的投标人的投标文件进行符合性审查，以确定其是否满足采购文件的实质性要求。符合性审查资料表如下：</w:t>
      </w:r>
    </w:p>
    <w:tbl>
      <w:tblPr>
        <w:tblW w:w="963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92"/>
        <w:gridCol w:w="1441"/>
        <w:gridCol w:w="2128"/>
        <w:gridCol w:w="5569"/>
      </w:tblGrid>
      <w:tr w:rsidR="000F1D7E">
        <w:trPr>
          <w:trHeight w:val="321"/>
        </w:trPr>
        <w:tc>
          <w:tcPr>
            <w:tcW w:w="459" w:type="dxa"/>
            <w:tcBorders>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center"/>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序号</w:t>
            </w:r>
          </w:p>
        </w:tc>
        <w:tc>
          <w:tcPr>
            <w:tcW w:w="3328" w:type="dxa"/>
            <w:gridSpan w:val="2"/>
            <w:tcBorders>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center"/>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评审因素</w:t>
            </w:r>
          </w:p>
        </w:tc>
        <w:tc>
          <w:tcPr>
            <w:tcW w:w="5193" w:type="dxa"/>
            <w:tcBorders>
              <w:left w:val="single" w:sz="6" w:space="0" w:color="auto"/>
              <w:bottom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center"/>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评审标准</w:t>
            </w:r>
          </w:p>
        </w:tc>
      </w:tr>
      <w:tr w:rsidR="000F1D7E">
        <w:trPr>
          <w:trHeight w:val="384"/>
        </w:trPr>
        <w:tc>
          <w:tcPr>
            <w:tcW w:w="459" w:type="dxa"/>
            <w:vMerge w:val="restart"/>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center"/>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1</w:t>
            </w:r>
          </w:p>
        </w:tc>
        <w:tc>
          <w:tcPr>
            <w:tcW w:w="1344" w:type="dxa"/>
            <w:vMerge w:val="restart"/>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有效性审查</w:t>
            </w:r>
          </w:p>
        </w:tc>
        <w:tc>
          <w:tcPr>
            <w:tcW w:w="176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响应文件签署或盖章</w:t>
            </w:r>
          </w:p>
        </w:tc>
        <w:tc>
          <w:tcPr>
            <w:tcW w:w="5193" w:type="dxa"/>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按采购文件“第七篇响应文件编制要求”要求签署或盖章。</w:t>
            </w:r>
          </w:p>
        </w:tc>
      </w:tr>
      <w:tr w:rsidR="000F1D7E">
        <w:trPr>
          <w:trHeight w:val="389"/>
        </w:trPr>
        <w:tc>
          <w:tcPr>
            <w:tcW w:w="459"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1344" w:type="dxa"/>
            <w:vMerge/>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176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法定代表人身份证明及授权委托书</w:t>
            </w:r>
          </w:p>
        </w:tc>
        <w:tc>
          <w:tcPr>
            <w:tcW w:w="5193" w:type="dxa"/>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法定代表人身份证明及授权委托书有效，符合采购文件规定的格式，签署或盖章齐全。</w:t>
            </w:r>
          </w:p>
        </w:tc>
      </w:tr>
      <w:tr w:rsidR="000F1D7E">
        <w:trPr>
          <w:trHeight w:val="386"/>
        </w:trPr>
        <w:tc>
          <w:tcPr>
            <w:tcW w:w="459"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1344" w:type="dxa"/>
            <w:vMerge/>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176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响应方案</w:t>
            </w:r>
          </w:p>
        </w:tc>
        <w:tc>
          <w:tcPr>
            <w:tcW w:w="5193" w:type="dxa"/>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每个</w:t>
            </w:r>
            <w:proofErr w:type="gramStart"/>
            <w:r>
              <w:rPr>
                <w:rFonts w:asciiTheme="minorEastAsia" w:eastAsiaTheme="minorEastAsia" w:hAnsiTheme="minorEastAsia" w:cs="宋体" w:hint="eastAsia"/>
                <w:color w:val="333333"/>
                <w:szCs w:val="24"/>
                <w:shd w:val="clear" w:color="auto" w:fill="FFFFFF"/>
                <w:lang w:bidi="ar"/>
              </w:rPr>
              <w:t>包只能</w:t>
            </w:r>
            <w:proofErr w:type="gramEnd"/>
            <w:r>
              <w:rPr>
                <w:rFonts w:asciiTheme="minorEastAsia" w:eastAsiaTheme="minorEastAsia" w:hAnsiTheme="minorEastAsia" w:cs="宋体" w:hint="eastAsia"/>
                <w:color w:val="333333"/>
                <w:szCs w:val="24"/>
                <w:shd w:val="clear" w:color="auto" w:fill="FFFFFF"/>
                <w:lang w:bidi="ar"/>
              </w:rPr>
              <w:t>有一个响应方案。</w:t>
            </w:r>
          </w:p>
        </w:tc>
      </w:tr>
      <w:tr w:rsidR="000F1D7E">
        <w:trPr>
          <w:trHeight w:val="560"/>
        </w:trPr>
        <w:tc>
          <w:tcPr>
            <w:tcW w:w="459"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1344" w:type="dxa"/>
            <w:vMerge/>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176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报价唯一</w:t>
            </w:r>
          </w:p>
        </w:tc>
        <w:tc>
          <w:tcPr>
            <w:tcW w:w="5193" w:type="dxa"/>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只能有一个有效报价，不得提交选择性报价。</w:t>
            </w:r>
          </w:p>
        </w:tc>
      </w:tr>
      <w:tr w:rsidR="000F1D7E">
        <w:trPr>
          <w:trHeight w:val="691"/>
        </w:trPr>
        <w:tc>
          <w:tcPr>
            <w:tcW w:w="459" w:type="dxa"/>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center"/>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lastRenderedPageBreak/>
              <w:t>2</w:t>
            </w:r>
          </w:p>
        </w:tc>
        <w:tc>
          <w:tcPr>
            <w:tcW w:w="1344"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完整性审查</w:t>
            </w:r>
          </w:p>
        </w:tc>
        <w:tc>
          <w:tcPr>
            <w:tcW w:w="176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响应文件份数</w:t>
            </w:r>
          </w:p>
        </w:tc>
        <w:tc>
          <w:tcPr>
            <w:tcW w:w="5193" w:type="dxa"/>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响应文件正、副本数量（含电子文档）符合采购文件要求。</w:t>
            </w:r>
          </w:p>
        </w:tc>
      </w:tr>
      <w:tr w:rsidR="000F1D7E">
        <w:trPr>
          <w:trHeight w:val="405"/>
        </w:trPr>
        <w:tc>
          <w:tcPr>
            <w:tcW w:w="459" w:type="dxa"/>
            <w:vMerge w:val="restart"/>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center"/>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3</w:t>
            </w:r>
          </w:p>
        </w:tc>
        <w:tc>
          <w:tcPr>
            <w:tcW w:w="1344" w:type="dxa"/>
            <w:vMerge w:val="restart"/>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响应程度审查</w:t>
            </w:r>
          </w:p>
        </w:tc>
        <w:tc>
          <w:tcPr>
            <w:tcW w:w="176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实质性响应</w:t>
            </w:r>
          </w:p>
        </w:tc>
        <w:tc>
          <w:tcPr>
            <w:tcW w:w="5193" w:type="dxa"/>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采购文件第二篇、第三篇“※”标注全部内容。</w:t>
            </w:r>
          </w:p>
        </w:tc>
      </w:tr>
      <w:tr w:rsidR="000F1D7E">
        <w:trPr>
          <w:trHeight w:val="273"/>
        </w:trPr>
        <w:tc>
          <w:tcPr>
            <w:tcW w:w="459"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1344" w:type="dxa"/>
            <w:vMerge/>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1768" w:type="dxa"/>
            <w:tcBorders>
              <w:top w:val="single" w:sz="6" w:space="0" w:color="auto"/>
              <w:left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采购有效期</w:t>
            </w:r>
          </w:p>
        </w:tc>
        <w:tc>
          <w:tcPr>
            <w:tcW w:w="5193" w:type="dxa"/>
            <w:tcBorders>
              <w:top w:val="single" w:sz="6" w:space="0" w:color="auto"/>
              <w:lef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响应文件及有关承诺文件有效期为提交响应文件截止时间起90天。</w:t>
            </w:r>
          </w:p>
        </w:tc>
      </w:tr>
    </w:tbl>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（二）澄清有关问题</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对投标文件中含义不明确、同类问题表述不一致或者有明显文字和计算错误的内容，评标委员会可以书面形式（应当由评标委员会成员签字）要求投标人</w:t>
      </w:r>
      <w:proofErr w:type="gramStart"/>
      <w:r>
        <w:rPr>
          <w:rFonts w:asciiTheme="minorEastAsia" w:eastAsiaTheme="minorEastAsia" w:hAnsiTheme="minorEastAsia" w:cs="宋体" w:hint="eastAsia"/>
          <w:color w:val="333333"/>
          <w:szCs w:val="24"/>
          <w:shd w:val="clear" w:color="auto" w:fill="FFFFFF"/>
          <w:lang w:bidi="ar"/>
        </w:rPr>
        <w:t>作出</w:t>
      </w:r>
      <w:proofErr w:type="gramEnd"/>
      <w:r>
        <w:rPr>
          <w:rFonts w:asciiTheme="minorEastAsia" w:eastAsiaTheme="minorEastAsia" w:hAnsiTheme="minorEastAsia" w:cs="宋体" w:hint="eastAsia"/>
          <w:color w:val="333333"/>
          <w:szCs w:val="24"/>
          <w:shd w:val="clear" w:color="auto" w:fill="FFFFFF"/>
          <w:lang w:bidi="ar"/>
        </w:rPr>
        <w:t>必要澄清、说明或者纠正。投标人的澄清、说明或者补正应当采用书面形式，由其法定代表人或法定代表人授权代表签字，其澄清的内容不得超出投标文件的范围或者改变投标文件的实质性内容。</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（三）比较与评价</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按采购文件中规定的评标方法和标准，对资格审查和符合性审查合格的投标文件进行商务和技术评估。</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复核后，评标委员会汇总每个投标人每项评分因素的得分。</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lastRenderedPageBreak/>
        <w:t>（四）推荐中标人名单</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按评审后得分由高到低的排列顺序推荐综合得分排名前三的投标人为本项目中标候选人，排名第一的为第一中标候选人。得分相同的，按投标报价由低到高顺序排列。</w:t>
      </w:r>
    </w:p>
    <w:p w:rsidR="000F1D7E" w:rsidRDefault="001C1D60">
      <w:pPr>
        <w:pStyle w:val="2"/>
        <w:keepNext w:val="0"/>
        <w:keepLines w:val="0"/>
        <w:widowControl/>
        <w:spacing w:before="260" w:after="260" w:line="700" w:lineRule="exact"/>
        <w:ind w:firstLine="480"/>
        <w:jc w:val="left"/>
        <w:rPr>
          <w:rFonts w:asciiTheme="minorEastAsia" w:eastAsiaTheme="minorEastAsia" w:hAnsiTheme="minorEastAsia" w:cs="宋体"/>
          <w:color w:val="333333"/>
          <w:sz w:val="24"/>
          <w:szCs w:val="24"/>
          <w:shd w:val="clear" w:color="auto" w:fill="FFFFFF"/>
          <w:lang w:bidi="ar"/>
        </w:rPr>
      </w:pPr>
      <w:bookmarkStart w:id="124" w:name="_Toc30574"/>
      <w:bookmarkStart w:id="125" w:name="_Toc267320057"/>
      <w:bookmarkStart w:id="126" w:name="_Toc492721017"/>
      <w:bookmarkStart w:id="127" w:name="_Toc16289"/>
      <w:bookmarkEnd w:id="124"/>
      <w:bookmarkEnd w:id="125"/>
      <w:bookmarkEnd w:id="126"/>
      <w:r>
        <w:rPr>
          <w:rFonts w:asciiTheme="minorEastAsia" w:eastAsiaTheme="minorEastAsia" w:hAnsiTheme="minorEastAsia" w:cs="宋体" w:hint="eastAsia"/>
          <w:color w:val="333333"/>
          <w:sz w:val="24"/>
          <w:szCs w:val="24"/>
          <w:shd w:val="clear" w:color="auto" w:fill="FFFFFF"/>
          <w:lang w:bidi="ar"/>
        </w:rPr>
        <w:t>三、评标标准</w:t>
      </w:r>
      <w:bookmarkEnd w:id="127"/>
    </w:p>
    <w:p w:rsidR="000F1D7E" w:rsidRDefault="001C1D60">
      <w:pPr>
        <w:pStyle w:val="ac"/>
        <w:widowControl/>
        <w:spacing w:beforeAutospacing="0" w:afterAutospacing="0" w:line="700" w:lineRule="exact"/>
        <w:ind w:firstLine="465"/>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（一）评审因素</w:t>
      </w:r>
    </w:p>
    <w:tbl>
      <w:tblPr>
        <w:tblW w:w="975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08"/>
        <w:gridCol w:w="1421"/>
        <w:gridCol w:w="615"/>
        <w:gridCol w:w="4467"/>
        <w:gridCol w:w="2539"/>
      </w:tblGrid>
      <w:tr w:rsidR="000F1D7E">
        <w:tc>
          <w:tcPr>
            <w:tcW w:w="708" w:type="dxa"/>
            <w:tcBorders>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ind w:firstLine="28"/>
              <w:jc w:val="center"/>
              <w:rPr>
                <w:rFonts w:asciiTheme="minorEastAsia" w:eastAsiaTheme="minorEastAsia" w:hAnsiTheme="minorEastAsia" w:cs="宋体"/>
                <w:color w:val="333333"/>
                <w:szCs w:val="24"/>
                <w:shd w:val="clear" w:color="auto" w:fill="FFFFFF"/>
              </w:rPr>
            </w:pPr>
            <w:bookmarkStart w:id="128" w:name="_Toc102227320"/>
            <w:bookmarkStart w:id="129" w:name="_Toc342913394"/>
            <w:bookmarkEnd w:id="128"/>
            <w:bookmarkEnd w:id="129"/>
            <w:r>
              <w:rPr>
                <w:rFonts w:asciiTheme="minorEastAsia" w:eastAsiaTheme="minorEastAsia" w:hAnsiTheme="minorEastAsia" w:cs="宋体" w:hint="eastAsia"/>
                <w:color w:val="333333"/>
                <w:szCs w:val="24"/>
                <w:shd w:val="clear" w:color="auto" w:fill="FFFFFF"/>
                <w:lang w:bidi="ar"/>
              </w:rPr>
              <w:t>序号</w:t>
            </w:r>
          </w:p>
        </w:tc>
        <w:tc>
          <w:tcPr>
            <w:tcW w:w="1421" w:type="dxa"/>
            <w:tcBorders>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ind w:firstLine="28"/>
              <w:jc w:val="center"/>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评分</w:t>
            </w:r>
            <w:proofErr w:type="gramStart"/>
            <w:r>
              <w:rPr>
                <w:rFonts w:asciiTheme="minorEastAsia" w:eastAsiaTheme="minorEastAsia" w:hAnsiTheme="minorEastAsia" w:cs="宋体" w:hint="eastAsia"/>
                <w:color w:val="333333"/>
                <w:szCs w:val="24"/>
                <w:shd w:val="clear" w:color="auto" w:fill="FFFFFF"/>
                <w:lang w:bidi="ar"/>
              </w:rPr>
              <w:t>因素及权值</w:t>
            </w:r>
            <w:proofErr w:type="gramEnd"/>
          </w:p>
        </w:tc>
        <w:tc>
          <w:tcPr>
            <w:tcW w:w="615" w:type="dxa"/>
            <w:tcBorders>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ind w:firstLine="28"/>
              <w:jc w:val="center"/>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分值</w:t>
            </w:r>
          </w:p>
        </w:tc>
        <w:tc>
          <w:tcPr>
            <w:tcW w:w="4467" w:type="dxa"/>
            <w:tcBorders>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ind w:firstLine="28"/>
              <w:jc w:val="center"/>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评分标准</w:t>
            </w:r>
          </w:p>
        </w:tc>
        <w:tc>
          <w:tcPr>
            <w:tcW w:w="2539" w:type="dxa"/>
            <w:tcBorders>
              <w:left w:val="single" w:sz="6" w:space="0" w:color="auto"/>
              <w:bottom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ind w:left="1540" w:hanging="420"/>
              <w:jc w:val="center"/>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说明</w:t>
            </w:r>
          </w:p>
        </w:tc>
      </w:tr>
      <w:tr w:rsidR="000F1D7E">
        <w:tc>
          <w:tcPr>
            <w:tcW w:w="708" w:type="dxa"/>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ind w:firstLine="28"/>
              <w:jc w:val="center"/>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1</w:t>
            </w:r>
          </w:p>
        </w:tc>
        <w:tc>
          <w:tcPr>
            <w:tcW w:w="1421"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ind w:firstLine="28"/>
              <w:jc w:val="center"/>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采购报价</w:t>
            </w:r>
          </w:p>
          <w:p w:rsidR="000F1D7E" w:rsidRDefault="001C1D60">
            <w:pPr>
              <w:pStyle w:val="ac"/>
              <w:widowControl/>
              <w:spacing w:beforeAutospacing="0" w:afterAutospacing="0" w:line="700" w:lineRule="exact"/>
              <w:ind w:firstLine="28"/>
              <w:jc w:val="center"/>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（50%）</w:t>
            </w:r>
          </w:p>
        </w:tc>
        <w:tc>
          <w:tcPr>
            <w:tcW w:w="615"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ind w:firstLine="28"/>
              <w:jc w:val="center"/>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50分</w:t>
            </w:r>
          </w:p>
        </w:tc>
        <w:tc>
          <w:tcPr>
            <w:tcW w:w="4467"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满足资格性、符合性要求且报价最低的供应商的价格为采购基准价，其价格分为满分。其他供应商的价格</w:t>
            </w:r>
            <w:proofErr w:type="gramStart"/>
            <w:r>
              <w:rPr>
                <w:rFonts w:asciiTheme="minorEastAsia" w:eastAsiaTheme="minorEastAsia" w:hAnsiTheme="minorEastAsia" w:cs="宋体" w:hint="eastAsia"/>
                <w:color w:val="333333"/>
                <w:szCs w:val="24"/>
                <w:shd w:val="clear" w:color="auto" w:fill="FFFFFF"/>
                <w:lang w:bidi="ar"/>
              </w:rPr>
              <w:t>分统一</w:t>
            </w:r>
            <w:proofErr w:type="gramEnd"/>
            <w:r>
              <w:rPr>
                <w:rFonts w:asciiTheme="minorEastAsia" w:eastAsiaTheme="minorEastAsia" w:hAnsiTheme="minorEastAsia" w:cs="宋体" w:hint="eastAsia"/>
                <w:color w:val="333333"/>
                <w:szCs w:val="24"/>
                <w:shd w:val="clear" w:color="auto" w:fill="FFFFFF"/>
                <w:lang w:bidi="ar"/>
              </w:rPr>
              <w:t>按照下列公式计算：</w:t>
            </w:r>
          </w:p>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采购报价得分=（采购基准价/采购报价）×</w:t>
            </w:r>
            <w:proofErr w:type="gramStart"/>
            <w:r>
              <w:rPr>
                <w:rFonts w:asciiTheme="minorEastAsia" w:eastAsiaTheme="minorEastAsia" w:hAnsiTheme="minorEastAsia" w:cs="宋体" w:hint="eastAsia"/>
                <w:color w:val="333333"/>
                <w:szCs w:val="24"/>
                <w:shd w:val="clear" w:color="auto" w:fill="FFFFFF"/>
                <w:lang w:bidi="ar"/>
              </w:rPr>
              <w:t>价格权</w:t>
            </w:r>
            <w:proofErr w:type="gramEnd"/>
            <w:r>
              <w:rPr>
                <w:rFonts w:asciiTheme="minorEastAsia" w:eastAsiaTheme="minorEastAsia" w:hAnsiTheme="minorEastAsia" w:cs="宋体" w:hint="eastAsia"/>
                <w:color w:val="333333"/>
                <w:szCs w:val="24"/>
                <w:shd w:val="clear" w:color="auto" w:fill="FFFFFF"/>
                <w:lang w:bidi="ar"/>
              </w:rPr>
              <w:t>值×100</w:t>
            </w:r>
          </w:p>
        </w:tc>
        <w:tc>
          <w:tcPr>
            <w:tcW w:w="2539" w:type="dxa"/>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0F1D7E">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p>
        </w:tc>
      </w:tr>
      <w:tr w:rsidR="000F1D7E">
        <w:tc>
          <w:tcPr>
            <w:tcW w:w="708" w:type="dxa"/>
            <w:vMerge w:val="restart"/>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ind w:firstLine="28"/>
              <w:jc w:val="center"/>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2</w:t>
            </w:r>
          </w:p>
        </w:tc>
        <w:tc>
          <w:tcPr>
            <w:tcW w:w="1421" w:type="dxa"/>
            <w:vMerge w:val="restart"/>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ind w:firstLine="28"/>
              <w:jc w:val="center"/>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技术部分方案</w:t>
            </w:r>
          </w:p>
          <w:p w:rsidR="000F1D7E" w:rsidRDefault="001C1D60">
            <w:pPr>
              <w:pStyle w:val="ac"/>
              <w:widowControl/>
              <w:spacing w:beforeAutospacing="0" w:afterAutospacing="0" w:line="700" w:lineRule="exact"/>
              <w:ind w:firstLine="28"/>
              <w:jc w:val="center"/>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（40%）</w:t>
            </w:r>
          </w:p>
        </w:tc>
        <w:tc>
          <w:tcPr>
            <w:tcW w:w="615" w:type="dxa"/>
            <w:vMerge w:val="restart"/>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ind w:firstLine="28"/>
              <w:jc w:val="center"/>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40分</w:t>
            </w:r>
          </w:p>
        </w:tc>
        <w:tc>
          <w:tcPr>
            <w:tcW w:w="4467"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adjustRightInd w:val="0"/>
              <w:snapToGrid w:val="0"/>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1、施工方案。（12分）</w:t>
            </w:r>
          </w:p>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t>根据施工方案中的施工方法、施工设备、项目管理机构配备、劳动力计划，确保工程质量、工期、安全和文明施工的技术、组织措施、施工总进度计划、施工平面布</w:t>
            </w:r>
            <w:r>
              <w:rPr>
                <w:rFonts w:asciiTheme="minorEastAsia" w:eastAsiaTheme="minorEastAsia" w:hAnsiTheme="minorEastAsia" w:cs="宋体" w:hint="eastAsia"/>
                <w:color w:val="333333"/>
                <w:szCs w:val="24"/>
                <w:shd w:val="clear" w:color="auto" w:fill="FFFFFF"/>
                <w:lang w:bidi="ar"/>
              </w:rPr>
              <w:lastRenderedPageBreak/>
              <w:t>置图，对施工现场周围环境污染的保护措施等进行评分。方案详实、具体、可行得8~12分，方案较详实、具体、可行得5~8分，方案不够详实、具体，但具有一定可行性得1~5分，方案不具可行性、简单马虎或未提供得0分。</w:t>
            </w:r>
          </w:p>
        </w:tc>
        <w:tc>
          <w:tcPr>
            <w:tcW w:w="2539" w:type="dxa"/>
            <w:vMerge w:val="restart"/>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bidi="ar"/>
              </w:rPr>
              <w:lastRenderedPageBreak/>
              <w:t>注：评标委员会全体成员按评分标准设定的分值进行评审，供应商技术部分得分=评标委员会小组评分的算数</w:t>
            </w:r>
            <w:r>
              <w:rPr>
                <w:rFonts w:asciiTheme="minorEastAsia" w:eastAsiaTheme="minorEastAsia" w:hAnsiTheme="minorEastAsia" w:cs="宋体" w:hint="eastAsia"/>
                <w:color w:val="333333"/>
                <w:szCs w:val="24"/>
                <w:shd w:val="clear" w:color="auto" w:fill="FFFFFF"/>
                <w:lang w:bidi="ar"/>
              </w:rPr>
              <w:lastRenderedPageBreak/>
              <w:t>平均值（得分保留两位小数，第三位四舍五入）</w:t>
            </w:r>
          </w:p>
        </w:tc>
      </w:tr>
      <w:tr w:rsidR="000F1D7E">
        <w:tc>
          <w:tcPr>
            <w:tcW w:w="708"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1421" w:type="dxa"/>
            <w:vMerge/>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615" w:type="dxa"/>
            <w:vMerge/>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4467"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adjustRightInd w:val="0"/>
              <w:snapToGrid w:val="0"/>
              <w:spacing w:line="700" w:lineRule="exact"/>
              <w:rPr>
                <w:rFonts w:asciiTheme="minorEastAsia" w:eastAsiaTheme="minorEastAsia" w:hAnsiTheme="minorEastAsia" w:cs="宋体"/>
                <w:color w:val="333333"/>
                <w:kern w:val="0"/>
                <w:sz w:val="24"/>
                <w:szCs w:val="24"/>
                <w:shd w:val="clear" w:color="auto" w:fill="FFFFFF"/>
                <w:lang w:val="zh-TW" w:bidi="ar"/>
              </w:rPr>
            </w:pPr>
            <w:r>
              <w:rPr>
                <w:rFonts w:asciiTheme="minorEastAsia" w:eastAsiaTheme="minorEastAsia" w:hAnsiTheme="minorEastAsia" w:cs="宋体" w:hint="eastAsia"/>
                <w:color w:val="333333"/>
                <w:kern w:val="0"/>
                <w:sz w:val="24"/>
                <w:szCs w:val="24"/>
                <w:shd w:val="clear" w:color="auto" w:fill="FFFFFF"/>
                <w:lang w:val="zh-TW" w:bidi="ar"/>
              </w:rPr>
              <w:t>2、质量管理体系。（10分）</w:t>
            </w:r>
          </w:p>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val="zh-TW" w:bidi="ar"/>
              </w:rPr>
              <w:t>质量管理体系是否健全有效，硬性措施是否切实可行，限期工程的赶工措施是否可行。保证措施具有针对性，材料的质量保证措施满足</w:t>
            </w:r>
            <w:proofErr w:type="gramStart"/>
            <w:r>
              <w:rPr>
                <w:rFonts w:asciiTheme="minorEastAsia" w:eastAsiaTheme="minorEastAsia" w:hAnsiTheme="minorEastAsia" w:cs="宋体" w:hint="eastAsia"/>
                <w:color w:val="333333"/>
                <w:szCs w:val="24"/>
                <w:shd w:val="clear" w:color="auto" w:fill="FFFFFF"/>
                <w:lang w:val="zh-TW" w:bidi="ar"/>
              </w:rPr>
              <w:t>询</w:t>
            </w:r>
            <w:proofErr w:type="gramEnd"/>
            <w:r>
              <w:rPr>
                <w:rFonts w:asciiTheme="minorEastAsia" w:eastAsiaTheme="minorEastAsia" w:hAnsiTheme="minorEastAsia" w:cs="宋体" w:hint="eastAsia"/>
                <w:color w:val="333333"/>
                <w:szCs w:val="24"/>
                <w:shd w:val="clear" w:color="auto" w:fill="FFFFFF"/>
                <w:lang w:val="zh-TW" w:bidi="ar"/>
              </w:rPr>
              <w:t xml:space="preserve">比文件及图纸所要求的工程质量要求。方案详实、具体、可行得8~10分，方案较详实、具体、可行得5~8分，方 </w:t>
            </w:r>
            <w:proofErr w:type="gramStart"/>
            <w:r>
              <w:rPr>
                <w:rFonts w:asciiTheme="minorEastAsia" w:eastAsiaTheme="minorEastAsia" w:hAnsiTheme="minorEastAsia" w:cs="宋体" w:hint="eastAsia"/>
                <w:color w:val="333333"/>
                <w:szCs w:val="24"/>
                <w:shd w:val="clear" w:color="auto" w:fill="FFFFFF"/>
                <w:lang w:val="zh-TW" w:bidi="ar"/>
              </w:rPr>
              <w:t>案不够</w:t>
            </w:r>
            <w:proofErr w:type="gramEnd"/>
            <w:r>
              <w:rPr>
                <w:rFonts w:asciiTheme="minorEastAsia" w:eastAsiaTheme="minorEastAsia" w:hAnsiTheme="minorEastAsia" w:cs="宋体" w:hint="eastAsia"/>
                <w:color w:val="333333"/>
                <w:szCs w:val="24"/>
                <w:shd w:val="clear" w:color="auto" w:fill="FFFFFF"/>
                <w:lang w:val="zh-TW" w:bidi="ar"/>
              </w:rPr>
              <w:t>详实、具体，但具有一定可行性得1~5分，方案不具可行性、简单马虎或未提供得0分。</w:t>
            </w:r>
          </w:p>
        </w:tc>
        <w:tc>
          <w:tcPr>
            <w:tcW w:w="2539" w:type="dxa"/>
            <w:vMerge/>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r>
      <w:tr w:rsidR="000F1D7E">
        <w:tc>
          <w:tcPr>
            <w:tcW w:w="708"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1421" w:type="dxa"/>
            <w:vMerge/>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615" w:type="dxa"/>
            <w:vMerge/>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4467"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adjustRightInd w:val="0"/>
              <w:snapToGrid w:val="0"/>
              <w:spacing w:line="700" w:lineRule="exact"/>
              <w:rPr>
                <w:rFonts w:asciiTheme="minorEastAsia" w:eastAsiaTheme="minorEastAsia" w:hAnsiTheme="minorEastAsia" w:cs="宋体"/>
                <w:color w:val="333333"/>
                <w:kern w:val="0"/>
                <w:sz w:val="24"/>
                <w:szCs w:val="24"/>
                <w:shd w:val="clear" w:color="auto" w:fill="FFFFFF"/>
                <w:lang w:val="zh-TW" w:bidi="ar"/>
              </w:rPr>
            </w:pPr>
            <w:r>
              <w:rPr>
                <w:rFonts w:asciiTheme="minorEastAsia" w:eastAsiaTheme="minorEastAsia" w:hAnsiTheme="minorEastAsia" w:cs="宋体" w:hint="eastAsia"/>
                <w:color w:val="333333"/>
                <w:kern w:val="0"/>
                <w:sz w:val="24"/>
                <w:szCs w:val="24"/>
                <w:shd w:val="clear" w:color="auto" w:fill="FFFFFF"/>
                <w:lang w:val="zh-TW" w:bidi="ar"/>
              </w:rPr>
              <w:t>3、安全管理体系。（10分）</w:t>
            </w:r>
          </w:p>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val="zh-TW" w:bidi="ar"/>
              </w:rPr>
              <w:t>安全管理体系健全有效，施工安全专项方案及安全管理保证措施具有针对性、文明</w:t>
            </w:r>
            <w:r>
              <w:rPr>
                <w:rFonts w:asciiTheme="minorEastAsia" w:eastAsiaTheme="minorEastAsia" w:hAnsiTheme="minorEastAsia" w:cs="宋体" w:hint="eastAsia"/>
                <w:color w:val="333333"/>
                <w:szCs w:val="24"/>
                <w:shd w:val="clear" w:color="auto" w:fill="FFFFFF"/>
                <w:lang w:val="zh-TW" w:bidi="ar"/>
              </w:rPr>
              <w:lastRenderedPageBreak/>
              <w:t xml:space="preserve">施工和防止扰民措施是否得当等。方案详实、具体、可行得8~10分，方案较详实、具体、可行得5~8分，方 </w:t>
            </w:r>
            <w:proofErr w:type="gramStart"/>
            <w:r>
              <w:rPr>
                <w:rFonts w:asciiTheme="minorEastAsia" w:eastAsiaTheme="minorEastAsia" w:hAnsiTheme="minorEastAsia" w:cs="宋体" w:hint="eastAsia"/>
                <w:color w:val="333333"/>
                <w:szCs w:val="24"/>
                <w:shd w:val="clear" w:color="auto" w:fill="FFFFFF"/>
                <w:lang w:val="zh-TW" w:bidi="ar"/>
              </w:rPr>
              <w:t>案不够</w:t>
            </w:r>
            <w:proofErr w:type="gramEnd"/>
            <w:r>
              <w:rPr>
                <w:rFonts w:asciiTheme="minorEastAsia" w:eastAsiaTheme="minorEastAsia" w:hAnsiTheme="minorEastAsia" w:cs="宋体" w:hint="eastAsia"/>
                <w:color w:val="333333"/>
                <w:szCs w:val="24"/>
                <w:shd w:val="clear" w:color="auto" w:fill="FFFFFF"/>
                <w:lang w:val="zh-TW" w:bidi="ar"/>
              </w:rPr>
              <w:t>详实、具体，但具有一定可行性得1~5分，方案不具可行性、简单马虎或未提供得0分。</w:t>
            </w:r>
          </w:p>
        </w:tc>
        <w:tc>
          <w:tcPr>
            <w:tcW w:w="2539" w:type="dxa"/>
            <w:vMerge/>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r>
      <w:tr w:rsidR="000F1D7E">
        <w:trPr>
          <w:trHeight w:val="1214"/>
        </w:trPr>
        <w:tc>
          <w:tcPr>
            <w:tcW w:w="708" w:type="dxa"/>
            <w:vMerge/>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1421" w:type="dxa"/>
            <w:vMerge/>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615" w:type="dxa"/>
            <w:vMerge/>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4467"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adjustRightInd w:val="0"/>
              <w:snapToGrid w:val="0"/>
              <w:spacing w:line="700" w:lineRule="exact"/>
              <w:rPr>
                <w:rFonts w:asciiTheme="minorEastAsia" w:eastAsiaTheme="minorEastAsia" w:hAnsiTheme="minorEastAsia" w:cs="宋体"/>
                <w:color w:val="333333"/>
                <w:kern w:val="0"/>
                <w:sz w:val="24"/>
                <w:szCs w:val="24"/>
                <w:shd w:val="clear" w:color="auto" w:fill="FFFFFF"/>
                <w:lang w:val="zh-TW" w:bidi="ar"/>
              </w:rPr>
            </w:pPr>
            <w:r>
              <w:rPr>
                <w:rFonts w:asciiTheme="minorEastAsia" w:eastAsiaTheme="minorEastAsia" w:hAnsiTheme="minorEastAsia" w:cs="宋体" w:hint="eastAsia"/>
                <w:color w:val="333333"/>
                <w:kern w:val="0"/>
                <w:sz w:val="24"/>
                <w:szCs w:val="24"/>
                <w:shd w:val="clear" w:color="auto" w:fill="FFFFFF"/>
                <w:lang w:val="zh-TW" w:bidi="ar"/>
              </w:rPr>
              <w:t>4、进度计划（8分）</w:t>
            </w:r>
          </w:p>
          <w:p w:rsidR="000F1D7E" w:rsidRDefault="001C1D60">
            <w:pPr>
              <w:pStyle w:val="ac"/>
              <w:widowControl/>
              <w:spacing w:beforeAutospacing="0" w:afterAutospacing="0" w:line="700" w:lineRule="exact"/>
              <w:jc w:val="both"/>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lang w:val="zh-TW" w:bidi="ar"/>
              </w:rPr>
              <w:t>进度安排满足项目进度要求，关键线路进度安排可行、合理，实现进度安排的保证措施可行，工期安排合理可行，在确保质量、降低成本、缩短工期、减轻劳动强度、提高工效等方面发挥较好作用得5~8分；发挥作用一般得2~5分；进度安排欠妥，措施不力得1~2分；不具可行性、简单马虎或未提供得0分。</w:t>
            </w:r>
          </w:p>
        </w:tc>
        <w:tc>
          <w:tcPr>
            <w:tcW w:w="2539" w:type="dxa"/>
            <w:vMerge/>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r>
      <w:tr w:rsidR="000F1D7E">
        <w:tc>
          <w:tcPr>
            <w:tcW w:w="708" w:type="dxa"/>
            <w:vMerge w:val="restart"/>
            <w:tcBorders>
              <w:top w:val="single" w:sz="6" w:space="0" w:color="auto"/>
              <w:right w:val="single" w:sz="6" w:space="0" w:color="auto"/>
            </w:tcBorders>
            <w:shd w:val="clear" w:color="auto" w:fill="auto"/>
            <w:tcMar>
              <w:left w:w="101" w:type="dxa"/>
              <w:right w:w="101" w:type="dxa"/>
            </w:tcMar>
            <w:vAlign w:val="center"/>
          </w:tcPr>
          <w:p w:rsidR="000F1D7E" w:rsidRDefault="001C1D60">
            <w:pPr>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3</w:t>
            </w:r>
          </w:p>
        </w:tc>
        <w:tc>
          <w:tcPr>
            <w:tcW w:w="1421" w:type="dxa"/>
            <w:vMerge w:val="restart"/>
            <w:tcBorders>
              <w:top w:val="single" w:sz="6" w:space="0" w:color="auto"/>
              <w:left w:val="single" w:sz="6" w:space="0" w:color="auto"/>
              <w:right w:val="single" w:sz="6" w:space="0" w:color="auto"/>
            </w:tcBorders>
            <w:shd w:val="clear" w:color="auto" w:fill="auto"/>
            <w:tcMar>
              <w:left w:w="101" w:type="dxa"/>
              <w:right w:w="101" w:type="dxa"/>
            </w:tcMar>
            <w:vAlign w:val="center"/>
          </w:tcPr>
          <w:p w:rsidR="000F1D7E" w:rsidRDefault="001C1D60">
            <w:pPr>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商务部分</w:t>
            </w:r>
          </w:p>
          <w:p w:rsidR="000F1D7E" w:rsidRDefault="001C1D60">
            <w:pPr>
              <w:pStyle w:val="a3"/>
              <w:spacing w:line="700" w:lineRule="exact"/>
              <w:rPr>
                <w:rFonts w:asciiTheme="minorEastAsia" w:eastAsiaTheme="minorEastAsia" w:hAnsiTheme="minorEastAsia"/>
              </w:rPr>
            </w:pPr>
            <w:r>
              <w:rPr>
                <w:rFonts w:asciiTheme="minorEastAsia" w:eastAsiaTheme="minorEastAsia" w:hAnsiTheme="minorEastAsia" w:cs="宋体" w:hint="eastAsia"/>
                <w:color w:val="333333"/>
                <w:kern w:val="0"/>
                <w:szCs w:val="24"/>
                <w:shd w:val="clear" w:color="auto" w:fill="FFFFFF"/>
                <w:lang w:bidi="ar"/>
              </w:rPr>
              <w:t>（10分）</w:t>
            </w:r>
          </w:p>
        </w:tc>
        <w:tc>
          <w:tcPr>
            <w:tcW w:w="615" w:type="dxa"/>
            <w:vMerge w:val="restart"/>
            <w:tcBorders>
              <w:top w:val="single" w:sz="6" w:space="0" w:color="auto"/>
              <w:left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4467"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22"/>
              <w:widowControl/>
              <w:spacing w:line="700" w:lineRule="exact"/>
              <w:ind w:leftChars="0" w:left="478" w:firstLineChars="100" w:firstLine="240"/>
              <w:jc w:val="lef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1.供应商能提供硅PU产品依据国家强制标准GB36246-2018《中小学合成材料面层运动场》检测有害物质限量、释放率和物理机械性能、气味要求，出具有“CMA”标识合格检测报</w:t>
            </w:r>
            <w:r>
              <w:rPr>
                <w:rFonts w:asciiTheme="minorEastAsia" w:eastAsiaTheme="minorEastAsia" w:hAnsiTheme="minorEastAsia" w:cs="宋体" w:hint="eastAsia"/>
                <w:color w:val="333333"/>
                <w:kern w:val="0"/>
                <w:sz w:val="24"/>
                <w:szCs w:val="24"/>
                <w:shd w:val="clear" w:color="auto" w:fill="FFFFFF"/>
                <w:lang w:bidi="ar"/>
              </w:rPr>
              <w:lastRenderedPageBreak/>
              <w:t>告。得2分，不能提供的不得分。</w:t>
            </w:r>
          </w:p>
        </w:tc>
        <w:tc>
          <w:tcPr>
            <w:tcW w:w="2539" w:type="dxa"/>
            <w:vMerge w:val="restart"/>
            <w:tcBorders>
              <w:top w:val="single" w:sz="6" w:space="0" w:color="auto"/>
              <w:left w:val="single" w:sz="6" w:space="0" w:color="auto"/>
            </w:tcBorders>
            <w:shd w:val="clear" w:color="auto" w:fill="auto"/>
            <w:tcMar>
              <w:left w:w="101" w:type="dxa"/>
              <w:right w:w="101" w:type="dxa"/>
            </w:tcMar>
            <w:vAlign w:val="center"/>
          </w:tcPr>
          <w:p w:rsidR="000F1D7E" w:rsidRDefault="001C1D60">
            <w:pPr>
              <w:snapToGrid w:val="0"/>
              <w:spacing w:line="700" w:lineRule="exact"/>
              <w:ind w:firstLineChars="300" w:firstLine="720"/>
              <w:jc w:val="left"/>
              <w:rPr>
                <w:rFonts w:asciiTheme="minorEastAsia" w:eastAsiaTheme="minorEastAsia" w:hAnsiTheme="minorEastAsia" w:cs="宋体"/>
                <w:color w:val="000000" w:themeColor="text1"/>
                <w:kern w:val="0"/>
                <w:sz w:val="24"/>
                <w:szCs w:val="24"/>
                <w:shd w:val="clear" w:color="auto" w:fill="FFFFFF"/>
                <w:lang w:bidi="ar"/>
              </w:rPr>
            </w:pPr>
            <w:r>
              <w:rPr>
                <w:rFonts w:asciiTheme="minorEastAsia" w:eastAsiaTheme="minorEastAsia" w:hAnsiTheme="minorEastAsia" w:cs="宋体" w:hint="eastAsia"/>
                <w:color w:val="000000" w:themeColor="text1"/>
                <w:kern w:val="0"/>
                <w:sz w:val="24"/>
                <w:szCs w:val="24"/>
                <w:shd w:val="clear" w:color="auto" w:fill="FFFFFF"/>
                <w:lang w:bidi="ar"/>
              </w:rPr>
              <w:lastRenderedPageBreak/>
              <w:t>注：1、提供检测报告（报告上附查询真伪网址或二维码）的复印件需加盖投标单位鲜章，未能按要求提</w:t>
            </w:r>
            <w:r>
              <w:rPr>
                <w:rFonts w:asciiTheme="minorEastAsia" w:eastAsiaTheme="minorEastAsia" w:hAnsiTheme="minorEastAsia" w:cs="宋体" w:hint="eastAsia"/>
                <w:color w:val="000000" w:themeColor="text1"/>
                <w:kern w:val="0"/>
                <w:sz w:val="24"/>
                <w:szCs w:val="24"/>
                <w:shd w:val="clear" w:color="auto" w:fill="FFFFFF"/>
                <w:lang w:bidi="ar"/>
              </w:rPr>
              <w:lastRenderedPageBreak/>
              <w:t>供按不响应招标文件处理</w:t>
            </w:r>
          </w:p>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r>
      <w:tr w:rsidR="000F1D7E">
        <w:tc>
          <w:tcPr>
            <w:tcW w:w="708" w:type="dxa"/>
            <w:vMerge/>
            <w:tcBorders>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1421" w:type="dxa"/>
            <w:vMerge/>
            <w:tcBorders>
              <w:left w:val="single" w:sz="6" w:space="0" w:color="auto"/>
              <w:right w:val="single" w:sz="6" w:space="0" w:color="auto"/>
            </w:tcBorders>
            <w:shd w:val="clear" w:color="auto" w:fill="auto"/>
            <w:tcMar>
              <w:left w:w="101" w:type="dxa"/>
              <w:right w:w="101" w:type="dxa"/>
            </w:tcMar>
            <w:vAlign w:val="center"/>
          </w:tcPr>
          <w:p w:rsidR="000F1D7E" w:rsidRDefault="000F1D7E">
            <w:pPr>
              <w:pStyle w:val="a3"/>
              <w:spacing w:line="700" w:lineRule="exact"/>
              <w:rPr>
                <w:rFonts w:asciiTheme="minorEastAsia" w:eastAsiaTheme="minorEastAsia" w:hAnsiTheme="minorEastAsia" w:cs="宋体"/>
                <w:color w:val="333333"/>
                <w:kern w:val="0"/>
                <w:szCs w:val="24"/>
                <w:shd w:val="clear" w:color="auto" w:fill="FFFFFF"/>
                <w:lang w:bidi="ar"/>
              </w:rPr>
            </w:pPr>
          </w:p>
        </w:tc>
        <w:tc>
          <w:tcPr>
            <w:tcW w:w="615" w:type="dxa"/>
            <w:vMerge/>
            <w:tcBorders>
              <w:left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4467"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22"/>
              <w:widowControl/>
              <w:spacing w:line="700" w:lineRule="exact"/>
              <w:ind w:leftChars="0" w:left="478" w:firstLineChars="100" w:firstLine="24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2.为保障塑胶材料的稳定性，硅PU产品所用的防水底漆依据GB/T 22374-2018标准，测试耐水性500h、耐碱性500h后，检测</w:t>
            </w:r>
            <w:proofErr w:type="gramStart"/>
            <w:r>
              <w:rPr>
                <w:rFonts w:asciiTheme="minorEastAsia" w:eastAsiaTheme="minorEastAsia" w:hAnsiTheme="minorEastAsia" w:cs="宋体" w:hint="eastAsia"/>
                <w:color w:val="333333"/>
                <w:kern w:val="0"/>
                <w:sz w:val="24"/>
                <w:szCs w:val="24"/>
                <w:shd w:val="clear" w:color="auto" w:fill="FFFFFF"/>
                <w:lang w:bidi="ar"/>
              </w:rPr>
              <w:t>结果达无起泡</w:t>
            </w:r>
            <w:proofErr w:type="gramEnd"/>
            <w:r>
              <w:rPr>
                <w:rFonts w:asciiTheme="minorEastAsia" w:eastAsiaTheme="minorEastAsia" w:hAnsiTheme="minorEastAsia" w:cs="宋体" w:hint="eastAsia"/>
                <w:color w:val="333333"/>
                <w:kern w:val="0"/>
                <w:sz w:val="24"/>
                <w:szCs w:val="24"/>
                <w:shd w:val="clear" w:color="auto" w:fill="FFFFFF"/>
                <w:lang w:bidi="ar"/>
              </w:rPr>
              <w:t>，无剥落，无裂纹要求，供应商能提供具有CMA标识的合格检测报告的得2分，不能提供的不得分。</w:t>
            </w:r>
          </w:p>
        </w:tc>
        <w:tc>
          <w:tcPr>
            <w:tcW w:w="2539" w:type="dxa"/>
            <w:vMerge/>
            <w:tcBorders>
              <w:lef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r>
      <w:tr w:rsidR="000F1D7E">
        <w:tc>
          <w:tcPr>
            <w:tcW w:w="708" w:type="dxa"/>
            <w:vMerge/>
            <w:tcBorders>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1421" w:type="dxa"/>
            <w:vMerge/>
            <w:tcBorders>
              <w:left w:val="single" w:sz="6" w:space="0" w:color="auto"/>
              <w:right w:val="single" w:sz="6" w:space="0" w:color="auto"/>
            </w:tcBorders>
            <w:shd w:val="clear" w:color="auto" w:fill="auto"/>
            <w:tcMar>
              <w:left w:w="101" w:type="dxa"/>
              <w:right w:w="101" w:type="dxa"/>
            </w:tcMar>
            <w:vAlign w:val="center"/>
          </w:tcPr>
          <w:p w:rsidR="000F1D7E" w:rsidRDefault="000F1D7E">
            <w:pPr>
              <w:pStyle w:val="a3"/>
              <w:spacing w:line="700" w:lineRule="exact"/>
              <w:rPr>
                <w:rFonts w:asciiTheme="minorEastAsia" w:eastAsiaTheme="minorEastAsia" w:hAnsiTheme="minorEastAsia" w:cs="宋体"/>
                <w:color w:val="333333"/>
                <w:kern w:val="0"/>
                <w:szCs w:val="24"/>
                <w:shd w:val="clear" w:color="auto" w:fill="FFFFFF"/>
                <w:lang w:bidi="ar"/>
              </w:rPr>
            </w:pPr>
          </w:p>
        </w:tc>
        <w:tc>
          <w:tcPr>
            <w:tcW w:w="615" w:type="dxa"/>
            <w:vMerge/>
            <w:tcBorders>
              <w:left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4467"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22"/>
              <w:widowControl/>
              <w:spacing w:line="700" w:lineRule="exact"/>
              <w:ind w:leftChars="0" w:left="478" w:firstLineChars="100" w:firstLine="24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3.硅PU产品在自然大气环境暴露放置≥200天，物理性能全项符合GB 36246-2018标准表2现浇非渗水型（球类场地）物理机械性能要求，</w:t>
            </w:r>
            <w:proofErr w:type="gramStart"/>
            <w:r>
              <w:rPr>
                <w:rFonts w:asciiTheme="minorEastAsia" w:eastAsiaTheme="minorEastAsia" w:hAnsiTheme="minorEastAsia" w:cs="宋体" w:hint="eastAsia"/>
                <w:color w:val="333333"/>
                <w:kern w:val="0"/>
                <w:sz w:val="24"/>
                <w:szCs w:val="24"/>
                <w:shd w:val="clear" w:color="auto" w:fill="FFFFFF"/>
                <w:lang w:bidi="ar"/>
              </w:rPr>
              <w:t>6种领苯二</w:t>
            </w:r>
            <w:proofErr w:type="gramEnd"/>
            <w:r>
              <w:rPr>
                <w:rFonts w:asciiTheme="minorEastAsia" w:eastAsiaTheme="minorEastAsia" w:hAnsiTheme="minorEastAsia" w:cs="宋体" w:hint="eastAsia"/>
                <w:color w:val="333333"/>
                <w:kern w:val="0"/>
                <w:sz w:val="24"/>
                <w:szCs w:val="24"/>
                <w:shd w:val="clear" w:color="auto" w:fill="FFFFFF"/>
                <w:lang w:bidi="ar"/>
              </w:rPr>
              <w:t>甲酸酯类化合物总和为未检出，且外观无粉化、无剥落、无起皮、无开裂、无脱落、颜色与光泽无明显脱色变化，供应商提供具有CMA标识的合格检测报告的得2分，不能提供的不得分。</w:t>
            </w:r>
          </w:p>
        </w:tc>
        <w:tc>
          <w:tcPr>
            <w:tcW w:w="2539" w:type="dxa"/>
            <w:vMerge/>
            <w:tcBorders>
              <w:lef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r>
      <w:tr w:rsidR="000F1D7E">
        <w:tc>
          <w:tcPr>
            <w:tcW w:w="708" w:type="dxa"/>
            <w:vMerge/>
            <w:tcBorders>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1421" w:type="dxa"/>
            <w:vMerge/>
            <w:tcBorders>
              <w:left w:val="single" w:sz="6" w:space="0" w:color="auto"/>
              <w:right w:val="single" w:sz="6" w:space="0" w:color="auto"/>
            </w:tcBorders>
            <w:shd w:val="clear" w:color="auto" w:fill="auto"/>
            <w:tcMar>
              <w:left w:w="101" w:type="dxa"/>
              <w:right w:w="101" w:type="dxa"/>
            </w:tcMar>
            <w:vAlign w:val="center"/>
          </w:tcPr>
          <w:p w:rsidR="000F1D7E" w:rsidRDefault="000F1D7E">
            <w:pPr>
              <w:pStyle w:val="a3"/>
              <w:spacing w:line="700" w:lineRule="exact"/>
              <w:rPr>
                <w:rFonts w:asciiTheme="minorEastAsia" w:eastAsiaTheme="minorEastAsia" w:hAnsiTheme="minorEastAsia" w:cs="宋体"/>
                <w:color w:val="333333"/>
                <w:kern w:val="0"/>
                <w:szCs w:val="24"/>
                <w:shd w:val="clear" w:color="auto" w:fill="FFFFFF"/>
                <w:lang w:bidi="ar"/>
              </w:rPr>
            </w:pPr>
          </w:p>
        </w:tc>
        <w:tc>
          <w:tcPr>
            <w:tcW w:w="615" w:type="dxa"/>
            <w:vMerge/>
            <w:tcBorders>
              <w:left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4467"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22"/>
              <w:widowControl/>
              <w:spacing w:line="700" w:lineRule="exact"/>
              <w:ind w:leftChars="0" w:left="478" w:firstLineChars="100" w:firstLine="24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4.为保障硅PU产品的耐劳性，硅</w:t>
            </w:r>
            <w:r>
              <w:rPr>
                <w:rFonts w:asciiTheme="minorEastAsia" w:eastAsiaTheme="minorEastAsia" w:hAnsiTheme="minorEastAsia" w:cs="宋体" w:hint="eastAsia"/>
                <w:color w:val="333333"/>
                <w:kern w:val="0"/>
                <w:sz w:val="24"/>
                <w:szCs w:val="24"/>
                <w:shd w:val="clear" w:color="auto" w:fill="FFFFFF"/>
                <w:lang w:bidi="ar"/>
              </w:rPr>
              <w:lastRenderedPageBreak/>
              <w:t>PU通过750N负荷，以60次/min的压缩频率进行10000次压缩预处理后，依据GB 36246-2018标准检测表2物理机械性能，且产品优良性能达到拉伸强度≥0.9MPa，拉断伸长率≥180%，供应商提供封面需具有CMA和CNAS标识的合格检测报告的得2分，不能提供的不得分。</w:t>
            </w:r>
          </w:p>
        </w:tc>
        <w:tc>
          <w:tcPr>
            <w:tcW w:w="2539" w:type="dxa"/>
            <w:vMerge/>
            <w:tcBorders>
              <w:lef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r>
      <w:tr w:rsidR="000F1D7E">
        <w:tc>
          <w:tcPr>
            <w:tcW w:w="708" w:type="dxa"/>
            <w:vMerge/>
            <w:tcBorders>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1421" w:type="dxa"/>
            <w:vMerge/>
            <w:tcBorders>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pStyle w:val="a3"/>
              <w:spacing w:line="700" w:lineRule="exact"/>
              <w:rPr>
                <w:rFonts w:asciiTheme="minorEastAsia" w:eastAsiaTheme="minorEastAsia" w:hAnsiTheme="minorEastAsia" w:cs="宋体"/>
                <w:color w:val="333333"/>
                <w:kern w:val="0"/>
                <w:szCs w:val="24"/>
                <w:shd w:val="clear" w:color="auto" w:fill="FFFFFF"/>
                <w:lang w:bidi="ar"/>
              </w:rPr>
            </w:pPr>
          </w:p>
        </w:tc>
        <w:tc>
          <w:tcPr>
            <w:tcW w:w="615" w:type="dxa"/>
            <w:vMerge/>
            <w:tcBorders>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c>
          <w:tcPr>
            <w:tcW w:w="4467" w:type="dxa"/>
            <w:tcBorders>
              <w:top w:val="single" w:sz="6" w:space="0" w:color="auto"/>
              <w:left w:val="single" w:sz="6" w:space="0" w:color="auto"/>
              <w:right w:val="single" w:sz="6" w:space="0" w:color="auto"/>
            </w:tcBorders>
            <w:shd w:val="clear" w:color="auto" w:fill="auto"/>
            <w:tcMar>
              <w:left w:w="101" w:type="dxa"/>
              <w:right w:w="101" w:type="dxa"/>
            </w:tcMar>
            <w:vAlign w:val="center"/>
          </w:tcPr>
          <w:p w:rsidR="000F1D7E" w:rsidRDefault="001C1D60">
            <w:pPr>
              <w:pStyle w:val="22"/>
              <w:widowControl/>
              <w:spacing w:line="700" w:lineRule="exact"/>
              <w:ind w:leftChars="0" w:left="0" w:firstLineChars="100" w:firstLine="240"/>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5、硅PU产品通过国家权威检测机构对产品出具的总有机化合物挥发量（TVOC）28天内挥发浓度≤75μg/m³；单个挥发性有机化合物</w:t>
            </w:r>
            <w:proofErr w:type="gramStart"/>
            <w:r>
              <w:rPr>
                <w:rFonts w:asciiTheme="minorEastAsia" w:eastAsiaTheme="minorEastAsia" w:hAnsiTheme="minorEastAsia" w:cs="宋体" w:hint="eastAsia"/>
                <w:color w:val="333333"/>
                <w:kern w:val="0"/>
                <w:sz w:val="24"/>
                <w:szCs w:val="24"/>
                <w:shd w:val="clear" w:color="auto" w:fill="FFFFFF"/>
                <w:lang w:bidi="ar"/>
              </w:rPr>
              <w:t>挥发量经28天</w:t>
            </w:r>
            <w:proofErr w:type="gramEnd"/>
            <w:r>
              <w:rPr>
                <w:rFonts w:asciiTheme="minorEastAsia" w:eastAsiaTheme="minorEastAsia" w:hAnsiTheme="minorEastAsia" w:cs="宋体" w:hint="eastAsia"/>
                <w:color w:val="333333"/>
                <w:kern w:val="0"/>
                <w:sz w:val="24"/>
                <w:szCs w:val="24"/>
                <w:shd w:val="clear" w:color="auto" w:fill="FFFFFF"/>
                <w:lang w:bidi="ar"/>
              </w:rPr>
              <w:t>分析168项均不得检出，并且甲醛、乙醛、丙烯醛、丙酮等15 种醛酮类物质挥发量3天及14天挥发浓度≤10μg/m³，28天挥发性醛酮类物质不得检出，供应商提供封面具有“CNAS”标志检测报告的得2分，不能提供的不得分。</w:t>
            </w:r>
          </w:p>
        </w:tc>
        <w:tc>
          <w:tcPr>
            <w:tcW w:w="2539" w:type="dxa"/>
            <w:vMerge/>
            <w:tcBorders>
              <w:left w:val="single" w:sz="6" w:space="0" w:color="auto"/>
              <w:bottom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s="宋体"/>
                <w:color w:val="333333"/>
                <w:kern w:val="0"/>
                <w:sz w:val="24"/>
                <w:szCs w:val="24"/>
                <w:shd w:val="clear" w:color="auto" w:fill="FFFFFF"/>
                <w:lang w:bidi="ar"/>
              </w:rPr>
            </w:pPr>
          </w:p>
        </w:tc>
      </w:tr>
    </w:tbl>
    <w:p w:rsidR="000F1D7E" w:rsidRDefault="001C1D60">
      <w:pPr>
        <w:tabs>
          <w:tab w:val="left" w:pos="2460"/>
        </w:tabs>
        <w:spacing w:line="700" w:lineRule="exact"/>
        <w:ind w:firstLineChars="200" w:firstLine="480"/>
        <w:jc w:val="lef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000000" w:themeColor="text1"/>
          <w:kern w:val="0"/>
          <w:sz w:val="24"/>
          <w:szCs w:val="24"/>
          <w:shd w:val="clear" w:color="auto" w:fill="FFFFFF"/>
          <w:lang w:bidi="ar"/>
        </w:rPr>
        <w:t>说明：评标委员会认为投标人的报价明显低于其他通过符合性审查投标人的</w:t>
      </w:r>
      <w:r>
        <w:rPr>
          <w:rFonts w:asciiTheme="minorEastAsia" w:eastAsiaTheme="minorEastAsia" w:hAnsiTheme="minorEastAsia" w:cs="宋体" w:hint="eastAsia"/>
          <w:color w:val="000000" w:themeColor="text1"/>
          <w:kern w:val="0"/>
          <w:sz w:val="24"/>
          <w:szCs w:val="24"/>
          <w:shd w:val="clear" w:color="auto" w:fill="FFFFFF"/>
          <w:lang w:bidi="ar"/>
        </w:rPr>
        <w:lastRenderedPageBreak/>
        <w:t>报价，有可能影响产品质量或者不能诚信履约的，应当要求其在评标现场合理的时间内提供书面说明，必要时提交相关证明材料（①与供应商签订的人工、主材等合同或发货清单原件；②有效的其他成本资料证明。）;投标人不能证明其报价合理性的，评标委员会应当将其作为无效投标处理。；否则，评标委员会可以取消该中标候选人资格，按顺序由排在后一位的中标候选人递补，以此类</w:t>
      </w:r>
      <w:r>
        <w:rPr>
          <w:rFonts w:asciiTheme="minorEastAsia" w:eastAsiaTheme="minorEastAsia" w:hAnsiTheme="minorEastAsia" w:cs="宋体" w:hint="eastAsia"/>
          <w:color w:val="333333"/>
          <w:kern w:val="0"/>
          <w:sz w:val="24"/>
          <w:szCs w:val="24"/>
          <w:shd w:val="clear" w:color="auto" w:fill="FFFFFF"/>
          <w:lang w:bidi="ar"/>
        </w:rPr>
        <w:t>推。</w:t>
      </w:r>
    </w:p>
    <w:p w:rsidR="000F1D7E" w:rsidRDefault="001C1D60">
      <w:pPr>
        <w:pStyle w:val="2"/>
        <w:keepNext w:val="0"/>
        <w:keepLines w:val="0"/>
        <w:widowControl/>
        <w:spacing w:before="260" w:after="260" w:line="700" w:lineRule="exact"/>
        <w:ind w:firstLine="480"/>
        <w:jc w:val="left"/>
        <w:rPr>
          <w:rFonts w:asciiTheme="minorEastAsia" w:eastAsiaTheme="minorEastAsia" w:hAnsiTheme="minorEastAsia" w:cs="宋体"/>
          <w:color w:val="333333"/>
          <w:sz w:val="24"/>
          <w:szCs w:val="24"/>
          <w:shd w:val="clear" w:color="auto" w:fill="FFFFFF"/>
          <w:lang w:bidi="ar"/>
        </w:rPr>
      </w:pPr>
      <w:bookmarkStart w:id="130" w:name="_Toc7803"/>
      <w:bookmarkStart w:id="131" w:name="_Toc492721018"/>
      <w:bookmarkStart w:id="132" w:name="_Toc31817"/>
      <w:bookmarkEnd w:id="130"/>
      <w:bookmarkEnd w:id="131"/>
      <w:r>
        <w:rPr>
          <w:rFonts w:asciiTheme="minorEastAsia" w:eastAsiaTheme="minorEastAsia" w:hAnsiTheme="minorEastAsia" w:cs="宋体" w:hint="eastAsia"/>
          <w:color w:val="333333"/>
          <w:sz w:val="24"/>
          <w:szCs w:val="24"/>
          <w:shd w:val="clear" w:color="auto" w:fill="FFFFFF"/>
          <w:lang w:bidi="ar"/>
        </w:rPr>
        <w:t>四、无效投标条款</w:t>
      </w:r>
      <w:bookmarkEnd w:id="132"/>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投标人或其投标文件出现下列情况之一者，应为无效投标：</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1.未按照采购文件的规定提交投标保证金的；</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2.投标文件未按采购文件要求签署、盖章的；</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3.不具备采购文件中规定的资格要求的；</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4.报价超过采购文件中规定的预算金额或者最高限价的；</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5.投标文件含有采购人不能接受的附加条件的；</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6.投标人串通投标的；</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7.投标人组成联合体投标的；</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8.法律、法规和采购文件规定的其他无效情形。</w:t>
      </w:r>
    </w:p>
    <w:p w:rsidR="000F1D7E" w:rsidRDefault="001C1D60">
      <w:pPr>
        <w:pStyle w:val="2"/>
        <w:keepNext w:val="0"/>
        <w:keepLines w:val="0"/>
        <w:widowControl/>
        <w:spacing w:before="260" w:after="260" w:line="700" w:lineRule="exact"/>
        <w:ind w:firstLine="480"/>
        <w:jc w:val="left"/>
        <w:rPr>
          <w:rFonts w:asciiTheme="minorEastAsia" w:eastAsiaTheme="minorEastAsia" w:hAnsiTheme="minorEastAsia" w:cs="宋体"/>
          <w:color w:val="333333"/>
          <w:sz w:val="24"/>
          <w:szCs w:val="24"/>
          <w:shd w:val="clear" w:color="auto" w:fill="FFFFFF"/>
          <w:lang w:bidi="ar"/>
        </w:rPr>
      </w:pPr>
      <w:bookmarkStart w:id="133" w:name="_Toc492721019"/>
      <w:bookmarkStart w:id="134" w:name="_Toc23000"/>
      <w:bookmarkStart w:id="135" w:name="_Toc25703"/>
      <w:bookmarkEnd w:id="133"/>
      <w:bookmarkEnd w:id="134"/>
      <w:r>
        <w:rPr>
          <w:rFonts w:asciiTheme="minorEastAsia" w:eastAsiaTheme="minorEastAsia" w:hAnsiTheme="minorEastAsia" w:cs="宋体" w:hint="eastAsia"/>
          <w:color w:val="333333"/>
          <w:sz w:val="24"/>
          <w:szCs w:val="24"/>
          <w:shd w:val="clear" w:color="auto" w:fill="FFFFFF"/>
          <w:lang w:bidi="ar"/>
        </w:rPr>
        <w:t>五、</w:t>
      </w:r>
      <w:proofErr w:type="gramStart"/>
      <w:r>
        <w:rPr>
          <w:rFonts w:asciiTheme="minorEastAsia" w:eastAsiaTheme="minorEastAsia" w:hAnsiTheme="minorEastAsia" w:cs="宋体" w:hint="eastAsia"/>
          <w:color w:val="333333"/>
          <w:sz w:val="24"/>
          <w:szCs w:val="24"/>
          <w:shd w:val="clear" w:color="auto" w:fill="FFFFFF"/>
          <w:lang w:bidi="ar"/>
        </w:rPr>
        <w:t>废标条款</w:t>
      </w:r>
      <w:bookmarkEnd w:id="135"/>
      <w:proofErr w:type="gramEnd"/>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评标委员会评审时出现以下情况之一的，应予废标：</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1.符合专业条件的投标人或者对采购文件作实质响应的投标人不足三家的；</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lastRenderedPageBreak/>
        <w:t>2.投标人的报价均超过了采购预算，采购人不能支付的；</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3.出现影响采购公正的违法、违规行为的；</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4.因重大变故，采购任务取消的。</w:t>
      </w:r>
    </w:p>
    <w:p w:rsidR="000F1D7E" w:rsidRDefault="001C1D60">
      <w:pPr>
        <w:pStyle w:val="22"/>
        <w:spacing w:line="700" w:lineRule="exact"/>
        <w:ind w:leftChars="0" w:left="0" w:firstLineChars="0" w:firstLine="0"/>
        <w:rPr>
          <w:rFonts w:asciiTheme="minorEastAsia" w:eastAsiaTheme="minorEastAsia" w:hAnsiTheme="minorEastAsia" w:cs="宋体"/>
          <w:color w:val="333333"/>
          <w:kern w:val="0"/>
          <w:sz w:val="24"/>
          <w:szCs w:val="24"/>
          <w:shd w:val="clear" w:color="auto" w:fill="FFFFFF"/>
          <w:lang w:bidi="ar"/>
        </w:rPr>
      </w:pPr>
      <w:proofErr w:type="gramStart"/>
      <w:r>
        <w:rPr>
          <w:rFonts w:asciiTheme="minorEastAsia" w:eastAsiaTheme="minorEastAsia" w:hAnsiTheme="minorEastAsia" w:cs="宋体" w:hint="eastAsia"/>
          <w:color w:val="333333"/>
          <w:kern w:val="0"/>
          <w:sz w:val="24"/>
          <w:szCs w:val="24"/>
          <w:shd w:val="clear" w:color="auto" w:fill="FFFFFF"/>
          <w:lang w:bidi="ar"/>
        </w:rPr>
        <w:t>废标后</w:t>
      </w:r>
      <w:proofErr w:type="gramEnd"/>
      <w:r>
        <w:rPr>
          <w:rFonts w:asciiTheme="minorEastAsia" w:eastAsiaTheme="minorEastAsia" w:hAnsiTheme="minorEastAsia" w:cs="宋体" w:hint="eastAsia"/>
          <w:color w:val="333333"/>
          <w:kern w:val="0"/>
          <w:sz w:val="24"/>
          <w:szCs w:val="24"/>
          <w:shd w:val="clear" w:color="auto" w:fill="FFFFFF"/>
          <w:lang w:bidi="ar"/>
        </w:rPr>
        <w:t>，除采购任务取消情形外，应当重新组织采购</w:t>
      </w:r>
    </w:p>
    <w:p w:rsidR="000F1D7E" w:rsidRDefault="000F1D7E">
      <w:pPr>
        <w:pStyle w:val="af"/>
        <w:spacing w:line="700" w:lineRule="exact"/>
        <w:ind w:firstLine="240"/>
        <w:rPr>
          <w:rFonts w:asciiTheme="minorEastAsia" w:eastAsiaTheme="minorEastAsia" w:hAnsiTheme="minorEastAsia" w:cs="宋体"/>
          <w:color w:val="333333"/>
          <w:kern w:val="0"/>
          <w:sz w:val="24"/>
          <w:szCs w:val="24"/>
          <w:shd w:val="clear" w:color="auto" w:fill="FFFFFF"/>
          <w:lang w:bidi="ar"/>
        </w:rPr>
      </w:pPr>
    </w:p>
    <w:p w:rsidR="000F1D7E" w:rsidRDefault="000F1D7E">
      <w:pPr>
        <w:pStyle w:val="af"/>
        <w:spacing w:line="700" w:lineRule="exact"/>
        <w:ind w:firstLineChars="0" w:firstLine="0"/>
        <w:rPr>
          <w:rFonts w:asciiTheme="minorEastAsia" w:eastAsiaTheme="minorEastAsia" w:hAnsiTheme="minorEastAsia"/>
        </w:rPr>
      </w:pPr>
    </w:p>
    <w:p w:rsidR="000F1D7E" w:rsidRDefault="000F1D7E"/>
    <w:p w:rsidR="000F1D7E" w:rsidRDefault="000F1D7E">
      <w:pPr>
        <w:pStyle w:val="3"/>
      </w:pPr>
    </w:p>
    <w:p w:rsidR="000F1D7E" w:rsidRDefault="000F1D7E"/>
    <w:p w:rsidR="000F1D7E" w:rsidRDefault="000F1D7E">
      <w:pPr>
        <w:pStyle w:val="3"/>
      </w:pPr>
    </w:p>
    <w:p w:rsidR="000F1D7E" w:rsidRDefault="000F1D7E"/>
    <w:p w:rsidR="000F1D7E" w:rsidRDefault="000F1D7E">
      <w:pPr>
        <w:pStyle w:val="3"/>
      </w:pPr>
    </w:p>
    <w:p w:rsidR="000F1D7E" w:rsidRDefault="000F1D7E"/>
    <w:p w:rsidR="000F1D7E" w:rsidRDefault="000F1D7E">
      <w:pPr>
        <w:pStyle w:val="3"/>
      </w:pPr>
    </w:p>
    <w:p w:rsidR="000F1D7E" w:rsidRDefault="000F1D7E"/>
    <w:p w:rsidR="000F1D7E" w:rsidRDefault="000F1D7E">
      <w:pPr>
        <w:pStyle w:val="3"/>
      </w:pPr>
    </w:p>
    <w:p w:rsidR="000F1D7E" w:rsidRDefault="000F1D7E"/>
    <w:p w:rsidR="000F1D7E" w:rsidRDefault="000F1D7E">
      <w:pPr>
        <w:pStyle w:val="3"/>
      </w:pPr>
    </w:p>
    <w:p w:rsidR="000F1D7E" w:rsidRDefault="000F1D7E"/>
    <w:p w:rsidR="000F1D7E" w:rsidRDefault="000F1D7E">
      <w:pPr>
        <w:pStyle w:val="3"/>
      </w:pPr>
    </w:p>
    <w:p w:rsidR="000F1D7E" w:rsidRDefault="000F1D7E"/>
    <w:p w:rsidR="000F1D7E" w:rsidRDefault="000F1D7E">
      <w:pPr>
        <w:pStyle w:val="3"/>
      </w:pPr>
    </w:p>
    <w:p w:rsidR="000F1D7E" w:rsidRDefault="000F1D7E"/>
    <w:p w:rsidR="000F1D7E" w:rsidRDefault="000F1D7E">
      <w:pPr>
        <w:pStyle w:val="3"/>
      </w:pPr>
    </w:p>
    <w:p w:rsidR="000F1D7E" w:rsidRDefault="000F1D7E"/>
    <w:p w:rsidR="000F1D7E" w:rsidRDefault="000F1D7E">
      <w:pPr>
        <w:pStyle w:val="3"/>
      </w:pPr>
    </w:p>
    <w:p w:rsidR="000F1D7E" w:rsidRDefault="000F1D7E"/>
    <w:p w:rsidR="000F1D7E" w:rsidRDefault="001C1D60">
      <w:pPr>
        <w:pStyle w:val="2"/>
        <w:keepNext w:val="0"/>
        <w:keepLines w:val="0"/>
        <w:widowControl/>
        <w:spacing w:line="700" w:lineRule="exact"/>
        <w:jc w:val="center"/>
        <w:rPr>
          <w:rFonts w:asciiTheme="minorEastAsia" w:eastAsiaTheme="minorEastAsia" w:hAnsiTheme="minorEastAsia" w:cs="宋体"/>
          <w:color w:val="333333"/>
          <w:sz w:val="24"/>
          <w:szCs w:val="24"/>
          <w:shd w:val="clear" w:color="auto" w:fill="FFFFFF"/>
          <w:lang w:bidi="ar"/>
        </w:rPr>
      </w:pPr>
      <w:bookmarkStart w:id="136" w:name="_Toc3325"/>
      <w:bookmarkStart w:id="137" w:name="_Toc150444285"/>
      <w:bookmarkStart w:id="138" w:name="_Toc29595"/>
      <w:bookmarkStart w:id="139" w:name="_Toc76462349"/>
      <w:bookmarkEnd w:id="98"/>
      <w:bookmarkEnd w:id="99"/>
      <w:bookmarkEnd w:id="100"/>
      <w:bookmarkEnd w:id="101"/>
      <w:r>
        <w:rPr>
          <w:rFonts w:asciiTheme="minorEastAsia" w:eastAsiaTheme="minorEastAsia" w:hAnsiTheme="minorEastAsia" w:cs="宋体" w:hint="eastAsia"/>
          <w:color w:val="333333"/>
          <w:sz w:val="24"/>
          <w:szCs w:val="24"/>
          <w:shd w:val="clear" w:color="auto" w:fill="FFFFFF"/>
          <w:lang w:bidi="ar"/>
        </w:rPr>
        <w:t>第五篇供应商须知</w:t>
      </w:r>
      <w:bookmarkEnd w:id="136"/>
    </w:p>
    <w:p w:rsidR="000F1D7E" w:rsidRDefault="001C1D60">
      <w:pPr>
        <w:pStyle w:val="2"/>
        <w:keepNext w:val="0"/>
        <w:keepLines w:val="0"/>
        <w:widowControl/>
        <w:spacing w:line="700" w:lineRule="exact"/>
        <w:ind w:firstLine="480"/>
        <w:rPr>
          <w:rFonts w:asciiTheme="minorEastAsia" w:eastAsiaTheme="minorEastAsia" w:hAnsiTheme="minorEastAsia" w:cs="宋体"/>
          <w:color w:val="333333"/>
          <w:sz w:val="24"/>
          <w:szCs w:val="24"/>
          <w:shd w:val="clear" w:color="auto" w:fill="FFFFFF"/>
          <w:lang w:bidi="ar"/>
        </w:rPr>
      </w:pPr>
      <w:bookmarkStart w:id="140" w:name="_Toc342913389"/>
      <w:bookmarkStart w:id="141" w:name="_Toc76462338"/>
      <w:bookmarkStart w:id="142" w:name="_Toc32474"/>
      <w:bookmarkEnd w:id="140"/>
      <w:bookmarkEnd w:id="141"/>
      <w:r>
        <w:rPr>
          <w:rFonts w:asciiTheme="minorEastAsia" w:eastAsiaTheme="minorEastAsia" w:hAnsiTheme="minorEastAsia" w:cs="宋体" w:hint="eastAsia"/>
          <w:color w:val="333333"/>
          <w:sz w:val="24"/>
          <w:szCs w:val="24"/>
          <w:shd w:val="clear" w:color="auto" w:fill="FFFFFF"/>
          <w:lang w:bidi="ar"/>
        </w:rPr>
        <w:t>一、采购费用</w:t>
      </w:r>
      <w:bookmarkEnd w:id="142"/>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参与采购的供应商应承担其编制响应文件与递交响应文件所涉及的一切费用，不论采购结果如何，采购人和采购代理机构在任何情况下无义务也无责任承担这些费用。</w:t>
      </w:r>
    </w:p>
    <w:p w:rsidR="000F1D7E" w:rsidRDefault="001C1D60">
      <w:pPr>
        <w:pStyle w:val="2"/>
        <w:keepNext w:val="0"/>
        <w:keepLines w:val="0"/>
        <w:widowControl/>
        <w:spacing w:line="700" w:lineRule="exact"/>
        <w:ind w:firstLine="480"/>
        <w:rPr>
          <w:rFonts w:asciiTheme="minorEastAsia" w:eastAsiaTheme="minorEastAsia" w:hAnsiTheme="minorEastAsia" w:cs="宋体"/>
          <w:color w:val="333333"/>
          <w:sz w:val="24"/>
          <w:szCs w:val="24"/>
          <w:shd w:val="clear" w:color="auto" w:fill="FFFFFF"/>
          <w:lang w:bidi="ar"/>
        </w:rPr>
      </w:pPr>
      <w:bookmarkStart w:id="143" w:name="_Toc76462339"/>
      <w:bookmarkStart w:id="144" w:name="_Toc342913391"/>
      <w:bookmarkStart w:id="145" w:name="_Toc31515"/>
      <w:bookmarkEnd w:id="143"/>
      <w:bookmarkEnd w:id="144"/>
      <w:r>
        <w:rPr>
          <w:rFonts w:asciiTheme="minorEastAsia" w:eastAsiaTheme="minorEastAsia" w:hAnsiTheme="minorEastAsia" w:cs="宋体" w:hint="eastAsia"/>
          <w:color w:val="333333"/>
          <w:sz w:val="24"/>
          <w:szCs w:val="24"/>
          <w:shd w:val="clear" w:color="auto" w:fill="FFFFFF"/>
          <w:lang w:bidi="ar"/>
        </w:rPr>
        <w:t>二、采购文件</w:t>
      </w:r>
      <w:bookmarkEnd w:id="145"/>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（一）采购文件由采购邀请书、项目服务需求、供应商须知、项目商务需求、资格审查及评标办法、评审标准、无效响应和采购终止、供应商须知、采购合同、响应文件编制要求七部分组成。</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（二）采购人（或采购代理机构）所作的一切有效的书面通知、修改及补充，都是采购文件不可分割的部分。</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（三）采购文件的解释</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供应商如对采购文件有疑问，必须以书面形式在提交响应文件截止时间3个工作日前向采购人（或采购代理机构）要求澄清，采购人（或采购代理机构）可视具体情况做出处理或答复。如供应商未提出疑问，视为完全理解并同意本采购文件。一经进入采购程序，即视为供应商已详细阅读全部文件资料，完全理解采购文件所有条款内容并同意放弃对这方面有不明白及误解的权利。</w:t>
      </w:r>
      <w:bookmarkStart w:id="146" w:name="_Toc318159780"/>
      <w:bookmarkStart w:id="147" w:name="_Toc318159349"/>
      <w:bookmarkStart w:id="148" w:name="_Toc318166429"/>
      <w:bookmarkStart w:id="149" w:name="_Toc318159160"/>
      <w:bookmarkEnd w:id="146"/>
      <w:bookmarkEnd w:id="147"/>
      <w:bookmarkEnd w:id="148"/>
      <w:bookmarkEnd w:id="149"/>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lastRenderedPageBreak/>
        <w:t>（四）本采购文件中，评标委员会根据与供应商进行采购可能实质性变动的内容为采购文件第二、三、六篇全部内容。</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（五）评审的依据为采购文件和响应文件（含有效的书面承诺）。评标委员会判断响应文件对采购文件的响应，仅基于响应文件本身而不靠外部证据。</w:t>
      </w:r>
    </w:p>
    <w:p w:rsidR="000F1D7E" w:rsidRDefault="001C1D60">
      <w:pPr>
        <w:pStyle w:val="2"/>
        <w:keepNext w:val="0"/>
        <w:keepLines w:val="0"/>
        <w:widowControl/>
        <w:spacing w:line="700" w:lineRule="exact"/>
        <w:ind w:firstLine="480"/>
        <w:rPr>
          <w:rFonts w:asciiTheme="minorEastAsia" w:eastAsiaTheme="minorEastAsia" w:hAnsiTheme="minorEastAsia" w:cs="宋体"/>
          <w:color w:val="333333"/>
          <w:sz w:val="24"/>
          <w:szCs w:val="24"/>
          <w:shd w:val="clear" w:color="auto" w:fill="FFFFFF"/>
          <w:lang w:bidi="ar"/>
        </w:rPr>
      </w:pPr>
      <w:bookmarkStart w:id="150" w:name="_Toc102227318"/>
      <w:bookmarkStart w:id="151" w:name="_Toc342913392"/>
      <w:bookmarkStart w:id="152" w:name="_Toc76462340"/>
      <w:bookmarkStart w:id="153" w:name="_Toc179714297"/>
      <w:bookmarkStart w:id="154" w:name="_Toc4799"/>
      <w:bookmarkEnd w:id="150"/>
      <w:bookmarkEnd w:id="151"/>
      <w:bookmarkEnd w:id="152"/>
      <w:bookmarkEnd w:id="153"/>
      <w:r>
        <w:rPr>
          <w:rFonts w:asciiTheme="minorEastAsia" w:eastAsiaTheme="minorEastAsia" w:hAnsiTheme="minorEastAsia" w:cs="宋体" w:hint="eastAsia"/>
          <w:color w:val="333333"/>
          <w:sz w:val="24"/>
          <w:szCs w:val="24"/>
          <w:shd w:val="clear" w:color="auto" w:fill="FFFFFF"/>
          <w:lang w:bidi="ar"/>
        </w:rPr>
        <w:t>三、采购要求</w:t>
      </w:r>
      <w:bookmarkEnd w:id="154"/>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（一）响应文件</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1.供应商应当按照采购文件的要求编制响应文件，并对采购文件提出的要求和条件</w:t>
      </w:r>
      <w:proofErr w:type="gramStart"/>
      <w:r>
        <w:rPr>
          <w:rFonts w:asciiTheme="minorEastAsia" w:eastAsiaTheme="minorEastAsia" w:hAnsiTheme="minorEastAsia" w:cs="宋体" w:hint="eastAsia"/>
          <w:color w:val="333333"/>
          <w:szCs w:val="24"/>
          <w:shd w:val="clear" w:color="auto" w:fill="FFFFFF"/>
          <w:lang w:bidi="ar"/>
        </w:rPr>
        <w:t>作出</w:t>
      </w:r>
      <w:proofErr w:type="gramEnd"/>
      <w:r>
        <w:rPr>
          <w:rFonts w:asciiTheme="minorEastAsia" w:eastAsiaTheme="minorEastAsia" w:hAnsiTheme="minorEastAsia" w:cs="宋体" w:hint="eastAsia"/>
          <w:color w:val="333333"/>
          <w:szCs w:val="24"/>
          <w:shd w:val="clear" w:color="auto" w:fill="FFFFFF"/>
          <w:lang w:bidi="ar"/>
        </w:rPr>
        <w:t>实质性响应，响应文件原则上采用软面订本，同时应编制完整的页码、目录。</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2.响应文件组成</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（二）联合体</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本项目不接受联合体参与采购。</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（三）采购有效期：响应文件及有关承诺文件有效期为提交响应文件截止时间起90天。</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（四）修正错误</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lastRenderedPageBreak/>
        <w:t>1.若供应商所递交的响应文件或最后报价中的价格出现大写金额和小写金额不一致的错误，以大写金额修正为准。</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2.评标委员会按上述修正错误的原则及方法修正供应商的报价，供应商同意并签字确认后，修正后的报价对供应商具有约束作用。如果供应商不接受修正后的价格，将失去成为成交供应商的资格。</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（五）提交响应文件的份数和签署</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2.响应文件按采购文件“第七篇响应文件编制要求”要求签署或盖章。</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（六）响应文件的递交</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响应文件的正本、副本以及电子文档均应密封送达开标地点，应在封套上注明采购项目名称、供应商名称。若正本、副本以及电子文档分别进行密封的，还应在封套上注明“正本”、“副本”、“电子文档”字样。</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（七）供应商参与人员</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各个供应商应当派1-2名代表参与采购，至少1人应为法定代表人（或其授权代表）或自然人（供应商为自然人）。</w:t>
      </w:r>
    </w:p>
    <w:p w:rsidR="000F1D7E" w:rsidRDefault="001C1D60">
      <w:pPr>
        <w:pStyle w:val="2"/>
        <w:keepNext w:val="0"/>
        <w:keepLines w:val="0"/>
        <w:widowControl/>
        <w:spacing w:line="700" w:lineRule="exact"/>
        <w:ind w:firstLine="480"/>
        <w:rPr>
          <w:rFonts w:asciiTheme="minorEastAsia" w:eastAsiaTheme="minorEastAsia" w:hAnsiTheme="minorEastAsia" w:cs="宋体"/>
          <w:color w:val="333333"/>
          <w:sz w:val="24"/>
          <w:szCs w:val="24"/>
          <w:shd w:val="clear" w:color="auto" w:fill="FFFFFF"/>
          <w:lang w:bidi="ar"/>
        </w:rPr>
      </w:pPr>
      <w:bookmarkStart w:id="155" w:name="_Toc76462341"/>
      <w:bookmarkStart w:id="156" w:name="_Toc24776"/>
      <w:bookmarkEnd w:id="155"/>
      <w:r>
        <w:rPr>
          <w:rFonts w:asciiTheme="minorEastAsia" w:eastAsiaTheme="minorEastAsia" w:hAnsiTheme="minorEastAsia" w:cs="宋体" w:hint="eastAsia"/>
          <w:color w:val="333333"/>
          <w:sz w:val="24"/>
          <w:szCs w:val="24"/>
          <w:shd w:val="clear" w:color="auto" w:fill="FFFFFF"/>
          <w:lang w:bidi="ar"/>
        </w:rPr>
        <w:t>四、成交供应商的确认和变更</w:t>
      </w:r>
      <w:bookmarkEnd w:id="156"/>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lastRenderedPageBreak/>
        <w:t>（一）成交供应商的确认</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标委员会直接确定成交供应商。采购人逾期未确定成交</w:t>
      </w:r>
      <w:proofErr w:type="gramStart"/>
      <w:r>
        <w:rPr>
          <w:rFonts w:asciiTheme="minorEastAsia" w:eastAsiaTheme="minorEastAsia" w:hAnsiTheme="minorEastAsia" w:cs="宋体" w:hint="eastAsia"/>
          <w:color w:val="333333"/>
          <w:szCs w:val="24"/>
          <w:shd w:val="clear" w:color="auto" w:fill="FFFFFF"/>
          <w:lang w:bidi="ar"/>
        </w:rPr>
        <w:t>供应商且不</w:t>
      </w:r>
      <w:proofErr w:type="gramEnd"/>
      <w:r>
        <w:rPr>
          <w:rFonts w:asciiTheme="minorEastAsia" w:eastAsiaTheme="minorEastAsia" w:hAnsiTheme="minorEastAsia" w:cs="宋体" w:hint="eastAsia"/>
          <w:color w:val="333333"/>
          <w:szCs w:val="24"/>
          <w:shd w:val="clear" w:color="auto" w:fill="FFFFFF"/>
          <w:lang w:bidi="ar"/>
        </w:rPr>
        <w:t>提出异议的，视为确定评审报告提出的排序第一的供应商为成交供应商。</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（二）成交供应商的变更</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成交供应</w:t>
      </w:r>
      <w:proofErr w:type="gramStart"/>
      <w:r>
        <w:rPr>
          <w:rFonts w:asciiTheme="minorEastAsia" w:eastAsiaTheme="minorEastAsia" w:hAnsiTheme="minorEastAsia" w:cs="宋体" w:hint="eastAsia"/>
          <w:color w:val="333333"/>
          <w:szCs w:val="24"/>
          <w:shd w:val="clear" w:color="auto" w:fill="FFFFFF"/>
          <w:lang w:bidi="ar"/>
        </w:rPr>
        <w:t>商拒绝</w:t>
      </w:r>
      <w:proofErr w:type="gramEnd"/>
      <w:r>
        <w:rPr>
          <w:rFonts w:asciiTheme="minorEastAsia" w:eastAsiaTheme="minorEastAsia" w:hAnsiTheme="minorEastAsia" w:cs="宋体" w:hint="eastAsia"/>
          <w:color w:val="333333"/>
          <w:szCs w:val="24"/>
          <w:shd w:val="clear" w:color="auto" w:fill="FFFFFF"/>
          <w:lang w:bidi="ar"/>
        </w:rPr>
        <w:t>与采购人签订合同的，采购人可以按照评标报告推荐的成交候选供应商顺序，确定排名下一位的候选人为成交供应商，也可以重新开展采购活动。</w:t>
      </w:r>
    </w:p>
    <w:p w:rsidR="000F1D7E" w:rsidRDefault="001C1D60">
      <w:pPr>
        <w:pStyle w:val="2"/>
        <w:keepNext w:val="0"/>
        <w:keepLines w:val="0"/>
        <w:widowControl/>
        <w:spacing w:line="700" w:lineRule="exact"/>
        <w:ind w:firstLine="480"/>
        <w:rPr>
          <w:rFonts w:asciiTheme="minorEastAsia" w:eastAsiaTheme="minorEastAsia" w:hAnsiTheme="minorEastAsia" w:cs="宋体"/>
          <w:color w:val="333333"/>
          <w:sz w:val="24"/>
          <w:szCs w:val="24"/>
          <w:shd w:val="clear" w:color="auto" w:fill="FFFFFF"/>
          <w:lang w:bidi="ar"/>
        </w:rPr>
      </w:pPr>
      <w:bookmarkStart w:id="157" w:name="_Toc18748"/>
      <w:bookmarkStart w:id="158" w:name="_Toc102227321"/>
      <w:bookmarkStart w:id="159" w:name="_Toc342913395"/>
      <w:bookmarkStart w:id="160" w:name="_Toc76462342"/>
      <w:bookmarkEnd w:id="157"/>
      <w:bookmarkEnd w:id="158"/>
      <w:bookmarkEnd w:id="159"/>
      <w:r>
        <w:rPr>
          <w:rFonts w:asciiTheme="minorEastAsia" w:eastAsiaTheme="minorEastAsia" w:hAnsiTheme="minorEastAsia" w:cs="宋体" w:hint="eastAsia"/>
          <w:color w:val="333333"/>
          <w:sz w:val="24"/>
          <w:szCs w:val="24"/>
          <w:shd w:val="clear" w:color="auto" w:fill="FFFFFF"/>
          <w:lang w:bidi="ar"/>
        </w:rPr>
        <w:t>五、成交通知</w:t>
      </w:r>
      <w:bookmarkEnd w:id="160"/>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（一）成交供应商确定后，采购人或采购代理机构将在重庆市大渡口区人民政府门户网（http://www.ddk.gov.cn/）上发布成交结果公告。</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（二）结果公告发出同时，采购代理机构将以书面形式发出《成交通知书》。《成交通知书》一经发出即发生法律效力。</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（三）《成交通知书》将作为签订合同的依据。</w:t>
      </w:r>
    </w:p>
    <w:p w:rsidR="000F1D7E" w:rsidRDefault="001C1D60">
      <w:pPr>
        <w:pStyle w:val="2"/>
        <w:keepNext w:val="0"/>
        <w:keepLines w:val="0"/>
        <w:widowControl/>
        <w:spacing w:line="700" w:lineRule="exact"/>
        <w:ind w:firstLine="480"/>
        <w:rPr>
          <w:rFonts w:asciiTheme="minorEastAsia" w:eastAsiaTheme="minorEastAsia" w:hAnsiTheme="minorEastAsia" w:cs="宋体"/>
          <w:color w:val="333333"/>
          <w:sz w:val="24"/>
          <w:szCs w:val="24"/>
          <w:shd w:val="clear" w:color="auto" w:fill="FFFFFF"/>
          <w:lang w:bidi="ar"/>
        </w:rPr>
      </w:pPr>
      <w:bookmarkStart w:id="161" w:name="_Toc76462343"/>
      <w:bookmarkStart w:id="162" w:name="_Toc9187"/>
      <w:bookmarkEnd w:id="161"/>
      <w:r>
        <w:rPr>
          <w:rFonts w:asciiTheme="minorEastAsia" w:eastAsiaTheme="minorEastAsia" w:hAnsiTheme="minorEastAsia" w:cs="宋体" w:hint="eastAsia"/>
          <w:color w:val="333333"/>
          <w:sz w:val="24"/>
          <w:szCs w:val="24"/>
          <w:shd w:val="clear" w:color="auto" w:fill="FFFFFF"/>
          <w:lang w:bidi="ar"/>
        </w:rPr>
        <w:t>六、关于质疑</w:t>
      </w:r>
      <w:bookmarkEnd w:id="162"/>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供应商认为采购文件、采购过程和成交结果使自己的权益受到伤害的，可向采购人或采购代理机构以书面形式提出质疑。</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lastRenderedPageBreak/>
        <w:t>提出质疑的应当是参与所质疑项目采购活动的供应商。</w:t>
      </w:r>
    </w:p>
    <w:p w:rsidR="000F1D7E" w:rsidRDefault="001C1D60">
      <w:pPr>
        <w:pStyle w:val="ac"/>
        <w:widowControl/>
        <w:spacing w:beforeAutospacing="0" w:afterAutospacing="0" w:line="700" w:lineRule="exact"/>
        <w:ind w:right="12"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1.质疑时限、内容</w:t>
      </w:r>
    </w:p>
    <w:p w:rsidR="000F1D7E" w:rsidRDefault="001C1D60">
      <w:pPr>
        <w:pStyle w:val="ac"/>
        <w:widowControl/>
        <w:spacing w:beforeAutospacing="0" w:afterAutospacing="0" w:line="700" w:lineRule="exact"/>
        <w:ind w:right="12"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供应商认为采购文件、采购过程、成交结果使自己的权益受到损害的，可以在知道或者应知其权益受到损害之日起7个工作日内，以书面形式向采购人、采购代理机构提出质疑。</w:t>
      </w:r>
    </w:p>
    <w:p w:rsidR="000F1D7E" w:rsidRDefault="001C1D60">
      <w:pPr>
        <w:pStyle w:val="ac"/>
        <w:widowControl/>
        <w:spacing w:beforeAutospacing="0" w:afterAutospacing="0" w:line="700" w:lineRule="exact"/>
        <w:ind w:right="12"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1.2供应商提出质疑应当提交质疑函和必要的证明材料，质疑</w:t>
      </w:r>
      <w:proofErr w:type="gramStart"/>
      <w:r>
        <w:rPr>
          <w:rFonts w:asciiTheme="minorEastAsia" w:eastAsiaTheme="minorEastAsia" w:hAnsiTheme="minorEastAsia" w:cs="宋体" w:hint="eastAsia"/>
          <w:color w:val="333333"/>
          <w:szCs w:val="24"/>
          <w:shd w:val="clear" w:color="auto" w:fill="FFFFFF"/>
          <w:lang w:bidi="ar"/>
        </w:rPr>
        <w:t>函应当</w:t>
      </w:r>
      <w:proofErr w:type="gramEnd"/>
      <w:r>
        <w:rPr>
          <w:rFonts w:asciiTheme="minorEastAsia" w:eastAsiaTheme="minorEastAsia" w:hAnsiTheme="minorEastAsia" w:cs="宋体" w:hint="eastAsia"/>
          <w:color w:val="333333"/>
          <w:szCs w:val="24"/>
          <w:shd w:val="clear" w:color="auto" w:fill="FFFFFF"/>
          <w:lang w:bidi="ar"/>
        </w:rPr>
        <w:t>包括下列内容：</w:t>
      </w:r>
    </w:p>
    <w:p w:rsidR="000F1D7E" w:rsidRDefault="001C1D60">
      <w:pPr>
        <w:pStyle w:val="ac"/>
        <w:widowControl/>
        <w:spacing w:beforeAutospacing="0" w:afterAutospacing="0" w:line="700" w:lineRule="exact"/>
        <w:ind w:right="12"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1.2.1供应商的姓名或者名称、地址、邮编、联系人及联系电话；</w:t>
      </w:r>
    </w:p>
    <w:p w:rsidR="000F1D7E" w:rsidRDefault="001C1D60">
      <w:pPr>
        <w:pStyle w:val="ac"/>
        <w:widowControl/>
        <w:spacing w:beforeAutospacing="0" w:afterAutospacing="0" w:line="700" w:lineRule="exact"/>
        <w:ind w:right="12"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1.2.2质疑项目的名称、项目号以及采购执行编号；</w:t>
      </w:r>
    </w:p>
    <w:p w:rsidR="000F1D7E" w:rsidRDefault="001C1D60">
      <w:pPr>
        <w:pStyle w:val="ac"/>
        <w:widowControl/>
        <w:spacing w:beforeAutospacing="0" w:afterAutospacing="0" w:line="700" w:lineRule="exact"/>
        <w:ind w:right="12"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1.2.3具体、明确的质疑事项和与质疑事项相关的请求；</w:t>
      </w:r>
    </w:p>
    <w:p w:rsidR="000F1D7E" w:rsidRDefault="001C1D60">
      <w:pPr>
        <w:pStyle w:val="ac"/>
        <w:widowControl/>
        <w:spacing w:beforeAutospacing="0" w:afterAutospacing="0" w:line="700" w:lineRule="exact"/>
        <w:ind w:right="12"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1.2.4事实依据；</w:t>
      </w:r>
    </w:p>
    <w:p w:rsidR="000F1D7E" w:rsidRDefault="001C1D60">
      <w:pPr>
        <w:pStyle w:val="ac"/>
        <w:widowControl/>
        <w:spacing w:beforeAutospacing="0" w:afterAutospacing="0" w:line="700" w:lineRule="exact"/>
        <w:ind w:right="12"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1.2.5必要的法律依据；</w:t>
      </w:r>
    </w:p>
    <w:p w:rsidR="000F1D7E" w:rsidRDefault="001C1D60">
      <w:pPr>
        <w:pStyle w:val="ac"/>
        <w:widowControl/>
        <w:spacing w:beforeAutospacing="0" w:afterAutospacing="0" w:line="700" w:lineRule="exact"/>
        <w:ind w:right="12"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1.2.6提出质疑的日期；</w:t>
      </w:r>
    </w:p>
    <w:p w:rsidR="000F1D7E" w:rsidRDefault="001C1D60">
      <w:pPr>
        <w:pStyle w:val="ac"/>
        <w:widowControl/>
        <w:spacing w:beforeAutospacing="0" w:afterAutospacing="0" w:line="700" w:lineRule="exact"/>
        <w:ind w:right="12"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1.2.7营业执照（或事业单位法人证书，或个体工商户营业执照或有效的自然人身份证明）复印件；</w:t>
      </w:r>
    </w:p>
    <w:p w:rsidR="000F1D7E" w:rsidRDefault="001C1D60">
      <w:pPr>
        <w:pStyle w:val="ac"/>
        <w:widowControl/>
        <w:spacing w:beforeAutospacing="0" w:afterAutospacing="0" w:line="700" w:lineRule="exact"/>
        <w:ind w:right="12"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1.2.8法定代表人授权委托书原件、法定代表人身份证复印件和其授权代表的身份证复印件（供应商为自然人的提供自然人身份证复印件）；</w:t>
      </w:r>
    </w:p>
    <w:p w:rsidR="000F1D7E" w:rsidRDefault="001C1D60">
      <w:pPr>
        <w:pStyle w:val="ac"/>
        <w:widowControl/>
        <w:spacing w:beforeAutospacing="0" w:afterAutospacing="0" w:line="700" w:lineRule="exact"/>
        <w:ind w:right="12"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lastRenderedPageBreak/>
        <w:t>1.3供应商为自然人的，质疑</w:t>
      </w:r>
      <w:proofErr w:type="gramStart"/>
      <w:r>
        <w:rPr>
          <w:rFonts w:asciiTheme="minorEastAsia" w:eastAsiaTheme="minorEastAsia" w:hAnsiTheme="minorEastAsia" w:cs="宋体" w:hint="eastAsia"/>
          <w:color w:val="333333"/>
          <w:szCs w:val="24"/>
          <w:shd w:val="clear" w:color="auto" w:fill="FFFFFF"/>
          <w:lang w:bidi="ar"/>
        </w:rPr>
        <w:t>函应当</w:t>
      </w:r>
      <w:proofErr w:type="gramEnd"/>
      <w:r>
        <w:rPr>
          <w:rFonts w:asciiTheme="minorEastAsia" w:eastAsiaTheme="minorEastAsia" w:hAnsiTheme="minorEastAsia" w:cs="宋体" w:hint="eastAsia"/>
          <w:color w:val="333333"/>
          <w:szCs w:val="24"/>
          <w:shd w:val="clear" w:color="auto" w:fill="FFFFFF"/>
          <w:lang w:bidi="ar"/>
        </w:rPr>
        <w:t>由本人签字；供应商为法人或者其他组织的，质疑</w:t>
      </w:r>
      <w:proofErr w:type="gramStart"/>
      <w:r>
        <w:rPr>
          <w:rFonts w:asciiTheme="minorEastAsia" w:eastAsiaTheme="minorEastAsia" w:hAnsiTheme="minorEastAsia" w:cs="宋体" w:hint="eastAsia"/>
          <w:color w:val="333333"/>
          <w:szCs w:val="24"/>
          <w:shd w:val="clear" w:color="auto" w:fill="FFFFFF"/>
          <w:lang w:bidi="ar"/>
        </w:rPr>
        <w:t>函应当</w:t>
      </w:r>
      <w:proofErr w:type="gramEnd"/>
      <w:r>
        <w:rPr>
          <w:rFonts w:asciiTheme="minorEastAsia" w:eastAsiaTheme="minorEastAsia" w:hAnsiTheme="minorEastAsia" w:cs="宋体" w:hint="eastAsia"/>
          <w:color w:val="333333"/>
          <w:szCs w:val="24"/>
          <w:shd w:val="clear" w:color="auto" w:fill="FFFFFF"/>
          <w:lang w:bidi="ar"/>
        </w:rPr>
        <w:t>由法定代表人、主要负责人，或者其授权代表签字或者盖章，并加盖公章。</w:t>
      </w:r>
    </w:p>
    <w:p w:rsidR="000F1D7E" w:rsidRDefault="001C1D60">
      <w:pPr>
        <w:pStyle w:val="ac"/>
        <w:widowControl/>
        <w:spacing w:beforeAutospacing="0" w:afterAutospacing="0" w:line="700" w:lineRule="exact"/>
        <w:ind w:right="12"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2.质疑答复</w:t>
      </w:r>
    </w:p>
    <w:p w:rsidR="000F1D7E" w:rsidRDefault="001C1D60">
      <w:pPr>
        <w:pStyle w:val="ac"/>
        <w:widowControl/>
        <w:spacing w:beforeAutospacing="0" w:afterAutospacing="0" w:line="700" w:lineRule="exact"/>
        <w:ind w:right="12"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采购人、采购代理机构应当在收到供应商的书面质疑后七个工作日内</w:t>
      </w:r>
      <w:proofErr w:type="gramStart"/>
      <w:r>
        <w:rPr>
          <w:rFonts w:asciiTheme="minorEastAsia" w:eastAsiaTheme="minorEastAsia" w:hAnsiTheme="minorEastAsia" w:cs="宋体" w:hint="eastAsia"/>
          <w:color w:val="333333"/>
          <w:szCs w:val="24"/>
          <w:shd w:val="clear" w:color="auto" w:fill="FFFFFF"/>
          <w:lang w:bidi="ar"/>
        </w:rPr>
        <w:t>作出</w:t>
      </w:r>
      <w:proofErr w:type="gramEnd"/>
      <w:r>
        <w:rPr>
          <w:rFonts w:asciiTheme="minorEastAsia" w:eastAsiaTheme="minorEastAsia" w:hAnsiTheme="minorEastAsia" w:cs="宋体" w:hint="eastAsia"/>
          <w:color w:val="333333"/>
          <w:szCs w:val="24"/>
          <w:shd w:val="clear" w:color="auto" w:fill="FFFFFF"/>
          <w:lang w:bidi="ar"/>
        </w:rPr>
        <w:t>答复，并以书面形式通知质疑供应商和其他有关供应商。</w:t>
      </w:r>
    </w:p>
    <w:p w:rsidR="000F1D7E" w:rsidRDefault="001C1D60">
      <w:pPr>
        <w:pStyle w:val="ac"/>
        <w:widowControl/>
        <w:spacing w:beforeAutospacing="0" w:afterAutospacing="0" w:line="700" w:lineRule="exact"/>
        <w:ind w:right="12"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3.其他</w:t>
      </w:r>
    </w:p>
    <w:p w:rsidR="000F1D7E" w:rsidRDefault="001C1D60">
      <w:pPr>
        <w:pStyle w:val="ac"/>
        <w:widowControl/>
        <w:spacing w:beforeAutospacing="0" w:afterAutospacing="0" w:line="700" w:lineRule="exact"/>
        <w:ind w:right="12"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3.1供应商应按照《采购质疑和投诉办法》（财政部令第94号）及相关法律法规要求，在法定质疑期内一次性提出针对同一采购程序环节的质疑。</w:t>
      </w:r>
    </w:p>
    <w:p w:rsidR="000F1D7E" w:rsidRDefault="001C1D60">
      <w:pPr>
        <w:pStyle w:val="ac"/>
        <w:widowControl/>
        <w:spacing w:beforeAutospacing="0" w:afterAutospacing="0" w:line="700" w:lineRule="exact"/>
        <w:ind w:right="12"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3.2质疑函范本可在财政部门户网站和中国政府采购网下载。</w:t>
      </w:r>
    </w:p>
    <w:p w:rsidR="000F1D7E" w:rsidRDefault="001C1D60">
      <w:pPr>
        <w:pStyle w:val="2"/>
        <w:keepNext w:val="0"/>
        <w:keepLines w:val="0"/>
        <w:widowControl/>
        <w:spacing w:line="700" w:lineRule="exact"/>
        <w:ind w:firstLine="480"/>
        <w:rPr>
          <w:rFonts w:asciiTheme="minorEastAsia" w:eastAsiaTheme="minorEastAsia" w:hAnsiTheme="minorEastAsia" w:cs="宋体"/>
          <w:color w:val="333333"/>
          <w:sz w:val="24"/>
          <w:szCs w:val="24"/>
          <w:shd w:val="clear" w:color="auto" w:fill="FFFFFF"/>
          <w:lang w:bidi="ar"/>
        </w:rPr>
      </w:pPr>
      <w:bookmarkStart w:id="163" w:name="_Toc76462344"/>
      <w:bookmarkStart w:id="164" w:name="_Toc29910"/>
      <w:bookmarkEnd w:id="163"/>
      <w:r>
        <w:rPr>
          <w:rFonts w:asciiTheme="minorEastAsia" w:eastAsiaTheme="minorEastAsia" w:hAnsiTheme="minorEastAsia" w:cs="宋体" w:hint="eastAsia"/>
          <w:color w:val="333333"/>
          <w:sz w:val="24"/>
          <w:szCs w:val="24"/>
          <w:shd w:val="clear" w:color="auto" w:fill="FFFFFF"/>
          <w:lang w:bidi="ar"/>
        </w:rPr>
        <w:t>七、采购代理服务费</w:t>
      </w:r>
      <w:bookmarkEnd w:id="164"/>
    </w:p>
    <w:p w:rsidR="000F1D7E" w:rsidRDefault="001C1D60">
      <w:pPr>
        <w:pStyle w:val="ac"/>
        <w:widowControl/>
        <w:spacing w:beforeAutospacing="0" w:afterAutospacing="0" w:line="700" w:lineRule="exact"/>
        <w:ind w:right="12" w:firstLine="480"/>
        <w:rPr>
          <w:rFonts w:asciiTheme="minorEastAsia" w:eastAsiaTheme="minorEastAsia" w:hAnsiTheme="minorEastAsia" w:cs="宋体"/>
          <w:color w:val="333333"/>
          <w:szCs w:val="24"/>
          <w:shd w:val="clear" w:color="auto" w:fill="FFFFFF"/>
          <w:lang w:bidi="ar"/>
        </w:rPr>
      </w:pPr>
      <w:bookmarkStart w:id="165" w:name="_Toc76462345"/>
      <w:r>
        <w:rPr>
          <w:rFonts w:asciiTheme="minorEastAsia" w:eastAsiaTheme="minorEastAsia" w:hAnsiTheme="minorEastAsia" w:cs="宋体" w:hint="eastAsia"/>
          <w:color w:val="333333"/>
          <w:szCs w:val="24"/>
          <w:shd w:val="clear" w:color="auto" w:fill="FFFFFF"/>
          <w:lang w:bidi="ar"/>
        </w:rPr>
        <w:t>（一）本项目采购代理服务费按国家</w:t>
      </w:r>
      <w:proofErr w:type="gramStart"/>
      <w:r>
        <w:rPr>
          <w:rFonts w:asciiTheme="minorEastAsia" w:eastAsiaTheme="minorEastAsia" w:hAnsiTheme="minorEastAsia" w:cs="宋体" w:hint="eastAsia"/>
          <w:color w:val="333333"/>
          <w:szCs w:val="24"/>
          <w:shd w:val="clear" w:color="auto" w:fill="FFFFFF"/>
          <w:lang w:bidi="ar"/>
        </w:rPr>
        <w:t>发改委发改价格</w:t>
      </w:r>
      <w:proofErr w:type="gramEnd"/>
      <w:r>
        <w:rPr>
          <w:rFonts w:asciiTheme="minorEastAsia" w:eastAsiaTheme="minorEastAsia" w:hAnsiTheme="minorEastAsia" w:cs="宋体"/>
          <w:color w:val="333333"/>
          <w:szCs w:val="24"/>
          <w:shd w:val="clear" w:color="auto" w:fill="FFFFFF"/>
          <w:lang w:bidi="ar"/>
        </w:rPr>
        <w:t>〔2011〕</w:t>
      </w:r>
      <w:r>
        <w:rPr>
          <w:rFonts w:asciiTheme="minorEastAsia" w:eastAsiaTheme="minorEastAsia" w:hAnsiTheme="minorEastAsia" w:cs="宋体" w:hint="eastAsia"/>
          <w:color w:val="333333"/>
          <w:szCs w:val="24"/>
          <w:shd w:val="clear" w:color="auto" w:fill="FFFFFF"/>
          <w:lang w:bidi="ar"/>
        </w:rPr>
        <w:t>534号文件规定计取，</w:t>
      </w:r>
      <w:proofErr w:type="gramStart"/>
      <w:r>
        <w:rPr>
          <w:rFonts w:asciiTheme="minorEastAsia" w:eastAsiaTheme="minorEastAsia" w:hAnsiTheme="minorEastAsia" w:cs="宋体" w:hint="eastAsia"/>
          <w:color w:val="333333"/>
          <w:szCs w:val="24"/>
          <w:shd w:val="clear" w:color="auto" w:fill="FFFFFF"/>
          <w:lang w:bidi="ar"/>
        </w:rPr>
        <w:t>由成交</w:t>
      </w:r>
      <w:proofErr w:type="gramEnd"/>
      <w:r>
        <w:rPr>
          <w:rFonts w:asciiTheme="minorEastAsia" w:eastAsiaTheme="minorEastAsia" w:hAnsiTheme="minorEastAsia" w:cs="宋体" w:hint="eastAsia"/>
          <w:color w:val="333333"/>
          <w:szCs w:val="24"/>
          <w:shd w:val="clear" w:color="auto" w:fill="FFFFFF"/>
          <w:lang w:bidi="ar"/>
        </w:rPr>
        <w:t>供应商在领取中标通知书之前一次性支付给代理机构共计人民币7500元。</w:t>
      </w:r>
      <w:bookmarkEnd w:id="165"/>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（二）成交供应商如未按上述规定缴纳采购代理服务费，将不予发放成交通知书。</w:t>
      </w:r>
    </w:p>
    <w:p w:rsidR="000F1D7E" w:rsidRDefault="001C1D60">
      <w:pPr>
        <w:pStyle w:val="2"/>
        <w:keepNext w:val="0"/>
        <w:keepLines w:val="0"/>
        <w:widowControl/>
        <w:spacing w:line="700" w:lineRule="exact"/>
        <w:ind w:firstLine="480"/>
        <w:rPr>
          <w:rFonts w:asciiTheme="minorEastAsia" w:eastAsiaTheme="minorEastAsia" w:hAnsiTheme="minorEastAsia" w:cs="宋体"/>
          <w:color w:val="333333"/>
          <w:sz w:val="24"/>
          <w:szCs w:val="24"/>
          <w:shd w:val="clear" w:color="auto" w:fill="FFFFFF"/>
          <w:lang w:bidi="ar"/>
        </w:rPr>
      </w:pPr>
      <w:bookmarkStart w:id="166" w:name="_Toc18548"/>
      <w:bookmarkStart w:id="167" w:name="_Toc102227322"/>
      <w:bookmarkStart w:id="168" w:name="_Toc12789059"/>
      <w:bookmarkStart w:id="169" w:name="_Toc342913396"/>
      <w:bookmarkStart w:id="170" w:name="_Toc76462346"/>
      <w:bookmarkStart w:id="171" w:name="_Toc11641055"/>
      <w:bookmarkEnd w:id="166"/>
      <w:bookmarkEnd w:id="167"/>
      <w:bookmarkEnd w:id="168"/>
      <w:bookmarkEnd w:id="169"/>
      <w:bookmarkEnd w:id="170"/>
      <w:r>
        <w:rPr>
          <w:rFonts w:asciiTheme="minorEastAsia" w:eastAsiaTheme="minorEastAsia" w:hAnsiTheme="minorEastAsia" w:cs="宋体" w:hint="eastAsia"/>
          <w:color w:val="333333"/>
          <w:sz w:val="24"/>
          <w:szCs w:val="24"/>
          <w:shd w:val="clear" w:color="auto" w:fill="FFFFFF"/>
          <w:lang w:bidi="ar"/>
        </w:rPr>
        <w:t>八、签订合同</w:t>
      </w:r>
      <w:bookmarkEnd w:id="171"/>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（一）采购人原则上应在成交通知书发出之日起5</w:t>
      </w:r>
      <w:proofErr w:type="gramStart"/>
      <w:r>
        <w:rPr>
          <w:rFonts w:asciiTheme="minorEastAsia" w:eastAsiaTheme="minorEastAsia" w:hAnsiTheme="minorEastAsia" w:cs="宋体" w:hint="eastAsia"/>
          <w:color w:val="333333"/>
          <w:szCs w:val="24"/>
          <w:shd w:val="clear" w:color="auto" w:fill="FFFFFF"/>
          <w:lang w:bidi="ar"/>
        </w:rPr>
        <w:t>日内和</w:t>
      </w:r>
      <w:proofErr w:type="gramEnd"/>
      <w:r>
        <w:rPr>
          <w:rFonts w:asciiTheme="minorEastAsia" w:eastAsiaTheme="minorEastAsia" w:hAnsiTheme="minorEastAsia" w:cs="宋体" w:hint="eastAsia"/>
          <w:color w:val="333333"/>
          <w:szCs w:val="24"/>
          <w:shd w:val="clear" w:color="auto" w:fill="FFFFFF"/>
          <w:lang w:bidi="ar"/>
        </w:rPr>
        <w:t>成交供应商签订采购合同，无正当理由不得拒绝或拖延合同签订。所签订的合同不得对采购文件和</w:t>
      </w:r>
      <w:r>
        <w:rPr>
          <w:rFonts w:asciiTheme="minorEastAsia" w:eastAsiaTheme="minorEastAsia" w:hAnsiTheme="minorEastAsia" w:cs="宋体" w:hint="eastAsia"/>
          <w:color w:val="333333"/>
          <w:szCs w:val="24"/>
          <w:shd w:val="clear" w:color="auto" w:fill="FFFFFF"/>
          <w:lang w:bidi="ar"/>
        </w:rPr>
        <w:lastRenderedPageBreak/>
        <w:t>供应商的响应文件作实质性修改。其他未尽事宜由采购人和成交供应商在采购合同中详细约定。</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（二）采购文件、供应商的响应文件及澄清文件等，均为签订采购合同的依据。</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（三）合同生效条款由供需双方约定，法律、行政法规规定应当办理批准、登记等手续后生效的合同，依照其规定。</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（四）合同原则上应按照《重庆市采购合同》签订，相关单位要求适用合同通用格式版本的，应按其要求另行签订其他合同。</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（五）采购人要求成交供应商提供履约保证金的，应当在采购文件中予以约定。成交供应商履约完毕后，采购人根据采购文件规定无息退还其履约保证金。</w:t>
      </w:r>
    </w:p>
    <w:p w:rsidR="000F1D7E" w:rsidRDefault="001C1D60">
      <w:pPr>
        <w:pStyle w:val="2"/>
        <w:keepNext w:val="0"/>
        <w:keepLines w:val="0"/>
        <w:widowControl/>
        <w:spacing w:line="700" w:lineRule="exact"/>
        <w:ind w:firstLine="480"/>
        <w:rPr>
          <w:rFonts w:asciiTheme="minorEastAsia" w:eastAsiaTheme="minorEastAsia" w:hAnsiTheme="minorEastAsia" w:cs="宋体"/>
          <w:color w:val="333333"/>
          <w:sz w:val="24"/>
          <w:szCs w:val="24"/>
          <w:shd w:val="clear" w:color="auto" w:fill="FFFFFF"/>
          <w:lang w:bidi="ar"/>
        </w:rPr>
      </w:pPr>
      <w:bookmarkStart w:id="172" w:name="_Toc32425"/>
      <w:r>
        <w:rPr>
          <w:rFonts w:asciiTheme="minorEastAsia" w:eastAsiaTheme="minorEastAsia" w:hAnsiTheme="minorEastAsia" w:cs="宋体" w:hint="eastAsia"/>
          <w:color w:val="333333"/>
          <w:sz w:val="24"/>
          <w:szCs w:val="24"/>
          <w:shd w:val="clear" w:color="auto" w:fill="FFFFFF"/>
          <w:lang w:bidi="ar"/>
        </w:rPr>
        <w:t>九、施工图及工程量清单：</w:t>
      </w:r>
      <w:bookmarkEnd w:id="172"/>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施工图详见附件4：施工图；</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工程量清单详见附件5：工程量清单</w:t>
      </w:r>
    </w:p>
    <w:p w:rsidR="000F1D7E" w:rsidRDefault="000F1D7E">
      <w:pPr>
        <w:pStyle w:val="2"/>
        <w:keepNext w:val="0"/>
        <w:keepLines w:val="0"/>
        <w:widowControl/>
        <w:spacing w:line="700" w:lineRule="exact"/>
        <w:jc w:val="center"/>
        <w:rPr>
          <w:rFonts w:asciiTheme="minorEastAsia" w:eastAsiaTheme="minorEastAsia" w:hAnsiTheme="minorEastAsia" w:cs="宋体"/>
          <w:color w:val="333333"/>
          <w:sz w:val="24"/>
          <w:szCs w:val="24"/>
          <w:shd w:val="clear" w:color="auto" w:fill="FFFFFF"/>
          <w:lang w:bidi="ar"/>
        </w:rPr>
      </w:pPr>
    </w:p>
    <w:p w:rsidR="000F1D7E" w:rsidRDefault="000F1D7E">
      <w:pPr>
        <w:pStyle w:val="2"/>
        <w:keepNext w:val="0"/>
        <w:keepLines w:val="0"/>
        <w:widowControl/>
        <w:spacing w:line="700" w:lineRule="exact"/>
        <w:jc w:val="center"/>
        <w:rPr>
          <w:rFonts w:asciiTheme="minorEastAsia" w:eastAsiaTheme="minorEastAsia" w:hAnsiTheme="minorEastAsia" w:cs="宋体"/>
          <w:color w:val="333333"/>
          <w:sz w:val="24"/>
          <w:szCs w:val="24"/>
          <w:shd w:val="clear" w:color="auto" w:fill="FFFFFF"/>
          <w:lang w:bidi="ar"/>
        </w:rPr>
      </w:pPr>
    </w:p>
    <w:p w:rsidR="000F1D7E" w:rsidRDefault="000F1D7E">
      <w:pPr>
        <w:pStyle w:val="2"/>
        <w:keepNext w:val="0"/>
        <w:keepLines w:val="0"/>
        <w:widowControl/>
        <w:spacing w:line="700" w:lineRule="exact"/>
        <w:jc w:val="center"/>
        <w:rPr>
          <w:rFonts w:asciiTheme="minorEastAsia" w:eastAsiaTheme="minorEastAsia" w:hAnsiTheme="minorEastAsia" w:cs="宋体"/>
          <w:color w:val="333333"/>
          <w:sz w:val="24"/>
          <w:szCs w:val="24"/>
          <w:shd w:val="clear" w:color="auto" w:fill="FFFFFF"/>
          <w:lang w:bidi="ar"/>
        </w:rPr>
      </w:pPr>
    </w:p>
    <w:p w:rsidR="000F1D7E" w:rsidRDefault="000F1D7E">
      <w:pPr>
        <w:pStyle w:val="2"/>
        <w:keepNext w:val="0"/>
        <w:keepLines w:val="0"/>
        <w:widowControl/>
        <w:spacing w:line="700" w:lineRule="exact"/>
        <w:jc w:val="center"/>
        <w:rPr>
          <w:rFonts w:asciiTheme="minorEastAsia" w:eastAsiaTheme="minorEastAsia" w:hAnsiTheme="minorEastAsia" w:cs="宋体"/>
          <w:color w:val="333333"/>
          <w:sz w:val="24"/>
          <w:szCs w:val="24"/>
          <w:shd w:val="clear" w:color="auto" w:fill="FFFFFF"/>
          <w:lang w:bidi="ar"/>
        </w:rPr>
      </w:pPr>
    </w:p>
    <w:p w:rsidR="000F1D7E" w:rsidRDefault="000F1D7E">
      <w:pPr>
        <w:pStyle w:val="2"/>
        <w:keepNext w:val="0"/>
        <w:keepLines w:val="0"/>
        <w:widowControl/>
        <w:spacing w:line="700" w:lineRule="exact"/>
        <w:jc w:val="center"/>
        <w:rPr>
          <w:rFonts w:asciiTheme="minorEastAsia" w:eastAsiaTheme="minorEastAsia" w:hAnsiTheme="minorEastAsia" w:cs="宋体"/>
          <w:color w:val="333333"/>
          <w:sz w:val="24"/>
          <w:szCs w:val="24"/>
          <w:shd w:val="clear" w:color="auto" w:fill="FFFFFF"/>
          <w:lang w:bidi="ar"/>
        </w:rPr>
      </w:pPr>
    </w:p>
    <w:p w:rsidR="000F1D7E" w:rsidRDefault="000F1D7E">
      <w:pPr>
        <w:pStyle w:val="2"/>
        <w:keepNext w:val="0"/>
        <w:keepLines w:val="0"/>
        <w:widowControl/>
        <w:spacing w:line="700" w:lineRule="exact"/>
        <w:jc w:val="center"/>
        <w:rPr>
          <w:rFonts w:asciiTheme="minorEastAsia" w:eastAsiaTheme="minorEastAsia" w:hAnsiTheme="minorEastAsia" w:cs="宋体"/>
          <w:color w:val="333333"/>
          <w:sz w:val="24"/>
          <w:szCs w:val="24"/>
          <w:shd w:val="clear" w:color="auto" w:fill="FFFFFF"/>
          <w:lang w:bidi="ar"/>
        </w:rPr>
      </w:pPr>
    </w:p>
    <w:p w:rsidR="000F1D7E" w:rsidRDefault="001C1D60">
      <w:pPr>
        <w:pStyle w:val="2"/>
        <w:keepNext w:val="0"/>
        <w:keepLines w:val="0"/>
        <w:widowControl/>
        <w:spacing w:line="700" w:lineRule="exact"/>
        <w:ind w:left="2891" w:hangingChars="1200" w:hanging="2891"/>
        <w:jc w:val="center"/>
        <w:rPr>
          <w:rFonts w:asciiTheme="minorEastAsia" w:eastAsiaTheme="minorEastAsia" w:hAnsiTheme="minorEastAsia" w:cs="宋体"/>
          <w:color w:val="333333"/>
          <w:sz w:val="24"/>
          <w:szCs w:val="24"/>
          <w:shd w:val="clear" w:color="auto" w:fill="FFFFFF"/>
          <w:lang w:bidi="ar"/>
        </w:rPr>
      </w:pPr>
      <w:bookmarkStart w:id="173" w:name="_Toc31634"/>
      <w:r>
        <w:rPr>
          <w:rFonts w:asciiTheme="minorEastAsia" w:eastAsiaTheme="minorEastAsia" w:hAnsiTheme="minorEastAsia" w:cs="宋体" w:hint="eastAsia"/>
          <w:color w:val="333333"/>
          <w:sz w:val="24"/>
          <w:szCs w:val="24"/>
          <w:shd w:val="clear" w:color="auto" w:fill="FFFFFF"/>
          <w:lang w:bidi="ar"/>
        </w:rPr>
        <w:lastRenderedPageBreak/>
        <w:t>第六篇合同条款及格式</w:t>
      </w:r>
      <w:bookmarkEnd w:id="173"/>
    </w:p>
    <w:p w:rsidR="000F1D7E" w:rsidRDefault="001C1D60">
      <w:pPr>
        <w:pStyle w:val="ac"/>
        <w:widowControl/>
        <w:spacing w:beforeAutospacing="0" w:afterAutospacing="0" w:line="700" w:lineRule="exact"/>
        <w:rPr>
          <w:rFonts w:asciiTheme="minorEastAsia" w:eastAsiaTheme="minorEastAsia" w:hAnsiTheme="minorEastAsia" w:cs="宋体"/>
          <w:b/>
          <w:bCs/>
          <w:color w:val="333333"/>
          <w:szCs w:val="24"/>
          <w:shd w:val="clear" w:color="auto" w:fill="FFFFFF"/>
        </w:rPr>
      </w:pPr>
      <w:r>
        <w:rPr>
          <w:rFonts w:asciiTheme="minorEastAsia" w:eastAsiaTheme="minorEastAsia" w:hAnsiTheme="minorEastAsia" w:cs="宋体" w:hint="eastAsia"/>
          <w:b/>
          <w:bCs/>
          <w:color w:val="333333"/>
          <w:szCs w:val="24"/>
          <w:shd w:val="clear" w:color="auto" w:fill="FFFFFF"/>
        </w:rPr>
        <w:t> </w:t>
      </w:r>
    </w:p>
    <w:p w:rsidR="000F1D7E" w:rsidRDefault="001C1D60">
      <w:pPr>
        <w:pStyle w:val="ac"/>
        <w:widowControl/>
        <w:spacing w:beforeAutospacing="0" w:afterAutospacing="0" w:line="700" w:lineRule="exact"/>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合同协议</w:t>
      </w:r>
    </w:p>
    <w:p w:rsidR="000F1D7E" w:rsidRDefault="001C1D60">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r>
        <w:rPr>
          <w:rFonts w:asciiTheme="minorEastAsia" w:eastAsiaTheme="minorEastAsia" w:hAnsiTheme="minorEastAsia" w:cs="宋体" w:hint="eastAsia"/>
          <w:color w:val="333333"/>
          <w:szCs w:val="24"/>
          <w:shd w:val="clear" w:color="auto" w:fill="FFFFFF"/>
          <w:lang w:bidi="ar"/>
        </w:rPr>
        <w:t>[合同协议书为示范性内容，采购人在编制采购文件时不必填写，供中标后签订合同时填写，具体内容可根据学校实际情况进行调整]</w:t>
      </w:r>
    </w:p>
    <w:p w:rsidR="000F1D7E" w:rsidRDefault="000F1D7E">
      <w:pPr>
        <w:pStyle w:val="ac"/>
        <w:widowControl/>
        <w:spacing w:beforeAutospacing="0" w:afterAutospacing="0" w:line="700" w:lineRule="exact"/>
        <w:ind w:firstLine="360"/>
        <w:rPr>
          <w:rFonts w:asciiTheme="minorEastAsia" w:eastAsiaTheme="minorEastAsia" w:hAnsiTheme="minorEastAsia" w:cs="宋体"/>
          <w:color w:val="333333"/>
          <w:szCs w:val="24"/>
          <w:shd w:val="clear" w:color="auto" w:fill="FFFFFF"/>
          <w:lang w:bidi="ar"/>
        </w:rPr>
      </w:pPr>
    </w:p>
    <w:p w:rsidR="000F1D7E" w:rsidRDefault="000F1D7E">
      <w:pPr>
        <w:spacing w:line="700" w:lineRule="exact"/>
        <w:rPr>
          <w:rFonts w:asciiTheme="minorEastAsia" w:eastAsiaTheme="minorEastAsia" w:hAnsiTheme="minorEastAsia"/>
          <w:sz w:val="24"/>
          <w:szCs w:val="24"/>
        </w:rPr>
      </w:pP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  （学校名称）（项目名称）工程合同</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color w:val="000000"/>
          <w:sz w:val="24"/>
          <w:szCs w:val="24"/>
        </w:rPr>
        <w:t xml:space="preserve">       </w:t>
      </w:r>
      <w:r>
        <w:rPr>
          <w:rFonts w:asciiTheme="minorEastAsia" w:eastAsiaTheme="minorEastAsia" w:hAnsiTheme="minorEastAsia" w:cs="宋体" w:hint="eastAsia"/>
          <w:color w:val="333333"/>
          <w:kern w:val="0"/>
          <w:sz w:val="24"/>
          <w:szCs w:val="24"/>
          <w:shd w:val="clear" w:color="auto" w:fill="FFFFFF"/>
          <w:lang w:bidi="ar"/>
        </w:rPr>
        <w:t xml:space="preserve">   合同编号：</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甲  方：   （发包人）                        </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乙  方：   （承包人）                           </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甲乙双方根据《中华人民共和国合同法》和《中华人民共和国政府采购法》等有关法律法规的规定，甲乙双方就                              工程签订本合同： </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第一条    工程概况</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工程名称：     须与采购文件第一篇竞标须知前附表同类项内容相符   </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工程地点：    须与采购文件第一篇竞标须知前附表同类项内容相符</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工程内容：    须与采购文件第一篇竞标须知前附表同类项内容相符      </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 第二条   合同价款</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lastRenderedPageBreak/>
        <w:t>合同价款：本合同采用  须与采购文件第一篇竞标须知前附表同类项内容相符   的承包方式</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合同总价：人民币（小写）：             元</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      人民币（大写）：                </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第三条   合同工期</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合同签订之日起    须与采购文件第一篇竞标须知前附表同类项内容相符   </w:t>
      </w:r>
      <w:proofErr w:type="gramStart"/>
      <w:r>
        <w:rPr>
          <w:rFonts w:asciiTheme="minorEastAsia" w:eastAsiaTheme="minorEastAsia" w:hAnsiTheme="minorEastAsia" w:cs="宋体" w:hint="eastAsia"/>
          <w:color w:val="333333"/>
          <w:kern w:val="0"/>
          <w:sz w:val="24"/>
          <w:szCs w:val="24"/>
          <w:shd w:val="clear" w:color="auto" w:fill="FFFFFF"/>
          <w:lang w:bidi="ar"/>
        </w:rPr>
        <w:t>个日历天</w:t>
      </w:r>
      <w:proofErr w:type="gramEnd"/>
      <w:r>
        <w:rPr>
          <w:rFonts w:asciiTheme="minorEastAsia" w:eastAsiaTheme="minorEastAsia" w:hAnsiTheme="minorEastAsia" w:cs="宋体" w:hint="eastAsia"/>
          <w:color w:val="333333"/>
          <w:kern w:val="0"/>
          <w:sz w:val="24"/>
          <w:szCs w:val="24"/>
          <w:shd w:val="clear" w:color="auto" w:fill="FFFFFF"/>
          <w:lang w:bidi="ar"/>
        </w:rPr>
        <w:t>内完成。</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预计开工时间：                           预计完工时间：                        </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实际开工时间：                           实际完工时间：                        </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第四条   价款支付</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须与采购文件第一篇竞标须知前附表同类项内容相符</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第五条   工程质量：合格</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第六条   安全文明施工与环境保护：</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6.1安全文明施工</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项目建设中执行《重庆市建设工程安全文明施工费计取及使用管理规定》（</w:t>
      </w:r>
      <w:proofErr w:type="gramStart"/>
      <w:r>
        <w:rPr>
          <w:rFonts w:asciiTheme="minorEastAsia" w:eastAsiaTheme="minorEastAsia" w:hAnsiTheme="minorEastAsia" w:cs="宋体" w:hint="eastAsia"/>
          <w:color w:val="333333"/>
          <w:kern w:val="0"/>
          <w:sz w:val="24"/>
          <w:szCs w:val="24"/>
          <w:shd w:val="clear" w:color="auto" w:fill="FFFFFF"/>
          <w:lang w:bidi="ar"/>
        </w:rPr>
        <w:t>渝建发</w:t>
      </w:r>
      <w:proofErr w:type="gramEnd"/>
      <w:r>
        <w:rPr>
          <w:rFonts w:asciiTheme="minorEastAsia" w:eastAsiaTheme="minorEastAsia" w:hAnsiTheme="minorEastAsia" w:cs="宋体" w:hint="eastAsia"/>
          <w:color w:val="333333"/>
          <w:kern w:val="0"/>
          <w:sz w:val="24"/>
          <w:szCs w:val="24"/>
          <w:shd w:val="clear" w:color="auto" w:fill="FFFFFF"/>
          <w:lang w:bidi="ar"/>
        </w:rPr>
        <w:t>[2014]25号）等有关安全生产和文明施工的现行相关规定。</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6.1.1 项目安全生产的达标目标及相应事项的约定：</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乙方在施工过程中，须做到安全施工、文明施工，并做好相应的施工安全公告及警戒标识。做好与其他在建工程的配合施工。</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lastRenderedPageBreak/>
        <w:t>乙方负责施工区域管网、管线、建筑物、构筑物、设备设施等的保护，如因施工造成损坏的，由乙方及时恢复并承担由此造成的一切责任。</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6.1.2关于治安保卫的特别约定：乙方负责。</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关于编制施工场地治安管理计划的约定：由乙方编制 。</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6.1.3 文明施工</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合同当事人对文明施工的要求：在工程施工中，严格按重庆市</w:t>
      </w:r>
      <w:proofErr w:type="gramStart"/>
      <w:r>
        <w:rPr>
          <w:rFonts w:asciiTheme="minorEastAsia" w:eastAsiaTheme="minorEastAsia" w:hAnsiTheme="minorEastAsia" w:cs="宋体" w:hint="eastAsia"/>
          <w:color w:val="333333"/>
          <w:kern w:val="0"/>
          <w:sz w:val="24"/>
          <w:szCs w:val="24"/>
          <w:shd w:val="clear" w:color="auto" w:fill="FFFFFF"/>
          <w:lang w:bidi="ar"/>
        </w:rPr>
        <w:t>建委渝建发</w:t>
      </w:r>
      <w:proofErr w:type="gramEnd"/>
      <w:r>
        <w:rPr>
          <w:rFonts w:asciiTheme="minorEastAsia" w:eastAsiaTheme="minorEastAsia" w:hAnsiTheme="minorEastAsia" w:cs="宋体" w:hint="eastAsia"/>
          <w:color w:val="333333"/>
          <w:kern w:val="0"/>
          <w:sz w:val="24"/>
          <w:szCs w:val="24"/>
          <w:shd w:val="clear" w:color="auto" w:fill="FFFFFF"/>
          <w:lang w:bidi="ar"/>
        </w:rPr>
        <w:t>（2014）25号文规定执行，做好安全防范工作，认真落实安全措施，确保施工安全。若承包人未认真履行其义务，或所采取的安全措施不到位，执行不得力，应承担全部责任和经济损失。由此发生的费用已包含在投标报价中，发包人不再支付。</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6.1.4 承包人的安全责任：</w:t>
      </w:r>
      <w:r>
        <w:rPr>
          <w:rFonts w:asciiTheme="minorEastAsia" w:eastAsiaTheme="minorEastAsia" w:hAnsiTheme="minorEastAsia" w:cs="宋体" w:hint="eastAsia"/>
          <w:color w:val="333333"/>
          <w:kern w:val="0"/>
          <w:sz w:val="24"/>
          <w:szCs w:val="24"/>
          <w:shd w:val="clear" w:color="auto" w:fill="FFFFFF"/>
          <w:lang w:val="zh-CN" w:bidi="ar"/>
        </w:rPr>
        <w:t>承包人应做好安全防范工作，加强对职工的安全生产教育，遵守工程建设安全生产有关管理规定，严格按安全标准组织施工。施工中严格按照国家相关操作规程进行操作，牢固树立</w:t>
      </w:r>
      <w:proofErr w:type="gramStart"/>
      <w:r>
        <w:rPr>
          <w:rFonts w:asciiTheme="minorEastAsia" w:eastAsiaTheme="minorEastAsia" w:hAnsiTheme="minorEastAsia" w:cs="宋体" w:hint="eastAsia"/>
          <w:color w:val="333333"/>
          <w:kern w:val="0"/>
          <w:sz w:val="24"/>
          <w:szCs w:val="24"/>
          <w:shd w:val="clear" w:color="auto" w:fill="FFFFFF"/>
          <w:lang w:val="zh-CN" w:bidi="ar"/>
        </w:rPr>
        <w:t>安全第一</w:t>
      </w:r>
      <w:proofErr w:type="gramEnd"/>
      <w:r>
        <w:rPr>
          <w:rFonts w:asciiTheme="minorEastAsia" w:eastAsiaTheme="minorEastAsia" w:hAnsiTheme="minorEastAsia" w:cs="宋体" w:hint="eastAsia"/>
          <w:color w:val="333333"/>
          <w:kern w:val="0"/>
          <w:sz w:val="24"/>
          <w:szCs w:val="24"/>
          <w:shd w:val="clear" w:color="auto" w:fill="FFFFFF"/>
          <w:lang w:val="zh-CN" w:bidi="ar"/>
        </w:rPr>
        <w:t>的思想，并对他们的安全负全责，在施工过程中和承包期内，若发生的一切病、伤、残、亡及第三者安全事故，均由承包人承担所有的责任和费用，发包人不承担任何责任和和连带责任以及发生安全事故的一切费用。因发包人的原因所发生一切病、伤、残、亡及第三者安全事故，均由发包人承担相应的责任和费用。</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6.2承包人应按照《房屋建筑和市政基础设施工程施工扬尘控制工作方案》（</w:t>
      </w:r>
      <w:proofErr w:type="gramStart"/>
      <w:r>
        <w:rPr>
          <w:rFonts w:asciiTheme="minorEastAsia" w:eastAsiaTheme="minorEastAsia" w:hAnsiTheme="minorEastAsia" w:cs="宋体" w:hint="eastAsia"/>
          <w:color w:val="333333"/>
          <w:kern w:val="0"/>
          <w:sz w:val="24"/>
          <w:szCs w:val="24"/>
          <w:shd w:val="clear" w:color="auto" w:fill="FFFFFF"/>
          <w:lang w:bidi="ar"/>
        </w:rPr>
        <w:t>渝建发</w:t>
      </w:r>
      <w:proofErr w:type="gramEnd"/>
      <w:r>
        <w:rPr>
          <w:rFonts w:asciiTheme="minorEastAsia" w:eastAsiaTheme="minorEastAsia" w:hAnsiTheme="minorEastAsia" w:cs="宋体" w:hint="eastAsia"/>
          <w:color w:val="333333"/>
          <w:kern w:val="0"/>
          <w:sz w:val="24"/>
          <w:szCs w:val="24"/>
          <w:shd w:val="clear" w:color="auto" w:fill="FFFFFF"/>
          <w:lang w:bidi="ar"/>
        </w:rPr>
        <w:t>〔2009〕13号）、《重庆市房屋建筑和市政基础设施工程现场文明施工标准》（</w:t>
      </w:r>
      <w:proofErr w:type="gramStart"/>
      <w:r>
        <w:rPr>
          <w:rFonts w:asciiTheme="minorEastAsia" w:eastAsiaTheme="minorEastAsia" w:hAnsiTheme="minorEastAsia" w:cs="宋体" w:hint="eastAsia"/>
          <w:color w:val="333333"/>
          <w:kern w:val="0"/>
          <w:sz w:val="24"/>
          <w:szCs w:val="24"/>
          <w:shd w:val="clear" w:color="auto" w:fill="FFFFFF"/>
          <w:lang w:bidi="ar"/>
        </w:rPr>
        <w:t>渝建发</w:t>
      </w:r>
      <w:proofErr w:type="gramEnd"/>
      <w:r>
        <w:rPr>
          <w:rFonts w:asciiTheme="minorEastAsia" w:eastAsiaTheme="minorEastAsia" w:hAnsiTheme="minorEastAsia" w:cs="宋体" w:hint="eastAsia"/>
          <w:color w:val="333333"/>
          <w:kern w:val="0"/>
          <w:sz w:val="24"/>
          <w:szCs w:val="24"/>
          <w:shd w:val="clear" w:color="auto" w:fill="FFFFFF"/>
          <w:lang w:bidi="ar"/>
        </w:rPr>
        <w:t>〔2008〕169号）等相关规定履行好施工扬尘控制、文明施工等责</w:t>
      </w:r>
      <w:r>
        <w:rPr>
          <w:rFonts w:asciiTheme="minorEastAsia" w:eastAsiaTheme="minorEastAsia" w:hAnsiTheme="minorEastAsia" w:cs="宋体" w:hint="eastAsia"/>
          <w:color w:val="333333"/>
          <w:kern w:val="0"/>
          <w:sz w:val="24"/>
          <w:szCs w:val="24"/>
          <w:shd w:val="clear" w:color="auto" w:fill="FFFFFF"/>
          <w:lang w:bidi="ar"/>
        </w:rPr>
        <w:lastRenderedPageBreak/>
        <w:t>任。</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 第七条   材料和工程设备</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bookmarkStart w:id="174" w:name="_Toc296890995"/>
      <w:bookmarkStart w:id="175" w:name="_Toc297120467"/>
      <w:bookmarkStart w:id="176" w:name="_Toc297048353"/>
      <w:bookmarkStart w:id="177" w:name="_Toc280868654"/>
      <w:bookmarkStart w:id="178" w:name="_Toc297123527"/>
      <w:bookmarkStart w:id="179" w:name="_Toc296944506"/>
      <w:bookmarkStart w:id="180" w:name="_Toc304295556"/>
      <w:bookmarkStart w:id="181" w:name="_Toc303539136"/>
      <w:bookmarkStart w:id="182" w:name="_Toc297216186"/>
      <w:bookmarkStart w:id="183" w:name="_Toc296346668"/>
      <w:bookmarkStart w:id="184" w:name="_Toc300934979"/>
      <w:bookmarkStart w:id="185" w:name="_Toc296503167"/>
      <w:bookmarkStart w:id="186" w:name="_Toc296347166"/>
      <w:bookmarkStart w:id="187" w:name="_Toc292559372"/>
      <w:bookmarkStart w:id="188" w:name="_Toc296891207"/>
      <w:bookmarkStart w:id="189" w:name="_Toc312677493"/>
      <w:bookmarkStart w:id="190" w:name="_Toc292559877"/>
      <w:bookmarkStart w:id="191" w:name="_Toc312678019"/>
      <w:r>
        <w:rPr>
          <w:rFonts w:asciiTheme="minorEastAsia" w:eastAsiaTheme="minorEastAsia" w:hAnsiTheme="minorEastAsia" w:cs="宋体" w:hint="eastAsia"/>
          <w:color w:val="333333"/>
          <w:kern w:val="0"/>
          <w:sz w:val="24"/>
          <w:szCs w:val="24"/>
          <w:shd w:val="clear" w:color="auto" w:fill="FFFFFF"/>
          <w:lang w:bidi="ar"/>
        </w:rPr>
        <w:t>7.1材料与工程设备的保管与使用</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bookmarkStart w:id="192" w:name="_Toc297216187"/>
      <w:bookmarkStart w:id="193" w:name="_Toc312678020"/>
      <w:bookmarkStart w:id="194" w:name="_Toc303539137"/>
      <w:bookmarkStart w:id="195" w:name="_Toc296346669"/>
      <w:bookmarkStart w:id="196" w:name="_Toc296347167"/>
      <w:bookmarkStart w:id="197" w:name="_Toc297120468"/>
      <w:bookmarkStart w:id="198" w:name="_Toc296890996"/>
      <w:bookmarkStart w:id="199" w:name="_Toc318581173"/>
      <w:bookmarkStart w:id="200" w:name="_Toc296503168"/>
      <w:bookmarkStart w:id="201" w:name="_Toc296944507"/>
      <w:bookmarkStart w:id="202" w:name="_Toc300934980"/>
      <w:bookmarkStart w:id="203" w:name="_Toc312677494"/>
      <w:bookmarkStart w:id="204" w:name="_Toc297123528"/>
      <w:bookmarkStart w:id="205" w:name="_Toc296891208"/>
      <w:bookmarkStart w:id="206" w:name="_Toc304295557"/>
      <w:bookmarkStart w:id="207" w:name="_Toc297048354"/>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asciiTheme="minorEastAsia" w:eastAsiaTheme="minorEastAsia" w:hAnsiTheme="minorEastAsia" w:cs="宋体" w:hint="eastAsia"/>
          <w:color w:val="333333"/>
          <w:kern w:val="0"/>
          <w:sz w:val="24"/>
          <w:szCs w:val="24"/>
          <w:shd w:val="clear" w:color="auto" w:fill="FFFFFF"/>
          <w:lang w:bidi="ar"/>
        </w:rPr>
        <w:t xml:space="preserve">乙方负责采购、运输和保管材料，所有材料进场前需严格按照相关程序进行报验。乙方必须保证所采用的材料设备符合国家和行业现行规范和标准的规定，并满足施工图纸和采购文件的要求。 </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7.2样品</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7.2.1</w:t>
      </w:r>
      <w:r>
        <w:rPr>
          <w:rFonts w:asciiTheme="minorEastAsia" w:eastAsiaTheme="minorEastAsia" w:hAnsiTheme="minorEastAsia" w:cs="宋体" w:hint="eastAsia"/>
          <w:color w:val="333333"/>
          <w:kern w:val="0"/>
          <w:sz w:val="24"/>
          <w:szCs w:val="24"/>
          <w:shd w:val="clear" w:color="auto" w:fill="FFFFFF"/>
          <w:lang w:bidi="ar"/>
        </w:rPr>
        <w:tab/>
        <w:t>样品的报送与封存</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需要承包人报送样品的材料或工程设备，样品的种类、名称、规格、数量要求：本工程所需材料由承包人按中标报价的工程量清单中所列规格和型号自行购买，在采购前，承包人应提前30天向发包人提供应使用未计价材料的规格、型号、数量、质量要求和主要技术参数资料，所用材料质量应符合设计及国家有关标准，严禁使用劣质材料。所有成品或半成品材料的生产和供应，必须经发包人和监理方认可，并出具相应的出厂合格证明；施工现场必须对备用材料进行质量检测、试验，严格执行国家制定的材料物质验收检测标准。  。</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7.3施工设备和临时设施</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7.3.1承包人提供的施工设备和临时设施</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关于修建临时设施费用承担的约定：包含在合同价中 ，由承包人承担，</w:t>
      </w:r>
      <w:proofErr w:type="gramStart"/>
      <w:r>
        <w:rPr>
          <w:rFonts w:asciiTheme="minorEastAsia" w:eastAsiaTheme="minorEastAsia" w:hAnsiTheme="minorEastAsia" w:cs="宋体" w:hint="eastAsia"/>
          <w:color w:val="333333"/>
          <w:kern w:val="0"/>
          <w:sz w:val="24"/>
          <w:szCs w:val="24"/>
          <w:shd w:val="clear" w:color="auto" w:fill="FFFFFF"/>
          <w:lang w:bidi="ar"/>
        </w:rPr>
        <w:t>不</w:t>
      </w:r>
      <w:proofErr w:type="gramEnd"/>
      <w:r>
        <w:rPr>
          <w:rFonts w:asciiTheme="minorEastAsia" w:eastAsiaTheme="minorEastAsia" w:hAnsiTheme="minorEastAsia" w:cs="宋体" w:hint="eastAsia"/>
          <w:color w:val="333333"/>
          <w:kern w:val="0"/>
          <w:sz w:val="24"/>
          <w:szCs w:val="24"/>
          <w:shd w:val="clear" w:color="auto" w:fill="FFFFFF"/>
          <w:lang w:bidi="ar"/>
        </w:rPr>
        <w:t>另行计算   。</w:t>
      </w:r>
    </w:p>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lastRenderedPageBreak/>
        <w:t>第八条    结算方式</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1.结算总价＝分部分项工程量清单综合单价×子项工程量+措施项目费+其他项目费+安全文明施工费+</w:t>
      </w:r>
      <w:proofErr w:type="gramStart"/>
      <w:r>
        <w:rPr>
          <w:rFonts w:asciiTheme="minorEastAsia" w:eastAsiaTheme="minorEastAsia" w:hAnsiTheme="minorEastAsia" w:cs="宋体" w:hint="eastAsia"/>
          <w:color w:val="333333"/>
          <w:kern w:val="0"/>
          <w:sz w:val="24"/>
          <w:szCs w:val="24"/>
          <w:shd w:val="clear" w:color="auto" w:fill="FFFFFF"/>
          <w:lang w:bidi="ar"/>
        </w:rPr>
        <w:t>规</w:t>
      </w:r>
      <w:proofErr w:type="gramEnd"/>
      <w:r>
        <w:rPr>
          <w:rFonts w:asciiTheme="minorEastAsia" w:eastAsiaTheme="minorEastAsia" w:hAnsiTheme="minorEastAsia" w:cs="宋体" w:hint="eastAsia"/>
          <w:color w:val="333333"/>
          <w:kern w:val="0"/>
          <w:sz w:val="24"/>
          <w:szCs w:val="24"/>
          <w:shd w:val="clear" w:color="auto" w:fill="FFFFFF"/>
          <w:lang w:bidi="ar"/>
        </w:rPr>
        <w:t>费+税金+设计变更及新增部分金额+合同约定的其它费用（合同如果没有约定，则去消此项目）。</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2.各部分的结算原则如下：</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（1）分部分项工程量清单结算价：</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分部分项工程量清单项目按成交单价实行综合单价包干。工程结算时，以成交人最后成交单价为结算单价依据，乘以按照国家及重庆市相关工程量清单计算规则计算出且经采购人及监理工程师（有监理单位的情况下）审核的施工图及设计变更的工程量，作为该子项的结算合价。各分部分项工程量清单子项合价累计相加，得出分部分项工程量清单结算价。</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（2）措施费</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 ①施工组织措施费：无论因设计变更或施工工艺变化等任何因素而引起实际措施费的变化，均按竞标时施工组织措施项目费（除安全文明施工费外）的报价作为结算价。</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②施工技术措施费：无论因设计变更或施工工艺变化等任何因素而引起实际措施费的变化，均按竞标时施工技术措施项目费的报价作为结算价。</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（3）本工程设计变更、采购工程量清单漏项或新增项目价款结算办法：工程设计的变更确定后，设计变更涉及工程价款调整的，或采购工程量清单中有漏项或</w:t>
      </w:r>
      <w:r>
        <w:rPr>
          <w:rFonts w:asciiTheme="minorEastAsia" w:eastAsiaTheme="minorEastAsia" w:hAnsiTheme="minorEastAsia" w:cs="宋体" w:hint="eastAsia"/>
          <w:color w:val="333333"/>
          <w:kern w:val="0"/>
          <w:sz w:val="24"/>
          <w:szCs w:val="24"/>
          <w:shd w:val="clear" w:color="auto" w:fill="FFFFFF"/>
          <w:lang w:bidi="ar"/>
        </w:rPr>
        <w:lastRenderedPageBreak/>
        <w:t>工程施工中出现新增项目，</w:t>
      </w:r>
      <w:proofErr w:type="gramStart"/>
      <w:r>
        <w:rPr>
          <w:rFonts w:asciiTheme="minorEastAsia" w:eastAsiaTheme="minorEastAsia" w:hAnsiTheme="minorEastAsia" w:cs="宋体" w:hint="eastAsia"/>
          <w:color w:val="333333"/>
          <w:kern w:val="0"/>
          <w:sz w:val="24"/>
          <w:szCs w:val="24"/>
          <w:shd w:val="clear" w:color="auto" w:fill="FFFFFF"/>
          <w:lang w:bidi="ar"/>
        </w:rPr>
        <w:t>由成交人</w:t>
      </w:r>
      <w:proofErr w:type="gramEnd"/>
      <w:r>
        <w:rPr>
          <w:rFonts w:asciiTheme="minorEastAsia" w:eastAsiaTheme="minorEastAsia" w:hAnsiTheme="minorEastAsia" w:cs="宋体" w:hint="eastAsia"/>
          <w:color w:val="333333"/>
          <w:kern w:val="0"/>
          <w:sz w:val="24"/>
          <w:szCs w:val="24"/>
          <w:shd w:val="clear" w:color="auto" w:fill="FFFFFF"/>
          <w:lang w:bidi="ar"/>
        </w:rPr>
        <w:t>在变更项目启动前7天内向采购人提出，按大渡口区相关文件规定报批同意后调整合同价款。调整方法如下：</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 ①变更（包括签证）工程与竞标报价的工程量清单中有相同的子项，则按竞标时的相同子项的综合单价报价执行；</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  ②变更（包括签证）工程与工程量清单中有类似项目时，应参照类似项目只对价差进行调整（类似项目即为工程量清单中工程内容和工程特征均有2/3及以相似）；</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 ③变更（包括签证）工程与工程量清单中无相同子项或类似子项的，按《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房屋修缮工程计价定额》（CQXSDE-2018）、《重庆市绿色建筑工程计价定额》（CQLSJZDE-2018）、《重庆市建设工程费用定额》（CQFYDE-2018）、《重庆市建设工程施工机械台班定额》（CQJXDE-2018）、《重庆市建设工程混凝土及砂浆配合比表》（CQPHBB-2018）的规定进行组价，其中的人工工日单价、材料价格和未计价材料价格按以下办法调整：</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A材料</w:t>
      </w:r>
      <w:proofErr w:type="gramStart"/>
      <w:r>
        <w:rPr>
          <w:rFonts w:asciiTheme="minorEastAsia" w:eastAsiaTheme="minorEastAsia" w:hAnsiTheme="minorEastAsia" w:cs="宋体" w:hint="eastAsia"/>
          <w:color w:val="333333"/>
          <w:kern w:val="0"/>
          <w:sz w:val="24"/>
          <w:szCs w:val="24"/>
          <w:shd w:val="clear" w:color="auto" w:fill="FFFFFF"/>
          <w:lang w:bidi="ar"/>
        </w:rPr>
        <w:t>由成交人</w:t>
      </w:r>
      <w:proofErr w:type="gramEnd"/>
      <w:r>
        <w:rPr>
          <w:rFonts w:asciiTheme="minorEastAsia" w:eastAsiaTheme="minorEastAsia" w:hAnsiTheme="minorEastAsia" w:cs="宋体" w:hint="eastAsia"/>
          <w:color w:val="333333"/>
          <w:kern w:val="0"/>
          <w:sz w:val="24"/>
          <w:szCs w:val="24"/>
          <w:shd w:val="clear" w:color="auto" w:fill="FFFFFF"/>
          <w:lang w:bidi="ar"/>
        </w:rPr>
        <w:t>进行采购。竞标报价中有的材料价格按竞标报价执行；竞标报价中没有的材料价格，成交人需在采购前报监理人和招标人核质核价后再进行采购，</w:t>
      </w:r>
      <w:r>
        <w:rPr>
          <w:rFonts w:asciiTheme="minorEastAsia" w:eastAsiaTheme="minorEastAsia" w:hAnsiTheme="minorEastAsia" w:cs="宋体" w:hint="eastAsia"/>
          <w:color w:val="333333"/>
          <w:kern w:val="0"/>
          <w:sz w:val="24"/>
          <w:szCs w:val="24"/>
          <w:shd w:val="clear" w:color="auto" w:fill="FFFFFF"/>
          <w:lang w:bidi="ar"/>
        </w:rPr>
        <w:lastRenderedPageBreak/>
        <w:t>按核定价格进行结算，如《重庆工程造价信息》中有的材料，其核定价格不得高于施工期间《重庆工程造价信息》公布的大渡口</w:t>
      </w:r>
      <w:proofErr w:type="gramStart"/>
      <w:r>
        <w:rPr>
          <w:rFonts w:asciiTheme="minorEastAsia" w:eastAsiaTheme="minorEastAsia" w:hAnsiTheme="minorEastAsia" w:cs="宋体" w:hint="eastAsia"/>
          <w:color w:val="333333"/>
          <w:kern w:val="0"/>
          <w:sz w:val="24"/>
          <w:szCs w:val="24"/>
          <w:shd w:val="clear" w:color="auto" w:fill="FFFFFF"/>
          <w:lang w:bidi="ar"/>
        </w:rPr>
        <w:t>区材料</w:t>
      </w:r>
      <w:proofErr w:type="gramEnd"/>
      <w:r>
        <w:rPr>
          <w:rFonts w:asciiTheme="minorEastAsia" w:eastAsiaTheme="minorEastAsia" w:hAnsiTheme="minorEastAsia" w:cs="宋体" w:hint="eastAsia"/>
          <w:color w:val="333333"/>
          <w:kern w:val="0"/>
          <w:sz w:val="24"/>
          <w:szCs w:val="24"/>
          <w:shd w:val="clear" w:color="auto" w:fill="FFFFFF"/>
          <w:lang w:bidi="ar"/>
        </w:rPr>
        <w:t>价格的算术平均值。</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 B人工工日单价按竞标报价中的人工工日单价执行 ，竞标报价中没有的则按施工期间《重庆工程造价信息》公布的大渡口区人工指导价的算术平均值执行。</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  ④变更工程量按《重庆市建设工程工程量计算规则》（CQJLGZ-2013）的规定的计量规则计算。</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（4）其他项目清单结算金额</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 ①本工程材料采用暂估价格采购，结算时则按经监理人、采购</w:t>
      </w:r>
      <w:proofErr w:type="gramStart"/>
      <w:r>
        <w:rPr>
          <w:rFonts w:asciiTheme="minorEastAsia" w:eastAsiaTheme="minorEastAsia" w:hAnsiTheme="minorEastAsia" w:cs="宋体" w:hint="eastAsia"/>
          <w:color w:val="333333"/>
          <w:kern w:val="0"/>
          <w:sz w:val="24"/>
          <w:szCs w:val="24"/>
          <w:shd w:val="clear" w:color="auto" w:fill="FFFFFF"/>
          <w:lang w:bidi="ar"/>
        </w:rPr>
        <w:t>人认质核价</w:t>
      </w:r>
      <w:proofErr w:type="gramEnd"/>
      <w:r>
        <w:rPr>
          <w:rFonts w:asciiTheme="minorEastAsia" w:eastAsiaTheme="minorEastAsia" w:hAnsiTheme="minorEastAsia" w:cs="宋体" w:hint="eastAsia"/>
          <w:color w:val="333333"/>
          <w:kern w:val="0"/>
          <w:sz w:val="24"/>
          <w:szCs w:val="24"/>
          <w:shd w:val="clear" w:color="auto" w:fill="FFFFFF"/>
          <w:lang w:bidi="ar"/>
        </w:rPr>
        <w:t>后的材料价格进行结算。</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 ②本工程采用专业工程暂估价或暂列金额采购的，结算时按实结算。其中以暂列金额采购的施工内容实施与否由采购人决定。</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（5）安全文明施工费：根据2018年《重庆市建设工程费用定额》相应费率的合格标准计算。安全文明施工综合评定结果为不合格，则不计取。</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（6）</w:t>
      </w:r>
      <w:proofErr w:type="gramStart"/>
      <w:r>
        <w:rPr>
          <w:rFonts w:asciiTheme="minorEastAsia" w:eastAsiaTheme="minorEastAsia" w:hAnsiTheme="minorEastAsia" w:cs="宋体" w:hint="eastAsia"/>
          <w:color w:val="333333"/>
          <w:kern w:val="0"/>
          <w:sz w:val="24"/>
          <w:szCs w:val="24"/>
          <w:shd w:val="clear" w:color="auto" w:fill="FFFFFF"/>
          <w:lang w:bidi="ar"/>
        </w:rPr>
        <w:t>规</w:t>
      </w:r>
      <w:proofErr w:type="gramEnd"/>
      <w:r>
        <w:rPr>
          <w:rFonts w:asciiTheme="minorEastAsia" w:eastAsiaTheme="minorEastAsia" w:hAnsiTheme="minorEastAsia" w:cs="宋体" w:hint="eastAsia"/>
          <w:color w:val="333333"/>
          <w:kern w:val="0"/>
          <w:sz w:val="24"/>
          <w:szCs w:val="24"/>
          <w:shd w:val="clear" w:color="auto" w:fill="FFFFFF"/>
          <w:lang w:bidi="ar"/>
        </w:rPr>
        <w:t>费:按投标费率结算，若成交人的投标报价中</w:t>
      </w:r>
      <w:proofErr w:type="gramStart"/>
      <w:r>
        <w:rPr>
          <w:rFonts w:asciiTheme="minorEastAsia" w:eastAsiaTheme="minorEastAsia" w:hAnsiTheme="minorEastAsia" w:cs="宋体" w:hint="eastAsia"/>
          <w:color w:val="333333"/>
          <w:kern w:val="0"/>
          <w:sz w:val="24"/>
          <w:szCs w:val="24"/>
          <w:shd w:val="clear" w:color="auto" w:fill="FFFFFF"/>
          <w:lang w:bidi="ar"/>
        </w:rPr>
        <w:t>规</w:t>
      </w:r>
      <w:proofErr w:type="gramEnd"/>
      <w:r>
        <w:rPr>
          <w:rFonts w:asciiTheme="minorEastAsia" w:eastAsiaTheme="minorEastAsia" w:hAnsiTheme="minorEastAsia" w:cs="宋体" w:hint="eastAsia"/>
          <w:color w:val="333333"/>
          <w:kern w:val="0"/>
          <w:sz w:val="24"/>
          <w:szCs w:val="24"/>
          <w:shd w:val="clear" w:color="auto" w:fill="FFFFFF"/>
          <w:lang w:bidi="ar"/>
        </w:rPr>
        <w:t>费费率高于规定费率，则以规定费率结算。</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（7）税金：按投标费率结算，若成交人的投标报价中税金费率高于规定费率，则以规定费率结算。</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（8）采购人要求成交人完成合同以外施工范围内或施工范围外，但与</w:t>
      </w:r>
      <w:proofErr w:type="gramStart"/>
      <w:r>
        <w:rPr>
          <w:rFonts w:asciiTheme="minorEastAsia" w:eastAsiaTheme="minorEastAsia" w:hAnsiTheme="minorEastAsia" w:cs="宋体" w:hint="eastAsia"/>
          <w:color w:val="333333"/>
          <w:kern w:val="0"/>
          <w:sz w:val="24"/>
          <w:szCs w:val="24"/>
          <w:shd w:val="clear" w:color="auto" w:fill="FFFFFF"/>
          <w:lang w:bidi="ar"/>
        </w:rPr>
        <w:t>本施工</w:t>
      </w:r>
      <w:proofErr w:type="gramEnd"/>
      <w:r>
        <w:rPr>
          <w:rFonts w:asciiTheme="minorEastAsia" w:eastAsiaTheme="minorEastAsia" w:hAnsiTheme="minorEastAsia" w:cs="宋体" w:hint="eastAsia"/>
          <w:color w:val="333333"/>
          <w:kern w:val="0"/>
          <w:sz w:val="24"/>
          <w:szCs w:val="24"/>
          <w:shd w:val="clear" w:color="auto" w:fill="FFFFFF"/>
          <w:lang w:bidi="ar"/>
        </w:rPr>
        <w:t>项目有密切关系的零星项目，成交人应接受采购人施工要求，并向采购人提出工程</w:t>
      </w:r>
      <w:r>
        <w:rPr>
          <w:rFonts w:asciiTheme="minorEastAsia" w:eastAsiaTheme="minorEastAsia" w:hAnsiTheme="minorEastAsia" w:cs="宋体" w:hint="eastAsia"/>
          <w:color w:val="333333"/>
          <w:kern w:val="0"/>
          <w:sz w:val="24"/>
          <w:szCs w:val="24"/>
          <w:shd w:val="clear" w:color="auto" w:fill="FFFFFF"/>
          <w:lang w:bidi="ar"/>
        </w:rPr>
        <w:lastRenderedPageBreak/>
        <w:t>量签证。</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3.本工程结算金额最终以审计机构审定的金额为准</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第九条    工程验收</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1.验收单位：由采购单位负责验收，区教委监督管理。如验收不合格，对采购人造成损失的，中标单位应承担修复、重做、赔偿损失等责任。</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2.验收标准：达到国家现行规范及验收合格标准。</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3.验收解决：采购人对工程质量提出异议要求检验或检测的：结果为合格的，费用由采购人承担。结果为不合格或达不到本条标准的，其费用由承包人承担。</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第十条   不可抗力</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1. 甲乙双方任何一方由于不可抗力原因不能履行合同时，应及时向对方通报 不能履行或不能完全履行的理由，以减轻可能给对方造成的损失，在取得有关机构证明后，允许延期履行、部分履行或不履行合同，并根据情况可部分或全部免予承担违约责任。</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2.本条款中的不可抗力应解释为大自然、战争（无论是否公开宣战）、入侵、暴动、叛乱，或其它具有相似性质的事件。</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第十一条   转让</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中标方不得将该项目违法分包、转让。</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第十二条  工程质保期</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本工程的质保期    须与采购文件第一篇竞标须知前附表同类项内容相符  年，</w:t>
      </w:r>
      <w:r>
        <w:rPr>
          <w:rFonts w:asciiTheme="minorEastAsia" w:eastAsiaTheme="minorEastAsia" w:hAnsiTheme="minorEastAsia" w:cs="宋体" w:hint="eastAsia"/>
          <w:color w:val="333333"/>
          <w:kern w:val="0"/>
          <w:sz w:val="24"/>
          <w:szCs w:val="24"/>
          <w:shd w:val="clear" w:color="auto" w:fill="FFFFFF"/>
          <w:lang w:bidi="ar"/>
        </w:rPr>
        <w:lastRenderedPageBreak/>
        <w:t>自本工程竣工验收合格之日起计算。</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第十三条  乙方的违约责任</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 1.乙方不能如期完工的，乙方应赔偿由此给甲方带来的全部损失。</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 2.乙方逾期完工的，每日应向甲方偿付合同总额的千分之一作为违约金，由甲方在合同总价中直接扣除。</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第十四条  甲方的违约责任</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1.乙方按照合同约定供货且无质量问题，甲方逾期付款的，每日应向乙方偿付合同总额的千分之一作为违约金。</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2.甲方违反合同规定无正当理由拒绝接货的，应当承担由此对乙方造成的损失。</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第十五条  争议的解决</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1.因质量问题发生争议，由双方共同委托法律及有关规章规定的技术单位进行质量鉴定，双方无条件服从该鉴定的结论；</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2.执行本合同发生纠纷，当事人双方应当及时协商解决，协商不成时，任何一方均可向合同签订地人民法院即重庆市大渡口区人民法院提起诉讼。</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第十六条   监督和管理</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合同订立后，双方经协商一致需变更合同实质性条款或订立补充合同的，应到大渡口区教委备案。</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第十七条   农民工工资支付</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详见后附表</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lastRenderedPageBreak/>
        <w:t>第十八条   附则</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本合同一式六份，甲乙双方各执三份，自双方签章后生效，具有同等的法律效力。</w:t>
      </w:r>
    </w:p>
    <w:p w:rsidR="000F1D7E" w:rsidRDefault="000F1D7E">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甲  方：                             乙  方： </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项目负责人：                         项目负责人：</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经办人：                             经办人：</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地 址：                              地 址： </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开户银行：                           开户银行： </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proofErr w:type="gramStart"/>
      <w:r>
        <w:rPr>
          <w:rFonts w:asciiTheme="minorEastAsia" w:eastAsiaTheme="minorEastAsia" w:hAnsiTheme="minorEastAsia" w:cs="宋体" w:hint="eastAsia"/>
          <w:color w:val="333333"/>
          <w:kern w:val="0"/>
          <w:sz w:val="24"/>
          <w:szCs w:val="24"/>
          <w:shd w:val="clear" w:color="auto" w:fill="FFFFFF"/>
          <w:lang w:bidi="ar"/>
        </w:rPr>
        <w:t>账</w:t>
      </w:r>
      <w:proofErr w:type="gramEnd"/>
      <w:r>
        <w:rPr>
          <w:rFonts w:asciiTheme="minorEastAsia" w:eastAsiaTheme="minorEastAsia" w:hAnsiTheme="minorEastAsia" w:cs="宋体" w:hint="eastAsia"/>
          <w:color w:val="333333"/>
          <w:kern w:val="0"/>
          <w:sz w:val="24"/>
          <w:szCs w:val="24"/>
          <w:shd w:val="clear" w:color="auto" w:fill="FFFFFF"/>
          <w:lang w:bidi="ar"/>
        </w:rPr>
        <w:t xml:space="preserve">  号：                             </w:t>
      </w:r>
      <w:proofErr w:type="gramStart"/>
      <w:r>
        <w:rPr>
          <w:rFonts w:asciiTheme="minorEastAsia" w:eastAsiaTheme="minorEastAsia" w:hAnsiTheme="minorEastAsia" w:cs="宋体" w:hint="eastAsia"/>
          <w:color w:val="333333"/>
          <w:kern w:val="0"/>
          <w:sz w:val="24"/>
          <w:szCs w:val="24"/>
          <w:shd w:val="clear" w:color="auto" w:fill="FFFFFF"/>
          <w:lang w:bidi="ar"/>
        </w:rPr>
        <w:t>账</w:t>
      </w:r>
      <w:proofErr w:type="gramEnd"/>
      <w:r>
        <w:rPr>
          <w:rFonts w:asciiTheme="minorEastAsia" w:eastAsiaTheme="minorEastAsia" w:hAnsiTheme="minorEastAsia" w:cs="宋体" w:hint="eastAsia"/>
          <w:color w:val="333333"/>
          <w:kern w:val="0"/>
          <w:sz w:val="24"/>
          <w:szCs w:val="24"/>
          <w:shd w:val="clear" w:color="auto" w:fill="FFFFFF"/>
          <w:lang w:bidi="ar"/>
        </w:rPr>
        <w:t xml:space="preserve">  号：</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电  话：                              电  话：</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                   签约日期：年   月   日</w:t>
      </w:r>
    </w:p>
    <w:p w:rsidR="000F1D7E" w:rsidRDefault="001C1D60">
      <w:pPr>
        <w:tabs>
          <w:tab w:val="left" w:pos="2460"/>
        </w:tabs>
        <w:spacing w:line="700" w:lineRule="exact"/>
        <w:rPr>
          <w:rFonts w:asciiTheme="minorEastAsia" w:eastAsiaTheme="minorEastAsia" w:hAnsiTheme="minorEastAsia" w:cs="宋体"/>
          <w:color w:val="333333"/>
          <w:kern w:val="0"/>
          <w:sz w:val="24"/>
          <w:szCs w:val="24"/>
          <w:shd w:val="clear" w:color="auto" w:fill="FFFFFF"/>
          <w:lang w:bidi="ar"/>
        </w:rPr>
      </w:pPr>
      <w:r>
        <w:rPr>
          <w:rFonts w:asciiTheme="minorEastAsia" w:eastAsiaTheme="minorEastAsia" w:hAnsiTheme="minorEastAsia" w:cs="宋体" w:hint="eastAsia"/>
          <w:color w:val="333333"/>
          <w:kern w:val="0"/>
          <w:sz w:val="24"/>
          <w:szCs w:val="24"/>
          <w:shd w:val="clear" w:color="auto" w:fill="FFFFFF"/>
          <w:lang w:bidi="ar"/>
        </w:rPr>
        <w:t xml:space="preserve">                   签订地点： </w:t>
      </w:r>
    </w:p>
    <w:p w:rsidR="000F1D7E" w:rsidRDefault="000F1D7E">
      <w:pPr>
        <w:spacing w:line="700" w:lineRule="exact"/>
        <w:jc w:val="center"/>
        <w:rPr>
          <w:rFonts w:asciiTheme="minorEastAsia" w:eastAsiaTheme="minorEastAsia" w:hAnsiTheme="minorEastAsia" w:cs="宋体"/>
          <w:color w:val="333333"/>
          <w:kern w:val="0"/>
          <w:sz w:val="24"/>
          <w:szCs w:val="24"/>
          <w:shd w:val="clear" w:color="auto" w:fill="FFFFFF"/>
          <w:lang w:bidi="ar"/>
        </w:rPr>
      </w:pPr>
    </w:p>
    <w:p w:rsidR="000F1D7E" w:rsidRDefault="000F1D7E">
      <w:pPr>
        <w:spacing w:line="700" w:lineRule="exact"/>
        <w:jc w:val="center"/>
        <w:rPr>
          <w:rFonts w:asciiTheme="minorEastAsia" w:eastAsiaTheme="minorEastAsia" w:hAnsiTheme="minorEastAsia" w:cs="宋体"/>
          <w:color w:val="333333"/>
          <w:kern w:val="0"/>
          <w:sz w:val="24"/>
          <w:szCs w:val="24"/>
          <w:shd w:val="clear" w:color="auto" w:fill="FFFFFF"/>
          <w:lang w:bidi="ar"/>
        </w:rPr>
      </w:pPr>
    </w:p>
    <w:p w:rsidR="000F1D7E" w:rsidRDefault="000F1D7E">
      <w:pPr>
        <w:spacing w:line="700" w:lineRule="exact"/>
        <w:jc w:val="center"/>
        <w:rPr>
          <w:rFonts w:asciiTheme="minorEastAsia" w:eastAsiaTheme="minorEastAsia" w:hAnsiTheme="minorEastAsia"/>
          <w:b/>
          <w:sz w:val="32"/>
          <w:szCs w:val="32"/>
        </w:rPr>
      </w:pPr>
    </w:p>
    <w:p w:rsidR="000F1D7E" w:rsidRDefault="000F1D7E">
      <w:pPr>
        <w:spacing w:line="700" w:lineRule="exact"/>
        <w:jc w:val="center"/>
        <w:rPr>
          <w:rFonts w:asciiTheme="minorEastAsia" w:eastAsiaTheme="minorEastAsia" w:hAnsiTheme="minorEastAsia"/>
          <w:b/>
          <w:sz w:val="32"/>
          <w:szCs w:val="32"/>
        </w:rPr>
      </w:pPr>
    </w:p>
    <w:p w:rsidR="000F1D7E" w:rsidRDefault="000F1D7E">
      <w:pPr>
        <w:spacing w:line="700" w:lineRule="exact"/>
        <w:jc w:val="center"/>
        <w:rPr>
          <w:rFonts w:asciiTheme="minorEastAsia" w:eastAsiaTheme="minorEastAsia" w:hAnsiTheme="minorEastAsia"/>
          <w:b/>
          <w:sz w:val="32"/>
          <w:szCs w:val="32"/>
        </w:rPr>
      </w:pPr>
    </w:p>
    <w:p w:rsidR="000F1D7E" w:rsidRDefault="000F1D7E">
      <w:pPr>
        <w:spacing w:line="700" w:lineRule="exact"/>
        <w:jc w:val="center"/>
        <w:rPr>
          <w:rFonts w:asciiTheme="minorEastAsia" w:eastAsiaTheme="minorEastAsia" w:hAnsiTheme="minorEastAsia"/>
          <w:b/>
          <w:sz w:val="32"/>
          <w:szCs w:val="32"/>
        </w:rPr>
      </w:pPr>
    </w:p>
    <w:p w:rsidR="000F1D7E" w:rsidRDefault="001C1D60">
      <w:pPr>
        <w:tabs>
          <w:tab w:val="left" w:pos="2460"/>
        </w:tabs>
        <w:spacing w:line="700" w:lineRule="exact"/>
        <w:rPr>
          <w:rFonts w:asciiTheme="minorEastAsia" w:eastAsiaTheme="minorEastAsia" w:hAnsiTheme="minorEastAsia"/>
          <w:color w:val="000000"/>
          <w:sz w:val="24"/>
          <w:szCs w:val="24"/>
        </w:rPr>
      </w:pPr>
      <w:r>
        <w:rPr>
          <w:rFonts w:asciiTheme="minorEastAsia" w:eastAsiaTheme="minorEastAsia" w:hAnsiTheme="minorEastAsia" w:hint="eastAsia"/>
          <w:bCs/>
          <w:sz w:val="22"/>
          <w:szCs w:val="22"/>
        </w:rPr>
        <w:br w:type="page"/>
      </w:r>
      <w:r>
        <w:rPr>
          <w:rFonts w:asciiTheme="minorEastAsia" w:eastAsiaTheme="minorEastAsia" w:hAnsiTheme="minorEastAsia" w:hint="eastAsia"/>
          <w:color w:val="000000"/>
          <w:sz w:val="24"/>
          <w:szCs w:val="24"/>
        </w:rPr>
        <w:lastRenderedPageBreak/>
        <w:t>附表：</w:t>
      </w:r>
    </w:p>
    <w:p w:rsidR="000F1D7E" w:rsidRDefault="001C1D60">
      <w:pPr>
        <w:tabs>
          <w:tab w:val="left" w:pos="2460"/>
        </w:tabs>
        <w:spacing w:line="7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重庆市</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学校</w:t>
      </w:r>
    </w:p>
    <w:p w:rsidR="000F1D7E" w:rsidRDefault="001C1D60">
      <w:pPr>
        <w:tabs>
          <w:tab w:val="left" w:pos="2460"/>
        </w:tabs>
        <w:spacing w:line="7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项目施工人员花名册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246"/>
        <w:gridCol w:w="898"/>
        <w:gridCol w:w="1856"/>
        <w:gridCol w:w="870"/>
        <w:gridCol w:w="1566"/>
        <w:gridCol w:w="1218"/>
      </w:tblGrid>
      <w:tr w:rsidR="000F1D7E">
        <w:trPr>
          <w:trHeight w:val="661"/>
        </w:trPr>
        <w:tc>
          <w:tcPr>
            <w:tcW w:w="959" w:type="dxa"/>
            <w:vAlign w:val="center"/>
          </w:tcPr>
          <w:p w:rsidR="000F1D7E" w:rsidRDefault="001C1D60">
            <w:pPr>
              <w:tabs>
                <w:tab w:val="left" w:pos="2460"/>
              </w:tabs>
              <w:spacing w:line="70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序号</w:t>
            </w:r>
          </w:p>
        </w:tc>
        <w:tc>
          <w:tcPr>
            <w:tcW w:w="1417" w:type="dxa"/>
            <w:vAlign w:val="center"/>
          </w:tcPr>
          <w:p w:rsidR="000F1D7E" w:rsidRDefault="001C1D60">
            <w:pPr>
              <w:tabs>
                <w:tab w:val="left" w:pos="2460"/>
              </w:tabs>
              <w:spacing w:line="70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姓名</w:t>
            </w:r>
          </w:p>
        </w:tc>
        <w:tc>
          <w:tcPr>
            <w:tcW w:w="993" w:type="dxa"/>
            <w:vAlign w:val="center"/>
          </w:tcPr>
          <w:p w:rsidR="000F1D7E" w:rsidRDefault="001C1D60">
            <w:pPr>
              <w:tabs>
                <w:tab w:val="left" w:pos="2460"/>
              </w:tabs>
              <w:spacing w:line="70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性别</w:t>
            </w:r>
          </w:p>
        </w:tc>
        <w:tc>
          <w:tcPr>
            <w:tcW w:w="2159" w:type="dxa"/>
            <w:vAlign w:val="center"/>
          </w:tcPr>
          <w:p w:rsidR="000F1D7E" w:rsidRDefault="001C1D60">
            <w:pPr>
              <w:tabs>
                <w:tab w:val="left" w:pos="2460"/>
              </w:tabs>
              <w:spacing w:line="70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家庭住址</w:t>
            </w:r>
          </w:p>
        </w:tc>
        <w:tc>
          <w:tcPr>
            <w:tcW w:w="959" w:type="dxa"/>
            <w:vAlign w:val="center"/>
          </w:tcPr>
          <w:p w:rsidR="000F1D7E" w:rsidRDefault="001C1D60">
            <w:pPr>
              <w:tabs>
                <w:tab w:val="left" w:pos="2460"/>
              </w:tabs>
              <w:spacing w:line="70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工种</w:t>
            </w:r>
          </w:p>
        </w:tc>
        <w:tc>
          <w:tcPr>
            <w:tcW w:w="1806" w:type="dxa"/>
            <w:vAlign w:val="center"/>
          </w:tcPr>
          <w:p w:rsidR="000F1D7E" w:rsidRDefault="001C1D60">
            <w:pPr>
              <w:tabs>
                <w:tab w:val="left" w:pos="2460"/>
              </w:tabs>
              <w:spacing w:line="70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身份证号码</w:t>
            </w:r>
          </w:p>
        </w:tc>
        <w:tc>
          <w:tcPr>
            <w:tcW w:w="1383" w:type="dxa"/>
            <w:vAlign w:val="center"/>
          </w:tcPr>
          <w:p w:rsidR="000F1D7E" w:rsidRDefault="001C1D60">
            <w:pPr>
              <w:tabs>
                <w:tab w:val="left" w:pos="2460"/>
              </w:tabs>
              <w:spacing w:line="70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联系电话</w:t>
            </w:r>
          </w:p>
        </w:tc>
      </w:tr>
      <w:tr w:rsidR="000F1D7E">
        <w:tc>
          <w:tcPr>
            <w:tcW w:w="959"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417"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993"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2159"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959"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806"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383"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r>
      <w:tr w:rsidR="000F1D7E">
        <w:tc>
          <w:tcPr>
            <w:tcW w:w="959"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417"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993"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2159"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959"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806"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383"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r>
      <w:tr w:rsidR="000F1D7E">
        <w:tc>
          <w:tcPr>
            <w:tcW w:w="959"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417"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993"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2159"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959"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806"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383"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r>
      <w:tr w:rsidR="000F1D7E">
        <w:tc>
          <w:tcPr>
            <w:tcW w:w="959"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417"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993"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2159"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959"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806"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383"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r>
      <w:tr w:rsidR="000F1D7E">
        <w:tc>
          <w:tcPr>
            <w:tcW w:w="959"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417"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993"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2159"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959"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806"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383"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r>
    </w:tbl>
    <w:p w:rsidR="000F1D7E" w:rsidRDefault="001C1D60">
      <w:pPr>
        <w:tabs>
          <w:tab w:val="left" w:pos="2460"/>
        </w:tabs>
        <w:spacing w:line="700" w:lineRule="exact"/>
        <w:ind w:firstLineChars="1300" w:firstLine="3120"/>
        <w:rPr>
          <w:rFonts w:asciiTheme="minorEastAsia" w:eastAsiaTheme="minorEastAsia" w:hAnsiTheme="minorEastAsia"/>
          <w:color w:val="000000"/>
          <w:sz w:val="24"/>
          <w:szCs w:val="24"/>
        </w:rPr>
      </w:pPr>
      <w:r>
        <w:rPr>
          <w:rFonts w:asciiTheme="minorEastAsia" w:eastAsiaTheme="minorEastAsia" w:hAnsiTheme="minorEastAsia" w:hint="eastAsia"/>
          <w:sz w:val="24"/>
          <w:szCs w:val="24"/>
        </w:rPr>
        <w:t>重</w:t>
      </w:r>
      <w:r>
        <w:rPr>
          <w:rFonts w:asciiTheme="minorEastAsia" w:eastAsiaTheme="minorEastAsia" w:hAnsiTheme="minorEastAsia" w:hint="eastAsia"/>
          <w:color w:val="000000"/>
          <w:sz w:val="24"/>
          <w:szCs w:val="24"/>
        </w:rPr>
        <w:t>庆市</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学校</w:t>
      </w:r>
    </w:p>
    <w:p w:rsidR="000F1D7E" w:rsidRDefault="001C1D60">
      <w:pPr>
        <w:tabs>
          <w:tab w:val="left" w:pos="2460"/>
        </w:tabs>
        <w:spacing w:line="7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项目施工人员工</w:t>
      </w:r>
      <w:proofErr w:type="gramStart"/>
      <w:r>
        <w:rPr>
          <w:rFonts w:asciiTheme="minorEastAsia" w:eastAsiaTheme="minorEastAsia" w:hAnsiTheme="minorEastAsia" w:hint="eastAsia"/>
          <w:color w:val="000000"/>
          <w:sz w:val="24"/>
          <w:szCs w:val="24"/>
        </w:rPr>
        <w:t>酬</w:t>
      </w:r>
      <w:proofErr w:type="gramEnd"/>
      <w:r>
        <w:rPr>
          <w:rFonts w:asciiTheme="minorEastAsia" w:eastAsiaTheme="minorEastAsia" w:hAnsiTheme="minorEastAsia" w:hint="eastAsia"/>
          <w:color w:val="000000"/>
          <w:sz w:val="24"/>
          <w:szCs w:val="24"/>
        </w:rPr>
        <w:t>支付名册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252"/>
        <w:gridCol w:w="1370"/>
        <w:gridCol w:w="2584"/>
        <w:gridCol w:w="1252"/>
        <w:gridCol w:w="1193"/>
      </w:tblGrid>
      <w:tr w:rsidR="000F1D7E">
        <w:trPr>
          <w:trHeight w:val="614"/>
        </w:trPr>
        <w:tc>
          <w:tcPr>
            <w:tcW w:w="959" w:type="dxa"/>
            <w:vAlign w:val="center"/>
          </w:tcPr>
          <w:p w:rsidR="000F1D7E" w:rsidRDefault="001C1D60">
            <w:pPr>
              <w:tabs>
                <w:tab w:val="left" w:pos="2460"/>
              </w:tabs>
              <w:spacing w:line="70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序号</w:t>
            </w:r>
          </w:p>
        </w:tc>
        <w:tc>
          <w:tcPr>
            <w:tcW w:w="1417" w:type="dxa"/>
            <w:vAlign w:val="center"/>
          </w:tcPr>
          <w:p w:rsidR="000F1D7E" w:rsidRDefault="001C1D60">
            <w:pPr>
              <w:tabs>
                <w:tab w:val="left" w:pos="2460"/>
              </w:tabs>
              <w:spacing w:line="70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姓名</w:t>
            </w:r>
          </w:p>
        </w:tc>
        <w:tc>
          <w:tcPr>
            <w:tcW w:w="1560" w:type="dxa"/>
            <w:vAlign w:val="center"/>
          </w:tcPr>
          <w:p w:rsidR="000F1D7E" w:rsidRDefault="001C1D60">
            <w:pPr>
              <w:tabs>
                <w:tab w:val="left" w:pos="2460"/>
              </w:tabs>
              <w:spacing w:line="70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支付金额</w:t>
            </w:r>
          </w:p>
        </w:tc>
        <w:tc>
          <w:tcPr>
            <w:tcW w:w="2976" w:type="dxa"/>
            <w:vAlign w:val="center"/>
          </w:tcPr>
          <w:p w:rsidR="000F1D7E" w:rsidRDefault="001C1D60">
            <w:pPr>
              <w:tabs>
                <w:tab w:val="left" w:pos="2460"/>
              </w:tabs>
              <w:spacing w:line="70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支付流水号（或签字）</w:t>
            </w:r>
          </w:p>
        </w:tc>
        <w:tc>
          <w:tcPr>
            <w:tcW w:w="1418" w:type="dxa"/>
            <w:vAlign w:val="center"/>
          </w:tcPr>
          <w:p w:rsidR="000F1D7E" w:rsidRDefault="001C1D60">
            <w:pPr>
              <w:tabs>
                <w:tab w:val="left" w:pos="2460"/>
              </w:tabs>
              <w:spacing w:line="70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支付日期</w:t>
            </w:r>
          </w:p>
        </w:tc>
        <w:tc>
          <w:tcPr>
            <w:tcW w:w="1346" w:type="dxa"/>
            <w:vAlign w:val="center"/>
          </w:tcPr>
          <w:p w:rsidR="000F1D7E" w:rsidRDefault="001C1D60">
            <w:pPr>
              <w:tabs>
                <w:tab w:val="left" w:pos="2460"/>
              </w:tabs>
              <w:spacing w:line="70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备注</w:t>
            </w:r>
          </w:p>
        </w:tc>
      </w:tr>
      <w:tr w:rsidR="000F1D7E">
        <w:tc>
          <w:tcPr>
            <w:tcW w:w="959"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417"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560"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2976"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418"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346"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r>
      <w:tr w:rsidR="000F1D7E">
        <w:tc>
          <w:tcPr>
            <w:tcW w:w="959"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417"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560"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2976"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418"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346"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r>
      <w:tr w:rsidR="000F1D7E">
        <w:tc>
          <w:tcPr>
            <w:tcW w:w="959"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417"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560"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2976"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418"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346"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r>
      <w:tr w:rsidR="000F1D7E">
        <w:tc>
          <w:tcPr>
            <w:tcW w:w="959"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417"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560"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2976"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418"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346"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r>
      <w:tr w:rsidR="000F1D7E">
        <w:tc>
          <w:tcPr>
            <w:tcW w:w="959"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417"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560"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2976"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418"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346"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r>
      <w:tr w:rsidR="000F1D7E">
        <w:tc>
          <w:tcPr>
            <w:tcW w:w="959"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417"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560"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2976"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418"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c>
          <w:tcPr>
            <w:tcW w:w="1346" w:type="dxa"/>
          </w:tcPr>
          <w:p w:rsidR="000F1D7E" w:rsidRDefault="000F1D7E">
            <w:pPr>
              <w:tabs>
                <w:tab w:val="left" w:pos="2460"/>
              </w:tabs>
              <w:spacing w:line="700" w:lineRule="exact"/>
              <w:rPr>
                <w:rFonts w:asciiTheme="minorEastAsia" w:eastAsiaTheme="minorEastAsia" w:hAnsiTheme="minorEastAsia"/>
                <w:color w:val="000000"/>
                <w:sz w:val="24"/>
                <w:szCs w:val="24"/>
              </w:rPr>
            </w:pPr>
          </w:p>
        </w:tc>
      </w:tr>
    </w:tbl>
    <w:p w:rsidR="000F1D7E" w:rsidRDefault="001C1D60">
      <w:pPr>
        <w:tabs>
          <w:tab w:val="left" w:pos="2460"/>
        </w:tabs>
        <w:spacing w:line="7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sz w:val="24"/>
          <w:szCs w:val="24"/>
        </w:rPr>
        <w:t>（</w:t>
      </w:r>
      <w:proofErr w:type="gramStart"/>
      <w:r>
        <w:rPr>
          <w:rFonts w:asciiTheme="minorEastAsia" w:eastAsiaTheme="minorEastAsia" w:hAnsiTheme="minorEastAsia" w:hint="eastAsia"/>
          <w:color w:val="000000"/>
          <w:sz w:val="24"/>
          <w:szCs w:val="24"/>
        </w:rPr>
        <w:t>附银行</w:t>
      </w:r>
      <w:proofErr w:type="gramEnd"/>
      <w:r>
        <w:rPr>
          <w:rFonts w:asciiTheme="minorEastAsia" w:eastAsiaTheme="minorEastAsia" w:hAnsiTheme="minorEastAsia" w:hint="eastAsia"/>
          <w:color w:val="000000"/>
          <w:sz w:val="24"/>
          <w:szCs w:val="24"/>
        </w:rPr>
        <w:t>支付回执或银行工资代发清单）</w:t>
      </w:r>
    </w:p>
    <w:p w:rsidR="000F1D7E" w:rsidRDefault="001C1D60">
      <w:pPr>
        <w:pStyle w:val="2"/>
        <w:keepNext w:val="0"/>
        <w:keepLines w:val="0"/>
        <w:widowControl/>
        <w:spacing w:line="700" w:lineRule="exact"/>
        <w:jc w:val="center"/>
        <w:rPr>
          <w:rFonts w:asciiTheme="minorEastAsia" w:eastAsiaTheme="minorEastAsia" w:hAnsiTheme="minorEastAsia"/>
          <w:sz w:val="36"/>
          <w:szCs w:val="36"/>
        </w:rPr>
      </w:pPr>
      <w:bookmarkStart w:id="208" w:name="_Toc20012"/>
      <w:r>
        <w:rPr>
          <w:rFonts w:asciiTheme="minorEastAsia" w:eastAsiaTheme="minorEastAsia" w:hAnsiTheme="minorEastAsia" w:cs="宋体" w:hint="eastAsia"/>
          <w:b w:val="0"/>
          <w:color w:val="333333"/>
          <w:sz w:val="36"/>
          <w:szCs w:val="36"/>
          <w:shd w:val="clear" w:color="auto" w:fill="FFFFFF"/>
        </w:rPr>
        <w:lastRenderedPageBreak/>
        <w:t>第七篇响应文件编制要求</w:t>
      </w:r>
      <w:bookmarkEnd w:id="208"/>
    </w:p>
    <w:p w:rsidR="000F1D7E" w:rsidRDefault="001C1D60">
      <w:pPr>
        <w:pStyle w:val="ac"/>
        <w:widowControl/>
        <w:spacing w:beforeAutospacing="0" w:afterAutospacing="0" w:line="700" w:lineRule="exact"/>
        <w:ind w:firstLine="480"/>
        <w:rPr>
          <w:rFonts w:asciiTheme="minorEastAsia" w:eastAsiaTheme="minorEastAsia" w:hAnsiTheme="minorEastAsia"/>
        </w:rPr>
      </w:pPr>
      <w:r>
        <w:rPr>
          <w:rFonts w:asciiTheme="minorEastAsia" w:eastAsiaTheme="minorEastAsia" w:hAnsiTheme="minorEastAsia" w:cs="宋体" w:hint="eastAsia"/>
          <w:color w:val="333333"/>
          <w:szCs w:val="24"/>
          <w:shd w:val="clear" w:color="auto" w:fill="FFFFFF"/>
        </w:rPr>
        <w:t>一、经济部分</w:t>
      </w:r>
    </w:p>
    <w:p w:rsidR="000F1D7E" w:rsidRDefault="001C1D60">
      <w:pPr>
        <w:pStyle w:val="ac"/>
        <w:widowControl/>
        <w:spacing w:beforeAutospacing="0" w:afterAutospacing="0" w:line="700" w:lineRule="exact"/>
        <w:ind w:firstLine="480"/>
        <w:rPr>
          <w:rFonts w:asciiTheme="minorEastAsia" w:eastAsiaTheme="minorEastAsia" w:hAnsiTheme="minorEastAsia"/>
        </w:rPr>
      </w:pPr>
      <w:r>
        <w:rPr>
          <w:rFonts w:asciiTheme="minorEastAsia" w:eastAsiaTheme="minorEastAsia" w:hAnsiTheme="minorEastAsia" w:cs="宋体" w:hint="eastAsia"/>
          <w:color w:val="333333"/>
          <w:szCs w:val="24"/>
          <w:shd w:val="clear" w:color="auto" w:fill="FFFFFF"/>
        </w:rPr>
        <w:t>（一）报价函</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rPr>
        <w:t>（二）明细报价表</w:t>
      </w:r>
    </w:p>
    <w:p w:rsidR="000F1D7E" w:rsidRDefault="001C1D60">
      <w:pPr>
        <w:pStyle w:val="ac"/>
        <w:widowControl/>
        <w:spacing w:beforeAutospacing="0" w:afterAutospacing="0" w:line="700" w:lineRule="exact"/>
        <w:ind w:firstLine="480"/>
        <w:rPr>
          <w:rFonts w:asciiTheme="minorEastAsia" w:eastAsiaTheme="minorEastAsia" w:hAnsiTheme="minorEastAsia"/>
        </w:rPr>
      </w:pPr>
      <w:r>
        <w:rPr>
          <w:rFonts w:asciiTheme="minorEastAsia" w:eastAsiaTheme="minorEastAsia" w:hAnsiTheme="minorEastAsia" w:cs="宋体" w:hint="eastAsia"/>
          <w:color w:val="333333"/>
          <w:szCs w:val="24"/>
          <w:shd w:val="clear" w:color="auto" w:fill="FFFFFF"/>
        </w:rPr>
        <w:t>二、技术部分</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rPr>
        <w:t>（一）</w:t>
      </w:r>
      <w:r>
        <w:rPr>
          <w:rFonts w:asciiTheme="minorEastAsia" w:eastAsiaTheme="minorEastAsia" w:hAnsiTheme="minorEastAsia" w:cs="宋体" w:hint="eastAsia"/>
          <w:color w:val="333333"/>
          <w:szCs w:val="24"/>
          <w:shd w:val="clear" w:color="auto" w:fill="FFFFFF"/>
          <w:lang w:bidi="ar"/>
        </w:rPr>
        <w:t>技术部分</w:t>
      </w:r>
      <w:r>
        <w:rPr>
          <w:rFonts w:asciiTheme="minorEastAsia" w:eastAsiaTheme="minorEastAsia" w:hAnsiTheme="minorEastAsia" w:cs="宋体" w:hint="eastAsia"/>
          <w:color w:val="333333"/>
          <w:szCs w:val="24"/>
          <w:shd w:val="clear" w:color="auto" w:fill="FFFFFF"/>
        </w:rPr>
        <w:t>方案（格式自定）</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rPr>
        <w:t>（二）技术响应偏离表</w:t>
      </w:r>
    </w:p>
    <w:p w:rsidR="000F1D7E" w:rsidRDefault="001C1D60">
      <w:pPr>
        <w:pStyle w:val="ac"/>
        <w:widowControl/>
        <w:spacing w:beforeAutospacing="0" w:afterAutospacing="0" w:line="700" w:lineRule="exact"/>
        <w:ind w:firstLine="480"/>
        <w:rPr>
          <w:rFonts w:asciiTheme="minorEastAsia" w:eastAsiaTheme="minorEastAsia" w:hAnsiTheme="minorEastAsia"/>
        </w:rPr>
      </w:pPr>
      <w:r>
        <w:rPr>
          <w:rFonts w:asciiTheme="minorEastAsia" w:eastAsiaTheme="minorEastAsia" w:hAnsiTheme="minorEastAsia" w:cs="宋体" w:hint="eastAsia"/>
          <w:color w:val="333333"/>
          <w:szCs w:val="24"/>
          <w:shd w:val="clear" w:color="auto" w:fill="FFFFFF"/>
        </w:rPr>
        <w:t>（三）其他资料（格式自定）</w:t>
      </w:r>
    </w:p>
    <w:p w:rsidR="000F1D7E" w:rsidRDefault="001C1D60">
      <w:pPr>
        <w:pStyle w:val="ac"/>
        <w:widowControl/>
        <w:spacing w:beforeAutospacing="0" w:afterAutospacing="0" w:line="700" w:lineRule="exact"/>
        <w:ind w:firstLine="480"/>
        <w:rPr>
          <w:rFonts w:asciiTheme="minorEastAsia" w:eastAsiaTheme="minorEastAsia" w:hAnsiTheme="minorEastAsia"/>
        </w:rPr>
      </w:pPr>
      <w:r>
        <w:rPr>
          <w:rFonts w:asciiTheme="minorEastAsia" w:eastAsiaTheme="minorEastAsia" w:hAnsiTheme="minorEastAsia" w:cs="宋体" w:hint="eastAsia"/>
          <w:color w:val="333333"/>
          <w:szCs w:val="24"/>
          <w:shd w:val="clear" w:color="auto" w:fill="FFFFFF"/>
        </w:rPr>
        <w:t>三、商务部分</w:t>
      </w:r>
    </w:p>
    <w:p w:rsidR="000F1D7E" w:rsidRDefault="001C1D60">
      <w:pPr>
        <w:pStyle w:val="ac"/>
        <w:widowControl/>
        <w:spacing w:beforeAutospacing="0" w:afterAutospacing="0" w:line="700" w:lineRule="exact"/>
        <w:ind w:firstLine="480"/>
        <w:rPr>
          <w:rFonts w:asciiTheme="minorEastAsia" w:eastAsiaTheme="minorEastAsia" w:hAnsiTheme="minorEastAsia"/>
        </w:rPr>
      </w:pPr>
      <w:r>
        <w:rPr>
          <w:rFonts w:asciiTheme="minorEastAsia" w:eastAsiaTheme="minorEastAsia" w:hAnsiTheme="minorEastAsia" w:cs="宋体" w:hint="eastAsia"/>
          <w:color w:val="333333"/>
          <w:szCs w:val="24"/>
          <w:shd w:val="clear" w:color="auto" w:fill="FFFFFF"/>
        </w:rPr>
        <w:t>（一）商务响应偏离表</w:t>
      </w:r>
    </w:p>
    <w:p w:rsidR="000F1D7E" w:rsidRDefault="001C1D60">
      <w:pPr>
        <w:pStyle w:val="ac"/>
        <w:widowControl/>
        <w:spacing w:beforeAutospacing="0" w:afterAutospacing="0" w:line="700" w:lineRule="exact"/>
        <w:ind w:firstLine="480"/>
        <w:rPr>
          <w:rFonts w:asciiTheme="minorEastAsia" w:eastAsiaTheme="minorEastAsia" w:hAnsiTheme="minorEastAsia"/>
        </w:rPr>
      </w:pPr>
      <w:r>
        <w:rPr>
          <w:rFonts w:asciiTheme="minorEastAsia" w:eastAsiaTheme="minorEastAsia" w:hAnsiTheme="minorEastAsia" w:cs="宋体" w:hint="eastAsia"/>
          <w:color w:val="333333"/>
          <w:szCs w:val="24"/>
          <w:shd w:val="clear" w:color="auto" w:fill="FFFFFF"/>
        </w:rPr>
        <w:t>（二）其它优惠服务承诺（格式自定）</w:t>
      </w:r>
    </w:p>
    <w:p w:rsidR="000F1D7E" w:rsidRDefault="001C1D60">
      <w:pPr>
        <w:pStyle w:val="ac"/>
        <w:widowControl/>
        <w:spacing w:beforeAutospacing="0" w:afterAutospacing="0" w:line="700" w:lineRule="exact"/>
        <w:ind w:firstLine="480"/>
        <w:rPr>
          <w:rFonts w:asciiTheme="minorEastAsia" w:eastAsiaTheme="minorEastAsia" w:hAnsiTheme="minorEastAsia"/>
        </w:rPr>
      </w:pPr>
      <w:r>
        <w:rPr>
          <w:rFonts w:asciiTheme="minorEastAsia" w:eastAsiaTheme="minorEastAsia" w:hAnsiTheme="minorEastAsia" w:cs="宋体" w:hint="eastAsia"/>
          <w:color w:val="333333"/>
          <w:szCs w:val="24"/>
          <w:shd w:val="clear" w:color="auto" w:fill="FFFFFF"/>
        </w:rPr>
        <w:t>四、资格条件及其他</w:t>
      </w:r>
    </w:p>
    <w:p w:rsidR="000F1D7E" w:rsidRDefault="001C1D60">
      <w:pPr>
        <w:pStyle w:val="ac"/>
        <w:widowControl/>
        <w:spacing w:beforeAutospacing="0" w:afterAutospacing="0" w:line="700" w:lineRule="exact"/>
        <w:ind w:firstLine="480"/>
        <w:rPr>
          <w:rFonts w:asciiTheme="minorEastAsia" w:eastAsiaTheme="minorEastAsia" w:hAnsiTheme="minorEastAsia"/>
        </w:rPr>
      </w:pPr>
      <w:r>
        <w:rPr>
          <w:rFonts w:asciiTheme="minorEastAsia" w:eastAsiaTheme="minorEastAsia" w:hAnsiTheme="minorEastAsia" w:cs="宋体" w:hint="eastAsia"/>
          <w:color w:val="333333"/>
          <w:szCs w:val="24"/>
          <w:shd w:val="clear" w:color="auto" w:fill="FFFFFF"/>
        </w:rPr>
        <w:t>（一）法人营业执照（副本）或事业单位法人证书（副本）或个体工商户营业执照或有效的自然人身份证明或社会团体法人登记证书复印件</w:t>
      </w:r>
    </w:p>
    <w:p w:rsidR="000F1D7E" w:rsidRDefault="001C1D60">
      <w:pPr>
        <w:pStyle w:val="ac"/>
        <w:widowControl/>
        <w:spacing w:beforeAutospacing="0" w:afterAutospacing="0" w:line="700" w:lineRule="exact"/>
        <w:ind w:firstLine="480"/>
        <w:rPr>
          <w:rFonts w:asciiTheme="minorEastAsia" w:eastAsiaTheme="minorEastAsia" w:hAnsiTheme="minorEastAsia"/>
        </w:rPr>
      </w:pPr>
      <w:r>
        <w:rPr>
          <w:rFonts w:asciiTheme="minorEastAsia" w:eastAsiaTheme="minorEastAsia" w:hAnsiTheme="minorEastAsia" w:cs="宋体" w:hint="eastAsia"/>
          <w:color w:val="333333"/>
          <w:szCs w:val="24"/>
          <w:shd w:val="clear" w:color="auto" w:fill="FFFFFF"/>
        </w:rPr>
        <w:t>（二）法定代表人身份证明书（格式）</w:t>
      </w:r>
    </w:p>
    <w:p w:rsidR="000F1D7E" w:rsidRDefault="001C1D60">
      <w:pPr>
        <w:pStyle w:val="ac"/>
        <w:widowControl/>
        <w:spacing w:beforeAutospacing="0" w:afterAutospacing="0" w:line="700" w:lineRule="exact"/>
        <w:ind w:firstLine="480"/>
        <w:rPr>
          <w:rFonts w:asciiTheme="minorEastAsia" w:eastAsiaTheme="minorEastAsia" w:hAnsiTheme="minorEastAsia"/>
        </w:rPr>
      </w:pPr>
      <w:r>
        <w:rPr>
          <w:rFonts w:asciiTheme="minorEastAsia" w:eastAsiaTheme="minorEastAsia" w:hAnsiTheme="minorEastAsia" w:cs="宋体" w:hint="eastAsia"/>
          <w:color w:val="333333"/>
          <w:szCs w:val="24"/>
          <w:shd w:val="clear" w:color="auto" w:fill="FFFFFF"/>
        </w:rPr>
        <w:t>（三）法定代表人授权委托书（格式）</w:t>
      </w:r>
    </w:p>
    <w:p w:rsidR="000F1D7E" w:rsidRDefault="001C1D60">
      <w:pPr>
        <w:pStyle w:val="ac"/>
        <w:widowControl/>
        <w:spacing w:beforeAutospacing="0" w:afterAutospacing="0" w:line="700" w:lineRule="exact"/>
        <w:ind w:firstLine="480"/>
        <w:rPr>
          <w:rFonts w:asciiTheme="minorEastAsia" w:eastAsiaTheme="minorEastAsia" w:hAnsiTheme="minorEastAsia"/>
        </w:rPr>
      </w:pPr>
      <w:r>
        <w:rPr>
          <w:rFonts w:asciiTheme="minorEastAsia" w:eastAsiaTheme="minorEastAsia" w:hAnsiTheme="minorEastAsia" w:cs="宋体" w:hint="eastAsia"/>
          <w:color w:val="333333"/>
          <w:szCs w:val="24"/>
          <w:shd w:val="clear" w:color="auto" w:fill="FFFFFF"/>
        </w:rPr>
        <w:t>（四）基本资格条件承诺函（格式）</w:t>
      </w:r>
    </w:p>
    <w:p w:rsidR="000F1D7E" w:rsidRDefault="001C1D60">
      <w:pPr>
        <w:pStyle w:val="ac"/>
        <w:widowControl/>
        <w:spacing w:beforeAutospacing="0" w:afterAutospacing="0" w:line="700" w:lineRule="exact"/>
        <w:ind w:firstLine="480"/>
        <w:rPr>
          <w:rFonts w:asciiTheme="minorEastAsia" w:eastAsiaTheme="minorEastAsia" w:hAnsiTheme="minorEastAsia"/>
        </w:rPr>
      </w:pPr>
      <w:r>
        <w:rPr>
          <w:rFonts w:asciiTheme="minorEastAsia" w:eastAsiaTheme="minorEastAsia" w:hAnsiTheme="minorEastAsia" w:cs="宋体" w:hint="eastAsia"/>
          <w:color w:val="333333"/>
          <w:szCs w:val="24"/>
          <w:shd w:val="clear" w:color="auto" w:fill="FFFFFF"/>
        </w:rPr>
        <w:t>（五）特定资格条件证书或证明文件</w:t>
      </w:r>
    </w:p>
    <w:p w:rsidR="000F1D7E" w:rsidRDefault="001C1D60">
      <w:pPr>
        <w:pStyle w:val="ac"/>
        <w:widowControl/>
        <w:spacing w:beforeAutospacing="0" w:afterAutospacing="0" w:line="700" w:lineRule="exact"/>
        <w:ind w:firstLine="480"/>
        <w:rPr>
          <w:rFonts w:asciiTheme="minorEastAsia" w:eastAsiaTheme="minorEastAsia" w:hAnsiTheme="minorEastAsia"/>
        </w:rPr>
      </w:pPr>
      <w:r>
        <w:rPr>
          <w:rFonts w:asciiTheme="minorEastAsia" w:eastAsiaTheme="minorEastAsia" w:hAnsiTheme="minorEastAsia" w:cs="宋体" w:hint="eastAsia"/>
          <w:color w:val="333333"/>
          <w:szCs w:val="24"/>
          <w:shd w:val="clear" w:color="auto" w:fill="FFFFFF"/>
        </w:rPr>
        <w:t>五、其他资料</w:t>
      </w:r>
    </w:p>
    <w:p w:rsidR="000F1D7E" w:rsidRDefault="001C1D60">
      <w:pPr>
        <w:pStyle w:val="ac"/>
        <w:widowControl/>
        <w:spacing w:beforeAutospacing="0" w:afterAutospacing="0" w:line="700" w:lineRule="exact"/>
        <w:ind w:firstLine="480"/>
        <w:rPr>
          <w:rFonts w:asciiTheme="minorEastAsia" w:eastAsiaTheme="minorEastAsia" w:hAnsiTheme="minorEastAsia"/>
        </w:rPr>
      </w:pPr>
      <w:r>
        <w:rPr>
          <w:rFonts w:asciiTheme="minorEastAsia" w:eastAsiaTheme="minorEastAsia" w:hAnsiTheme="minorEastAsia" w:cs="宋体" w:hint="eastAsia"/>
          <w:color w:val="333333"/>
          <w:szCs w:val="24"/>
          <w:shd w:val="clear" w:color="auto" w:fill="FFFFFF"/>
        </w:rPr>
        <w:lastRenderedPageBreak/>
        <w:t>其他与项目有关</w:t>
      </w:r>
    </w:p>
    <w:p w:rsidR="000F1D7E" w:rsidRDefault="001C1D60">
      <w:pPr>
        <w:pStyle w:val="2"/>
        <w:keepNext w:val="0"/>
        <w:keepLines w:val="0"/>
        <w:widowControl/>
        <w:spacing w:line="700" w:lineRule="exact"/>
        <w:rPr>
          <w:rFonts w:asciiTheme="minorEastAsia" w:eastAsiaTheme="minorEastAsia" w:hAnsiTheme="minorEastAsia"/>
        </w:rPr>
      </w:pPr>
      <w:bookmarkStart w:id="209" w:name="_Toc313008356"/>
      <w:bookmarkStart w:id="210" w:name="_Toc76462350"/>
      <w:bookmarkStart w:id="211" w:name="_Toc313888360"/>
      <w:bookmarkStart w:id="212" w:name="_Toc283382454"/>
      <w:bookmarkStart w:id="213" w:name="_Toc342913419"/>
      <w:bookmarkStart w:id="214" w:name="_Toc17041"/>
      <w:bookmarkStart w:id="215" w:name="_Toc12789073"/>
      <w:bookmarkEnd w:id="209"/>
      <w:bookmarkEnd w:id="210"/>
      <w:bookmarkEnd w:id="211"/>
      <w:bookmarkEnd w:id="212"/>
      <w:bookmarkEnd w:id="213"/>
      <w:bookmarkEnd w:id="214"/>
      <w:r>
        <w:rPr>
          <w:rFonts w:asciiTheme="minorEastAsia" w:eastAsiaTheme="minorEastAsia" w:hAnsiTheme="minorEastAsia" w:cs="宋体" w:hint="eastAsia"/>
          <w:color w:val="333333"/>
          <w:sz w:val="24"/>
          <w:szCs w:val="24"/>
          <w:shd w:val="clear" w:color="auto" w:fill="FFFFFF"/>
        </w:rPr>
        <w:t>一、经济部分</w:t>
      </w:r>
      <w:bookmarkEnd w:id="215"/>
    </w:p>
    <w:p w:rsidR="000F1D7E" w:rsidRDefault="001C1D60">
      <w:pPr>
        <w:pStyle w:val="ac"/>
        <w:widowControl/>
        <w:spacing w:beforeAutospacing="0" w:afterAutospacing="0" w:line="700" w:lineRule="exact"/>
        <w:ind w:firstLine="480"/>
        <w:rPr>
          <w:rFonts w:asciiTheme="minorEastAsia" w:eastAsiaTheme="minorEastAsia" w:hAnsiTheme="minorEastAsia"/>
          <w:szCs w:val="24"/>
        </w:rPr>
      </w:pPr>
      <w:r>
        <w:rPr>
          <w:rFonts w:asciiTheme="minorEastAsia" w:eastAsiaTheme="minorEastAsia" w:hAnsiTheme="minorEastAsia" w:cs="宋体" w:hint="eastAsia"/>
          <w:color w:val="333333"/>
          <w:szCs w:val="24"/>
          <w:shd w:val="clear" w:color="auto" w:fill="FFFFFF"/>
        </w:rPr>
        <w:t>（一）报价函</w:t>
      </w:r>
    </w:p>
    <w:p w:rsidR="000F1D7E" w:rsidRDefault="001C1D60">
      <w:pPr>
        <w:pStyle w:val="ac"/>
        <w:widowControl/>
        <w:spacing w:beforeAutospacing="0" w:afterAutospacing="0" w:line="700" w:lineRule="exact"/>
        <w:jc w:val="center"/>
        <w:rPr>
          <w:rFonts w:asciiTheme="minorEastAsia" w:eastAsiaTheme="minorEastAsia" w:hAnsiTheme="minorEastAsia"/>
        </w:rPr>
      </w:pPr>
      <w:r>
        <w:rPr>
          <w:rFonts w:asciiTheme="minorEastAsia" w:eastAsiaTheme="minorEastAsia" w:hAnsiTheme="minorEastAsia" w:cs="宋体" w:hint="eastAsia"/>
          <w:b/>
          <w:bCs/>
          <w:color w:val="333333"/>
          <w:szCs w:val="24"/>
          <w:shd w:val="clear" w:color="auto" w:fill="FFFFFF"/>
        </w:rPr>
        <w:t>报价函</w:t>
      </w:r>
    </w:p>
    <w:p w:rsidR="000F1D7E" w:rsidRDefault="001C1D60">
      <w:pPr>
        <w:pStyle w:val="ac"/>
        <w:widowControl/>
        <w:spacing w:beforeAutospacing="0" w:afterAutospacing="0" w:line="700" w:lineRule="exact"/>
        <w:rPr>
          <w:rFonts w:asciiTheme="minorEastAsia" w:eastAsiaTheme="minorEastAsia" w:hAnsiTheme="minorEastAsia"/>
          <w:szCs w:val="24"/>
        </w:rPr>
      </w:pPr>
      <w:r>
        <w:rPr>
          <w:rFonts w:asciiTheme="minorEastAsia" w:eastAsiaTheme="minorEastAsia" w:hAnsiTheme="minorEastAsia" w:cs="宋体" w:hint="eastAsia"/>
          <w:color w:val="333333"/>
          <w:szCs w:val="24"/>
          <w:u w:val="single"/>
          <w:shd w:val="clear" w:color="auto" w:fill="FFFFFF"/>
        </w:rPr>
        <w:t>（采购代理机构名称）</w:t>
      </w:r>
      <w:r>
        <w:rPr>
          <w:rFonts w:asciiTheme="minorEastAsia" w:eastAsiaTheme="minorEastAsia" w:hAnsiTheme="minorEastAsia" w:cs="宋体" w:hint="eastAsia"/>
          <w:color w:val="333333"/>
          <w:szCs w:val="24"/>
          <w:shd w:val="clear" w:color="auto" w:fill="FFFFFF"/>
        </w:rPr>
        <w:t>：</w:t>
      </w:r>
    </w:p>
    <w:p w:rsidR="000F1D7E" w:rsidRDefault="001C1D60">
      <w:pPr>
        <w:pStyle w:val="ac"/>
        <w:widowControl/>
        <w:spacing w:beforeAutospacing="0" w:afterAutospacing="0" w:line="700" w:lineRule="exact"/>
        <w:ind w:firstLine="480"/>
        <w:rPr>
          <w:rFonts w:asciiTheme="minorEastAsia" w:eastAsiaTheme="minorEastAsia" w:hAnsiTheme="minorEastAsia"/>
          <w:szCs w:val="24"/>
        </w:rPr>
      </w:pPr>
      <w:r>
        <w:rPr>
          <w:rFonts w:asciiTheme="minorEastAsia" w:eastAsiaTheme="minorEastAsia" w:hAnsiTheme="minorEastAsia" w:cs="宋体" w:hint="eastAsia"/>
          <w:color w:val="333333"/>
          <w:szCs w:val="24"/>
          <w:shd w:val="clear" w:color="auto" w:fill="FFFFFF"/>
        </w:rPr>
        <w:t>我方收到____________________________（项目名称）的采购文件，经详细研究，决定参加该项目的采购。</w:t>
      </w:r>
    </w:p>
    <w:p w:rsidR="000F1D7E" w:rsidRDefault="001C1D60">
      <w:pPr>
        <w:pStyle w:val="ac"/>
        <w:widowControl/>
        <w:spacing w:beforeAutospacing="0" w:afterAutospacing="0" w:line="700" w:lineRule="exact"/>
        <w:ind w:firstLine="480"/>
        <w:rPr>
          <w:rFonts w:asciiTheme="minorEastAsia" w:eastAsiaTheme="minorEastAsia" w:hAnsiTheme="minorEastAsia"/>
          <w:szCs w:val="24"/>
        </w:rPr>
      </w:pPr>
      <w:r>
        <w:rPr>
          <w:rFonts w:asciiTheme="minorEastAsia" w:eastAsiaTheme="minorEastAsia" w:hAnsiTheme="minorEastAsia" w:cs="宋体" w:hint="eastAsia"/>
          <w:color w:val="333333"/>
          <w:szCs w:val="24"/>
          <w:shd w:val="clear" w:color="auto" w:fill="FFFFFF"/>
        </w:rPr>
        <w:t>1.愿意按照采购文件中的一切要求，提供本项目的服务，报价为人民币大写：</w:t>
      </w:r>
      <w:r>
        <w:rPr>
          <w:rFonts w:asciiTheme="minorEastAsia" w:eastAsiaTheme="minorEastAsia" w:hAnsiTheme="minorEastAsia" w:cs="宋体" w:hint="eastAsia"/>
          <w:color w:val="333333"/>
          <w:szCs w:val="24"/>
          <w:u w:val="single"/>
          <w:shd w:val="clear" w:color="auto" w:fill="FFFFFF"/>
        </w:rPr>
        <w:t xml:space="preserve">           </w:t>
      </w:r>
      <w:r>
        <w:rPr>
          <w:rFonts w:asciiTheme="minorEastAsia" w:eastAsiaTheme="minorEastAsia" w:hAnsiTheme="minorEastAsia" w:cs="宋体" w:hint="eastAsia"/>
          <w:color w:val="333333"/>
          <w:szCs w:val="24"/>
          <w:shd w:val="clear" w:color="auto" w:fill="FFFFFF"/>
        </w:rPr>
        <w:t>；人民币小写：</w:t>
      </w:r>
      <w:r>
        <w:rPr>
          <w:rFonts w:asciiTheme="minorEastAsia" w:eastAsiaTheme="minorEastAsia" w:hAnsiTheme="minorEastAsia"/>
          <w:snapToGrid w:val="0"/>
          <w:szCs w:val="21"/>
        </w:rPr>
        <w:t>¥</w:t>
      </w:r>
      <w:r>
        <w:rPr>
          <w:rFonts w:asciiTheme="minorEastAsia" w:eastAsiaTheme="minorEastAsia" w:hAnsiTheme="minorEastAsia" w:cs="宋体" w:hint="eastAsia"/>
          <w:color w:val="333333"/>
          <w:szCs w:val="24"/>
          <w:u w:val="single"/>
          <w:shd w:val="clear" w:color="auto" w:fill="FFFFFF"/>
        </w:rPr>
        <w:t>    </w:t>
      </w:r>
      <w:r>
        <w:rPr>
          <w:rFonts w:asciiTheme="minorEastAsia" w:eastAsiaTheme="minorEastAsia" w:hAnsiTheme="minorEastAsia" w:cs="宋体" w:hint="eastAsia"/>
          <w:color w:val="333333"/>
          <w:szCs w:val="24"/>
          <w:shd w:val="clear" w:color="auto" w:fill="FFFFFF"/>
        </w:rPr>
        <w:t>（其中含安全文明施工费</w:t>
      </w:r>
      <w:r>
        <w:rPr>
          <w:rFonts w:asciiTheme="minorEastAsia" w:eastAsiaTheme="minorEastAsia" w:hAnsiTheme="minorEastAsia"/>
          <w:snapToGrid w:val="0"/>
          <w:szCs w:val="21"/>
        </w:rPr>
        <w:t>¥</w:t>
      </w:r>
      <w:r>
        <w:rPr>
          <w:rFonts w:asciiTheme="minorEastAsia" w:eastAsiaTheme="minorEastAsia" w:hAnsiTheme="minorEastAsia" w:cs="宋体" w:hint="eastAsia"/>
          <w:color w:val="333333"/>
          <w:szCs w:val="24"/>
          <w:u w:val="single"/>
          <w:shd w:val="clear" w:color="auto" w:fill="FFFFFF"/>
        </w:rPr>
        <w:t xml:space="preserve">       </w:t>
      </w:r>
      <w:r>
        <w:rPr>
          <w:rFonts w:asciiTheme="minorEastAsia" w:eastAsiaTheme="minorEastAsia" w:hAnsiTheme="minorEastAsia" w:cs="宋体" w:hint="eastAsia"/>
          <w:color w:val="333333"/>
          <w:szCs w:val="24"/>
          <w:shd w:val="clear" w:color="auto" w:fill="FFFFFF"/>
        </w:rPr>
        <w:t>）。</w:t>
      </w:r>
    </w:p>
    <w:p w:rsidR="000F1D7E" w:rsidRDefault="001C1D60">
      <w:pPr>
        <w:pStyle w:val="ac"/>
        <w:widowControl/>
        <w:spacing w:beforeAutospacing="0" w:afterAutospacing="0" w:line="700" w:lineRule="exact"/>
        <w:ind w:firstLine="480"/>
        <w:rPr>
          <w:rFonts w:asciiTheme="minorEastAsia" w:eastAsiaTheme="minorEastAsia" w:hAnsiTheme="minorEastAsia"/>
          <w:szCs w:val="24"/>
        </w:rPr>
      </w:pPr>
      <w:r>
        <w:rPr>
          <w:rFonts w:asciiTheme="minorEastAsia" w:eastAsiaTheme="minorEastAsia" w:hAnsiTheme="minorEastAsia" w:cs="宋体" w:hint="eastAsia"/>
          <w:color w:val="333333"/>
          <w:szCs w:val="24"/>
          <w:shd w:val="clear" w:color="auto" w:fill="FFFFFF"/>
        </w:rPr>
        <w:t>2.我方现提交的响应文件为：响应文件正本</w:t>
      </w:r>
      <w:r>
        <w:rPr>
          <w:rFonts w:asciiTheme="minorEastAsia" w:eastAsiaTheme="minorEastAsia" w:hAnsiTheme="minorEastAsia" w:cs="宋体" w:hint="eastAsia"/>
          <w:color w:val="333333"/>
          <w:szCs w:val="24"/>
          <w:u w:val="single"/>
          <w:shd w:val="clear" w:color="auto" w:fill="FFFFFF"/>
        </w:rPr>
        <w:t>   </w:t>
      </w:r>
      <w:r>
        <w:rPr>
          <w:rFonts w:asciiTheme="minorEastAsia" w:eastAsiaTheme="minorEastAsia" w:hAnsiTheme="minorEastAsia" w:cs="宋体" w:hint="eastAsia"/>
          <w:color w:val="333333"/>
          <w:szCs w:val="24"/>
          <w:shd w:val="clear" w:color="auto" w:fill="FFFFFF"/>
        </w:rPr>
        <w:t>份，副本</w:t>
      </w:r>
      <w:r>
        <w:rPr>
          <w:rFonts w:asciiTheme="minorEastAsia" w:eastAsiaTheme="minorEastAsia" w:hAnsiTheme="minorEastAsia" w:cs="宋体" w:hint="eastAsia"/>
          <w:color w:val="333333"/>
          <w:szCs w:val="24"/>
          <w:u w:val="single"/>
          <w:shd w:val="clear" w:color="auto" w:fill="FFFFFF"/>
        </w:rPr>
        <w:t>   </w:t>
      </w:r>
      <w:r>
        <w:rPr>
          <w:rFonts w:asciiTheme="minorEastAsia" w:eastAsiaTheme="minorEastAsia" w:hAnsiTheme="minorEastAsia" w:cs="宋体" w:hint="eastAsia"/>
          <w:color w:val="333333"/>
          <w:szCs w:val="24"/>
          <w:shd w:val="clear" w:color="auto" w:fill="FFFFFF"/>
        </w:rPr>
        <w:t>份，电子文档</w:t>
      </w:r>
      <w:r>
        <w:rPr>
          <w:rFonts w:asciiTheme="minorEastAsia" w:eastAsiaTheme="minorEastAsia" w:hAnsiTheme="minorEastAsia" w:cs="宋体" w:hint="eastAsia"/>
          <w:color w:val="333333"/>
          <w:szCs w:val="24"/>
          <w:u w:val="single"/>
          <w:shd w:val="clear" w:color="auto" w:fill="FFFFFF"/>
        </w:rPr>
        <w:t>   </w:t>
      </w:r>
      <w:r>
        <w:rPr>
          <w:rFonts w:asciiTheme="minorEastAsia" w:eastAsiaTheme="minorEastAsia" w:hAnsiTheme="minorEastAsia" w:cs="宋体" w:hint="eastAsia"/>
          <w:color w:val="333333"/>
          <w:szCs w:val="24"/>
          <w:shd w:val="clear" w:color="auto" w:fill="FFFFFF"/>
        </w:rPr>
        <w:t>份。</w:t>
      </w:r>
    </w:p>
    <w:p w:rsidR="000F1D7E" w:rsidRDefault="001C1D60">
      <w:pPr>
        <w:pStyle w:val="ac"/>
        <w:widowControl/>
        <w:spacing w:beforeAutospacing="0" w:afterAutospacing="0" w:line="700" w:lineRule="exact"/>
        <w:ind w:firstLine="480"/>
        <w:rPr>
          <w:rFonts w:asciiTheme="minorEastAsia" w:eastAsiaTheme="minorEastAsia" w:hAnsiTheme="minorEastAsia"/>
          <w:szCs w:val="24"/>
        </w:rPr>
      </w:pPr>
      <w:r>
        <w:rPr>
          <w:rFonts w:asciiTheme="minorEastAsia" w:eastAsiaTheme="minorEastAsia" w:hAnsiTheme="minorEastAsia" w:cs="宋体" w:hint="eastAsia"/>
          <w:color w:val="333333"/>
          <w:szCs w:val="24"/>
          <w:shd w:val="clear" w:color="auto" w:fill="FFFFFF"/>
        </w:rPr>
        <w:t>3.我方承诺：本次采购的有效期为提交响应文件截止时间起90天。</w:t>
      </w:r>
    </w:p>
    <w:p w:rsidR="000F1D7E" w:rsidRDefault="001C1D60">
      <w:pPr>
        <w:pStyle w:val="ac"/>
        <w:widowControl/>
        <w:spacing w:beforeAutospacing="0" w:afterAutospacing="0" w:line="700" w:lineRule="exact"/>
        <w:ind w:firstLine="480"/>
        <w:rPr>
          <w:rFonts w:asciiTheme="minorEastAsia" w:eastAsiaTheme="minorEastAsia" w:hAnsiTheme="minorEastAsia"/>
          <w:szCs w:val="24"/>
        </w:rPr>
      </w:pPr>
      <w:r>
        <w:rPr>
          <w:rFonts w:asciiTheme="minorEastAsia" w:eastAsiaTheme="minorEastAsia" w:hAnsiTheme="minorEastAsia" w:cs="宋体" w:hint="eastAsia"/>
          <w:color w:val="333333"/>
          <w:szCs w:val="24"/>
          <w:shd w:val="clear" w:color="auto" w:fill="FFFFFF"/>
        </w:rPr>
        <w:t>4.我方完全理解和接受贵方采购文件的一切规定和要求及评审办法。</w:t>
      </w:r>
    </w:p>
    <w:p w:rsidR="000F1D7E" w:rsidRDefault="001C1D60">
      <w:pPr>
        <w:pStyle w:val="ac"/>
        <w:widowControl/>
        <w:spacing w:beforeAutospacing="0" w:afterAutospacing="0" w:line="700" w:lineRule="exact"/>
        <w:ind w:firstLine="480"/>
        <w:rPr>
          <w:rFonts w:asciiTheme="minorEastAsia" w:eastAsiaTheme="minorEastAsia" w:hAnsiTheme="minorEastAsia"/>
          <w:szCs w:val="24"/>
        </w:rPr>
      </w:pPr>
      <w:r>
        <w:rPr>
          <w:rFonts w:asciiTheme="minorEastAsia" w:eastAsiaTheme="minorEastAsia" w:hAnsiTheme="minorEastAsia" w:cs="宋体" w:hint="eastAsia"/>
          <w:color w:val="333333"/>
          <w:szCs w:val="24"/>
          <w:shd w:val="clear" w:color="auto" w:fill="FFFFFF"/>
        </w:rPr>
        <w:t>5.在整个采购过程中，我方若有违规行为，接受按照《中华人民共和国政府采购法》和《采购文件》之规定给予惩罚。</w:t>
      </w:r>
    </w:p>
    <w:p w:rsidR="000F1D7E" w:rsidRDefault="001C1D60">
      <w:pPr>
        <w:pStyle w:val="ac"/>
        <w:widowControl/>
        <w:spacing w:beforeAutospacing="0" w:afterAutospacing="0" w:line="700" w:lineRule="exact"/>
        <w:ind w:firstLine="480"/>
        <w:rPr>
          <w:rFonts w:asciiTheme="minorEastAsia" w:eastAsiaTheme="minorEastAsia" w:hAnsiTheme="minorEastAsia"/>
          <w:szCs w:val="24"/>
        </w:rPr>
      </w:pPr>
      <w:r>
        <w:rPr>
          <w:rFonts w:asciiTheme="minorEastAsia" w:eastAsiaTheme="minorEastAsia" w:hAnsiTheme="minorEastAsia" w:cs="宋体" w:hint="eastAsia"/>
          <w:color w:val="333333"/>
          <w:szCs w:val="24"/>
          <w:shd w:val="clear" w:color="auto" w:fill="FFFFFF"/>
        </w:rPr>
        <w:t>6.我方若成为成交供应商，将按照采购结果签订合同，并且严格履行合同义务。</w:t>
      </w:r>
      <w:proofErr w:type="gramStart"/>
      <w:r>
        <w:rPr>
          <w:rFonts w:asciiTheme="minorEastAsia" w:eastAsiaTheme="minorEastAsia" w:hAnsiTheme="minorEastAsia" w:cs="宋体" w:hint="eastAsia"/>
          <w:color w:val="333333"/>
          <w:szCs w:val="24"/>
          <w:shd w:val="clear" w:color="auto" w:fill="FFFFFF"/>
        </w:rPr>
        <w:t>本承诺函将</w:t>
      </w:r>
      <w:proofErr w:type="gramEnd"/>
      <w:r>
        <w:rPr>
          <w:rFonts w:asciiTheme="minorEastAsia" w:eastAsiaTheme="minorEastAsia" w:hAnsiTheme="minorEastAsia" w:cs="宋体" w:hint="eastAsia"/>
          <w:color w:val="333333"/>
          <w:szCs w:val="24"/>
          <w:shd w:val="clear" w:color="auto" w:fill="FFFFFF"/>
        </w:rPr>
        <w:t>成为合同不可分割的一部分，与合同具有同等的法律效力。</w:t>
      </w:r>
    </w:p>
    <w:p w:rsidR="000F1D7E" w:rsidRDefault="001C1D60">
      <w:pPr>
        <w:pStyle w:val="ac"/>
        <w:widowControl/>
        <w:spacing w:beforeAutospacing="0" w:afterAutospacing="0" w:line="700" w:lineRule="exact"/>
        <w:ind w:firstLine="480"/>
        <w:rPr>
          <w:rFonts w:asciiTheme="minorEastAsia" w:eastAsiaTheme="minorEastAsia" w:hAnsiTheme="minorEastAsia"/>
          <w:szCs w:val="24"/>
        </w:rPr>
      </w:pPr>
      <w:r>
        <w:rPr>
          <w:rFonts w:asciiTheme="minorEastAsia" w:eastAsiaTheme="minorEastAsia" w:hAnsiTheme="minorEastAsia" w:cs="宋体" w:hint="eastAsia"/>
          <w:color w:val="333333"/>
          <w:szCs w:val="24"/>
          <w:shd w:val="clear" w:color="auto" w:fill="FFFFFF"/>
        </w:rPr>
        <w:lastRenderedPageBreak/>
        <w:t>7.如果我方成为成交供应商，保证在接到成交通知书后，向采购代理机构缴纳采购文件规定的采购代理服务费。</w:t>
      </w:r>
    </w:p>
    <w:p w:rsidR="000F1D7E" w:rsidRDefault="001C1D60">
      <w:pPr>
        <w:pStyle w:val="ac"/>
        <w:widowControl/>
        <w:spacing w:beforeAutospacing="0" w:afterAutospacing="0" w:line="700" w:lineRule="exact"/>
        <w:ind w:firstLine="480"/>
        <w:rPr>
          <w:rFonts w:asciiTheme="minorEastAsia" w:eastAsiaTheme="minorEastAsia" w:hAnsiTheme="minorEastAsia"/>
          <w:szCs w:val="24"/>
        </w:rPr>
      </w:pPr>
      <w:r>
        <w:rPr>
          <w:rFonts w:asciiTheme="minorEastAsia" w:eastAsiaTheme="minorEastAsia" w:hAnsiTheme="minorEastAsia" w:cs="宋体" w:hint="eastAsia"/>
          <w:color w:val="333333"/>
          <w:szCs w:val="24"/>
          <w:shd w:val="clear" w:color="auto" w:fill="FFFFFF"/>
        </w:rPr>
        <w:t>8.我方未为采购项目提供整体设计、规范编制或者项目管理、监理、检测等服务。</w:t>
      </w:r>
    </w:p>
    <w:p w:rsidR="000F1D7E" w:rsidRDefault="001C1D60">
      <w:pPr>
        <w:pStyle w:val="ac"/>
        <w:widowControl/>
        <w:spacing w:beforeAutospacing="0" w:afterAutospacing="0" w:line="700" w:lineRule="exact"/>
        <w:ind w:firstLine="570"/>
        <w:rPr>
          <w:rFonts w:asciiTheme="minorEastAsia" w:eastAsiaTheme="minorEastAsia" w:hAnsiTheme="minorEastAsia"/>
          <w:szCs w:val="24"/>
        </w:rPr>
      </w:pPr>
      <w:r>
        <w:rPr>
          <w:rFonts w:asciiTheme="minorEastAsia" w:eastAsiaTheme="minorEastAsia" w:hAnsiTheme="minorEastAsia" w:cs="宋体" w:hint="eastAsia"/>
          <w:color w:val="333333"/>
          <w:szCs w:val="24"/>
          <w:shd w:val="clear" w:color="auto" w:fill="FFFFFF"/>
        </w:rPr>
        <w:t>供应商（公章）或自然人签署：</w:t>
      </w:r>
    </w:p>
    <w:p w:rsidR="000F1D7E" w:rsidRDefault="001C1D60">
      <w:pPr>
        <w:pStyle w:val="ac"/>
        <w:widowControl/>
        <w:spacing w:beforeAutospacing="0" w:afterAutospacing="0" w:line="700" w:lineRule="exact"/>
        <w:ind w:firstLine="570"/>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rPr>
        <w:t>地址： </w:t>
      </w:r>
    </w:p>
    <w:p w:rsidR="000F1D7E" w:rsidRDefault="001C1D60">
      <w:pPr>
        <w:pStyle w:val="ac"/>
        <w:widowControl/>
        <w:spacing w:beforeAutospacing="0" w:afterAutospacing="0" w:line="700" w:lineRule="exact"/>
        <w:ind w:firstLine="570"/>
        <w:rPr>
          <w:rFonts w:asciiTheme="minorEastAsia" w:eastAsiaTheme="minorEastAsia" w:hAnsiTheme="minorEastAsia" w:cs="宋体"/>
          <w:color w:val="333333"/>
          <w:szCs w:val="24"/>
          <w:shd w:val="clear" w:color="auto" w:fill="FFFFFF"/>
        </w:rPr>
      </w:pPr>
      <w:r>
        <w:rPr>
          <w:rFonts w:asciiTheme="minorEastAsia" w:eastAsiaTheme="minorEastAsia" w:hAnsiTheme="minorEastAsia" w:cs="宋体" w:hint="eastAsia"/>
          <w:color w:val="333333"/>
          <w:szCs w:val="24"/>
          <w:shd w:val="clear" w:color="auto" w:fill="FFFFFF"/>
        </w:rPr>
        <w:t>电话：</w:t>
      </w:r>
    </w:p>
    <w:p w:rsidR="000F1D7E" w:rsidRDefault="001C1D60">
      <w:pPr>
        <w:pStyle w:val="ac"/>
        <w:widowControl/>
        <w:spacing w:beforeAutospacing="0" w:afterAutospacing="0" w:line="700" w:lineRule="exact"/>
        <w:ind w:firstLine="570"/>
        <w:rPr>
          <w:rFonts w:asciiTheme="minorEastAsia" w:eastAsiaTheme="minorEastAsia" w:hAnsiTheme="minorEastAsia"/>
          <w:szCs w:val="24"/>
        </w:rPr>
      </w:pPr>
      <w:r>
        <w:rPr>
          <w:rFonts w:asciiTheme="minorEastAsia" w:eastAsiaTheme="minorEastAsia" w:hAnsiTheme="minorEastAsia" w:cs="宋体" w:hint="eastAsia"/>
          <w:color w:val="333333"/>
          <w:szCs w:val="24"/>
          <w:shd w:val="clear" w:color="auto" w:fill="FFFFFF"/>
        </w:rPr>
        <w:t>联系人：</w:t>
      </w:r>
    </w:p>
    <w:p w:rsidR="000F1D7E" w:rsidRDefault="001C1D60">
      <w:pPr>
        <w:pStyle w:val="ac"/>
        <w:widowControl/>
        <w:spacing w:beforeAutospacing="0" w:afterAutospacing="0" w:line="700" w:lineRule="exact"/>
        <w:rPr>
          <w:rFonts w:asciiTheme="minorEastAsia" w:eastAsiaTheme="minorEastAsia" w:hAnsiTheme="minorEastAsia"/>
          <w:szCs w:val="24"/>
        </w:rPr>
      </w:pPr>
      <w:r>
        <w:rPr>
          <w:rFonts w:asciiTheme="minorEastAsia" w:eastAsiaTheme="minorEastAsia" w:hAnsiTheme="minorEastAsia" w:cs="宋体" w:hint="eastAsia"/>
          <w:color w:val="333333"/>
          <w:szCs w:val="24"/>
          <w:shd w:val="clear" w:color="auto" w:fill="FFFFFF"/>
        </w:rPr>
        <w:t> 年   月   日</w:t>
      </w:r>
    </w:p>
    <w:p w:rsidR="000F1D7E" w:rsidRDefault="001C1D60">
      <w:pPr>
        <w:pStyle w:val="ac"/>
        <w:widowControl/>
        <w:spacing w:beforeAutospacing="0" w:afterAutospacing="0" w:line="700" w:lineRule="exact"/>
        <w:rPr>
          <w:rFonts w:asciiTheme="minorEastAsia" w:eastAsiaTheme="minorEastAsia" w:hAnsiTheme="minorEastAsia"/>
        </w:rPr>
      </w:pPr>
      <w:r>
        <w:rPr>
          <w:rFonts w:asciiTheme="minorEastAsia" w:eastAsiaTheme="minorEastAsia" w:hAnsiTheme="minorEastAsia" w:cs="宋体" w:hint="eastAsia"/>
          <w:color w:val="333333"/>
          <w:szCs w:val="24"/>
          <w:shd w:val="clear" w:color="auto" w:fill="FFFFFF"/>
        </w:rPr>
        <w:t>（二）明细报价表</w:t>
      </w:r>
    </w:p>
    <w:p w:rsidR="000F1D7E" w:rsidRDefault="001C1D60">
      <w:pPr>
        <w:pStyle w:val="ac"/>
        <w:widowControl/>
        <w:spacing w:beforeAutospacing="0" w:afterAutospacing="0" w:line="700" w:lineRule="exact"/>
        <w:ind w:firstLine="480"/>
        <w:jc w:val="center"/>
        <w:rPr>
          <w:rFonts w:asciiTheme="minorEastAsia" w:eastAsiaTheme="minorEastAsia" w:hAnsiTheme="minorEastAsia"/>
          <w:szCs w:val="24"/>
        </w:rPr>
      </w:pPr>
      <w:bookmarkStart w:id="216" w:name="_Toc313008357"/>
      <w:bookmarkStart w:id="217" w:name="_Toc313888361"/>
      <w:bookmarkStart w:id="218" w:name="_Toc76462351"/>
      <w:bookmarkStart w:id="219" w:name="_Toc342913420"/>
      <w:bookmarkEnd w:id="216"/>
      <w:bookmarkEnd w:id="217"/>
      <w:bookmarkEnd w:id="218"/>
      <w:bookmarkEnd w:id="219"/>
      <w:r>
        <w:rPr>
          <w:rFonts w:asciiTheme="minorEastAsia" w:eastAsiaTheme="minorEastAsia" w:hAnsiTheme="minorEastAsia" w:cs="宋体" w:hint="eastAsia"/>
          <w:color w:val="333333"/>
          <w:szCs w:val="24"/>
          <w:shd w:val="clear" w:color="auto" w:fill="FFFFFF"/>
        </w:rPr>
        <w:t>根据工程量清单报价</w:t>
      </w:r>
    </w:p>
    <w:p w:rsidR="000F1D7E" w:rsidRDefault="001C1D60">
      <w:pPr>
        <w:pStyle w:val="ac"/>
        <w:widowControl/>
        <w:spacing w:beforeAutospacing="0" w:afterAutospacing="0" w:line="700" w:lineRule="exact"/>
        <w:ind w:firstLine="480"/>
        <w:rPr>
          <w:rFonts w:asciiTheme="minorEastAsia" w:eastAsiaTheme="minorEastAsia" w:hAnsiTheme="minorEastAsia"/>
          <w:color w:val="000000" w:themeColor="text1"/>
          <w:szCs w:val="24"/>
        </w:rPr>
      </w:pPr>
      <w:r>
        <w:rPr>
          <w:rFonts w:asciiTheme="minorEastAsia" w:eastAsiaTheme="minorEastAsia" w:hAnsiTheme="minorEastAsia" w:cs="宋体" w:hint="eastAsia"/>
          <w:color w:val="000000" w:themeColor="text1"/>
          <w:szCs w:val="24"/>
          <w:shd w:val="clear" w:color="auto" w:fill="FFFFFF"/>
        </w:rPr>
        <w:t>（供应商按工程量清单格式报价，也装订在响应文件中，也可单独成册）</w:t>
      </w:r>
    </w:p>
    <w:p w:rsidR="000F1D7E" w:rsidRDefault="000F1D7E">
      <w:pPr>
        <w:pStyle w:val="ac"/>
        <w:widowControl/>
        <w:spacing w:beforeAutospacing="0" w:afterAutospacing="0" w:line="700" w:lineRule="exact"/>
        <w:jc w:val="center"/>
        <w:rPr>
          <w:rFonts w:asciiTheme="minorEastAsia" w:eastAsiaTheme="minorEastAsia" w:hAnsiTheme="minorEastAsia" w:cs="宋体"/>
          <w:color w:val="000000" w:themeColor="text1"/>
          <w:sz w:val="21"/>
          <w:szCs w:val="21"/>
          <w:shd w:val="clear" w:color="auto" w:fill="FFFFFF"/>
        </w:rPr>
      </w:pPr>
    </w:p>
    <w:p w:rsidR="000F1D7E" w:rsidRDefault="000F1D7E">
      <w:pPr>
        <w:spacing w:line="700" w:lineRule="exact"/>
        <w:rPr>
          <w:rFonts w:asciiTheme="minorEastAsia" w:eastAsiaTheme="minorEastAsia" w:hAnsiTheme="minorEastAsia" w:cs="宋体"/>
          <w:color w:val="000000" w:themeColor="text1"/>
          <w:kern w:val="0"/>
          <w:sz w:val="24"/>
          <w:szCs w:val="24"/>
          <w:shd w:val="clear" w:color="auto" w:fill="FFFFFF"/>
          <w:lang w:bidi="ar"/>
        </w:rPr>
      </w:pPr>
    </w:p>
    <w:p w:rsidR="000F1D7E" w:rsidRDefault="000F1D7E">
      <w:pPr>
        <w:spacing w:line="700" w:lineRule="exact"/>
        <w:rPr>
          <w:rFonts w:asciiTheme="minorEastAsia" w:eastAsiaTheme="minorEastAsia" w:hAnsiTheme="minorEastAsia" w:cs="宋体"/>
          <w:color w:val="000000" w:themeColor="text1"/>
          <w:kern w:val="0"/>
          <w:sz w:val="24"/>
          <w:szCs w:val="24"/>
          <w:shd w:val="clear" w:color="auto" w:fill="FFFFFF"/>
          <w:lang w:bidi="ar"/>
        </w:rPr>
      </w:pPr>
    </w:p>
    <w:p w:rsidR="000F1D7E" w:rsidRDefault="000F1D7E">
      <w:pPr>
        <w:spacing w:line="700" w:lineRule="exact"/>
        <w:rPr>
          <w:rFonts w:asciiTheme="minorEastAsia" w:eastAsiaTheme="minorEastAsia" w:hAnsiTheme="minorEastAsia" w:cs="宋体"/>
          <w:color w:val="000000" w:themeColor="text1"/>
          <w:kern w:val="0"/>
          <w:sz w:val="24"/>
          <w:szCs w:val="24"/>
          <w:shd w:val="clear" w:color="auto" w:fill="FFFFFF"/>
          <w:lang w:bidi="ar"/>
        </w:rPr>
      </w:pPr>
    </w:p>
    <w:p w:rsidR="000F1D7E" w:rsidRDefault="000F1D7E">
      <w:pPr>
        <w:spacing w:line="700" w:lineRule="exact"/>
        <w:rPr>
          <w:rFonts w:asciiTheme="minorEastAsia" w:eastAsiaTheme="minorEastAsia" w:hAnsiTheme="minorEastAsia" w:cs="宋体"/>
          <w:color w:val="000000" w:themeColor="text1"/>
          <w:kern w:val="0"/>
          <w:sz w:val="24"/>
          <w:szCs w:val="24"/>
          <w:shd w:val="clear" w:color="auto" w:fill="FFFFFF"/>
          <w:lang w:bidi="ar"/>
        </w:rPr>
      </w:pPr>
    </w:p>
    <w:p w:rsidR="000F1D7E" w:rsidRDefault="000F1D7E">
      <w:pPr>
        <w:spacing w:line="700" w:lineRule="exact"/>
        <w:rPr>
          <w:rFonts w:asciiTheme="minorEastAsia" w:eastAsiaTheme="minorEastAsia" w:hAnsiTheme="minorEastAsia" w:cs="宋体"/>
          <w:color w:val="000000" w:themeColor="text1"/>
          <w:kern w:val="0"/>
          <w:sz w:val="24"/>
          <w:szCs w:val="24"/>
          <w:shd w:val="clear" w:color="auto" w:fill="FFFFFF"/>
          <w:lang w:bidi="ar"/>
        </w:rPr>
      </w:pPr>
    </w:p>
    <w:p w:rsidR="000F1D7E" w:rsidRDefault="000F1D7E">
      <w:pPr>
        <w:spacing w:line="700" w:lineRule="exact"/>
        <w:rPr>
          <w:rFonts w:asciiTheme="minorEastAsia" w:eastAsiaTheme="minorEastAsia" w:hAnsiTheme="minorEastAsia" w:cs="宋体"/>
          <w:color w:val="000000" w:themeColor="text1"/>
          <w:kern w:val="0"/>
          <w:sz w:val="24"/>
          <w:szCs w:val="24"/>
          <w:shd w:val="clear" w:color="auto" w:fill="FFFFFF"/>
          <w:lang w:bidi="ar"/>
        </w:rPr>
      </w:pPr>
    </w:p>
    <w:p w:rsidR="000F1D7E" w:rsidRDefault="001C1D60">
      <w:pPr>
        <w:spacing w:line="700" w:lineRule="exact"/>
        <w:rPr>
          <w:rFonts w:asciiTheme="minorEastAsia" w:eastAsiaTheme="minorEastAsia" w:hAnsiTheme="minorEastAsia" w:cs="宋体"/>
          <w:color w:val="000000" w:themeColor="text1"/>
          <w:kern w:val="0"/>
          <w:sz w:val="24"/>
          <w:szCs w:val="24"/>
          <w:shd w:val="clear" w:color="auto" w:fill="FFFFFF"/>
          <w:lang w:bidi="ar"/>
        </w:rPr>
      </w:pPr>
      <w:r>
        <w:rPr>
          <w:rFonts w:asciiTheme="minorEastAsia" w:eastAsiaTheme="minorEastAsia" w:hAnsiTheme="minorEastAsia" w:cs="宋体" w:hint="eastAsia"/>
          <w:color w:val="000000" w:themeColor="text1"/>
          <w:kern w:val="0"/>
          <w:sz w:val="24"/>
          <w:szCs w:val="24"/>
          <w:shd w:val="clear" w:color="auto" w:fill="FFFFFF"/>
          <w:lang w:bidi="ar"/>
        </w:rPr>
        <w:lastRenderedPageBreak/>
        <w:t>材料低成本分析表（注：</w:t>
      </w:r>
      <w:r>
        <w:rPr>
          <w:rFonts w:asciiTheme="minorEastAsia" w:eastAsiaTheme="minorEastAsia" w:hAnsiTheme="minorEastAsia" w:hint="eastAsia"/>
          <w:color w:val="000000" w:themeColor="text1"/>
        </w:rPr>
        <w:t>投标单价低于招标单价75%的</w:t>
      </w:r>
      <w:r>
        <w:rPr>
          <w:rFonts w:asciiTheme="minorEastAsia" w:eastAsiaTheme="minorEastAsia" w:hAnsiTheme="minorEastAsia" w:cs="宋体" w:hint="eastAsia"/>
          <w:color w:val="000000" w:themeColor="text1"/>
          <w:kern w:val="0"/>
          <w:sz w:val="24"/>
          <w:szCs w:val="24"/>
          <w:shd w:val="clear" w:color="auto" w:fill="FFFFFF"/>
          <w:lang w:bidi="ar"/>
        </w:rPr>
        <w:t>须按提供的成本分析表进行填报，招标单价应与挂网招标清单完全一致，投标单价需与报价清单一致，否则为无效竞标。）</w:t>
      </w:r>
    </w:p>
    <w:p w:rsidR="000F1D7E" w:rsidRDefault="000F1D7E">
      <w:pPr>
        <w:spacing w:line="700" w:lineRule="exact"/>
        <w:rPr>
          <w:rFonts w:asciiTheme="minorEastAsia" w:eastAsiaTheme="minorEastAsia" w:hAnsiTheme="minorEastAsia" w:cs="宋体"/>
          <w:color w:val="000000" w:themeColor="text1"/>
          <w:kern w:val="0"/>
          <w:sz w:val="24"/>
          <w:szCs w:val="24"/>
          <w:shd w:val="clear" w:color="auto" w:fill="FFFFFF"/>
          <w:lang w:bidi="ar"/>
        </w:rPr>
      </w:pPr>
    </w:p>
    <w:p w:rsidR="000F1D7E" w:rsidRDefault="001C1D60">
      <w:pPr>
        <w:spacing w:line="700" w:lineRule="exact"/>
        <w:jc w:val="center"/>
        <w:rPr>
          <w:rFonts w:asciiTheme="minorEastAsia" w:eastAsiaTheme="minorEastAsia" w:hAnsiTheme="minorEastAsia"/>
          <w:b/>
          <w:color w:val="000000" w:themeColor="text1"/>
          <w:sz w:val="40"/>
        </w:rPr>
      </w:pPr>
      <w:r>
        <w:rPr>
          <w:rFonts w:asciiTheme="minorEastAsia" w:eastAsiaTheme="minorEastAsia" w:hAnsiTheme="minorEastAsia" w:hint="eastAsia"/>
          <w:b/>
          <w:color w:val="000000" w:themeColor="text1"/>
          <w:sz w:val="40"/>
        </w:rPr>
        <w:t>材料低成本分析表</w:t>
      </w:r>
    </w:p>
    <w:p w:rsidR="000F1D7E" w:rsidRDefault="001C1D60">
      <w:pPr>
        <w:spacing w:line="700" w:lineRule="exact"/>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投标单位名称（加盖公章）：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263"/>
        <w:gridCol w:w="2676"/>
        <w:gridCol w:w="986"/>
        <w:gridCol w:w="788"/>
        <w:gridCol w:w="875"/>
        <w:gridCol w:w="1159"/>
      </w:tblGrid>
      <w:tr w:rsidR="000F1D7E">
        <w:tc>
          <w:tcPr>
            <w:tcW w:w="776" w:type="dxa"/>
            <w:vAlign w:val="center"/>
          </w:tcPr>
          <w:p w:rsidR="000F1D7E" w:rsidRDefault="001C1D60">
            <w:pPr>
              <w:spacing w:line="7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序号</w:t>
            </w:r>
          </w:p>
        </w:tc>
        <w:tc>
          <w:tcPr>
            <w:tcW w:w="1521" w:type="dxa"/>
            <w:vAlign w:val="center"/>
          </w:tcPr>
          <w:p w:rsidR="000F1D7E" w:rsidRDefault="001C1D60">
            <w:pPr>
              <w:spacing w:line="7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项目编码</w:t>
            </w:r>
          </w:p>
        </w:tc>
        <w:tc>
          <w:tcPr>
            <w:tcW w:w="3406" w:type="dxa"/>
            <w:vAlign w:val="center"/>
          </w:tcPr>
          <w:p w:rsidR="000F1D7E" w:rsidRDefault="001C1D60">
            <w:pPr>
              <w:spacing w:line="7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单项名称</w:t>
            </w:r>
          </w:p>
        </w:tc>
        <w:tc>
          <w:tcPr>
            <w:tcW w:w="1150" w:type="dxa"/>
            <w:vAlign w:val="center"/>
          </w:tcPr>
          <w:p w:rsidR="000F1D7E" w:rsidRDefault="001C1D60">
            <w:pPr>
              <w:spacing w:line="7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招标</w:t>
            </w:r>
          </w:p>
          <w:p w:rsidR="000F1D7E" w:rsidRDefault="001C1D60">
            <w:pPr>
              <w:spacing w:line="7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单价</w:t>
            </w:r>
          </w:p>
        </w:tc>
        <w:tc>
          <w:tcPr>
            <w:tcW w:w="886" w:type="dxa"/>
            <w:vAlign w:val="center"/>
          </w:tcPr>
          <w:p w:rsidR="000F1D7E" w:rsidRDefault="001C1D60">
            <w:pPr>
              <w:spacing w:line="7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投标</w:t>
            </w:r>
          </w:p>
          <w:p w:rsidR="000F1D7E" w:rsidRDefault="001C1D60">
            <w:pPr>
              <w:spacing w:line="7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单价</w:t>
            </w:r>
          </w:p>
        </w:tc>
        <w:tc>
          <w:tcPr>
            <w:tcW w:w="955" w:type="dxa"/>
            <w:vAlign w:val="center"/>
          </w:tcPr>
          <w:p w:rsidR="000F1D7E" w:rsidRDefault="001C1D60">
            <w:pPr>
              <w:spacing w:line="7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是否低于75%</w:t>
            </w:r>
          </w:p>
        </w:tc>
        <w:tc>
          <w:tcPr>
            <w:tcW w:w="1381" w:type="dxa"/>
            <w:vAlign w:val="center"/>
          </w:tcPr>
          <w:p w:rsidR="000F1D7E" w:rsidRDefault="001C1D60">
            <w:pPr>
              <w:spacing w:line="7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原因分析</w:t>
            </w:r>
          </w:p>
        </w:tc>
      </w:tr>
      <w:tr w:rsidR="000F1D7E">
        <w:tc>
          <w:tcPr>
            <w:tcW w:w="776" w:type="dxa"/>
            <w:vAlign w:val="center"/>
          </w:tcPr>
          <w:p w:rsidR="000F1D7E" w:rsidRDefault="001C1D60">
            <w:pPr>
              <w:spacing w:line="7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p>
        </w:tc>
        <w:tc>
          <w:tcPr>
            <w:tcW w:w="1521" w:type="dxa"/>
            <w:vAlign w:val="center"/>
          </w:tcPr>
          <w:p w:rsidR="000F1D7E" w:rsidRDefault="000F1D7E">
            <w:pPr>
              <w:spacing w:line="700" w:lineRule="exact"/>
              <w:jc w:val="left"/>
              <w:rPr>
                <w:rFonts w:asciiTheme="minorEastAsia" w:eastAsiaTheme="minorEastAsia" w:hAnsiTheme="minorEastAsia"/>
                <w:color w:val="000000" w:themeColor="text1"/>
                <w:sz w:val="22"/>
                <w:szCs w:val="24"/>
              </w:rPr>
            </w:pPr>
          </w:p>
        </w:tc>
        <w:tc>
          <w:tcPr>
            <w:tcW w:w="3406" w:type="dxa"/>
            <w:vAlign w:val="center"/>
          </w:tcPr>
          <w:p w:rsidR="000F1D7E" w:rsidRDefault="000F1D7E">
            <w:pPr>
              <w:spacing w:line="700" w:lineRule="exact"/>
              <w:jc w:val="left"/>
              <w:rPr>
                <w:rFonts w:asciiTheme="minorEastAsia" w:eastAsiaTheme="minorEastAsia" w:hAnsiTheme="minorEastAsia"/>
                <w:color w:val="000000" w:themeColor="text1"/>
                <w:sz w:val="22"/>
                <w:szCs w:val="24"/>
              </w:rPr>
            </w:pPr>
          </w:p>
        </w:tc>
        <w:tc>
          <w:tcPr>
            <w:tcW w:w="1150" w:type="dxa"/>
            <w:vAlign w:val="center"/>
          </w:tcPr>
          <w:p w:rsidR="000F1D7E" w:rsidRDefault="000F1D7E">
            <w:pPr>
              <w:spacing w:line="700" w:lineRule="exact"/>
              <w:jc w:val="left"/>
              <w:rPr>
                <w:rFonts w:asciiTheme="minorEastAsia" w:eastAsiaTheme="minorEastAsia" w:hAnsiTheme="minorEastAsia"/>
                <w:color w:val="000000" w:themeColor="text1"/>
                <w:sz w:val="22"/>
                <w:szCs w:val="24"/>
              </w:rPr>
            </w:pPr>
          </w:p>
        </w:tc>
        <w:tc>
          <w:tcPr>
            <w:tcW w:w="886" w:type="dxa"/>
            <w:vAlign w:val="center"/>
          </w:tcPr>
          <w:p w:rsidR="000F1D7E" w:rsidRDefault="000F1D7E">
            <w:pPr>
              <w:spacing w:line="700" w:lineRule="exact"/>
              <w:jc w:val="left"/>
              <w:rPr>
                <w:rFonts w:asciiTheme="minorEastAsia" w:eastAsiaTheme="minorEastAsia" w:hAnsiTheme="minorEastAsia"/>
                <w:color w:val="000000" w:themeColor="text1"/>
                <w:sz w:val="22"/>
                <w:szCs w:val="24"/>
              </w:rPr>
            </w:pPr>
          </w:p>
        </w:tc>
        <w:tc>
          <w:tcPr>
            <w:tcW w:w="955" w:type="dxa"/>
            <w:vAlign w:val="center"/>
          </w:tcPr>
          <w:p w:rsidR="000F1D7E" w:rsidRDefault="000F1D7E">
            <w:pPr>
              <w:spacing w:line="700" w:lineRule="exact"/>
              <w:jc w:val="center"/>
              <w:rPr>
                <w:rFonts w:asciiTheme="minorEastAsia" w:eastAsiaTheme="minorEastAsia" w:hAnsiTheme="minorEastAsia"/>
                <w:color w:val="000000" w:themeColor="text1"/>
                <w:sz w:val="24"/>
              </w:rPr>
            </w:pPr>
          </w:p>
        </w:tc>
        <w:tc>
          <w:tcPr>
            <w:tcW w:w="1381" w:type="dxa"/>
            <w:vAlign w:val="center"/>
          </w:tcPr>
          <w:p w:rsidR="000F1D7E" w:rsidRDefault="000F1D7E">
            <w:pPr>
              <w:spacing w:line="700" w:lineRule="exact"/>
              <w:jc w:val="center"/>
              <w:rPr>
                <w:rFonts w:asciiTheme="minorEastAsia" w:eastAsiaTheme="minorEastAsia" w:hAnsiTheme="minorEastAsia"/>
                <w:color w:val="000000" w:themeColor="text1"/>
                <w:sz w:val="24"/>
                <w:szCs w:val="24"/>
              </w:rPr>
            </w:pPr>
          </w:p>
        </w:tc>
      </w:tr>
      <w:tr w:rsidR="000F1D7E">
        <w:tc>
          <w:tcPr>
            <w:tcW w:w="776" w:type="dxa"/>
            <w:vAlign w:val="center"/>
          </w:tcPr>
          <w:p w:rsidR="000F1D7E" w:rsidRDefault="001C1D60">
            <w:pPr>
              <w:spacing w:line="7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p>
        </w:tc>
        <w:tc>
          <w:tcPr>
            <w:tcW w:w="1521" w:type="dxa"/>
            <w:vAlign w:val="center"/>
          </w:tcPr>
          <w:p w:rsidR="000F1D7E" w:rsidRDefault="000F1D7E">
            <w:pPr>
              <w:spacing w:line="700" w:lineRule="exact"/>
              <w:jc w:val="left"/>
              <w:rPr>
                <w:rFonts w:asciiTheme="minorEastAsia" w:eastAsiaTheme="minorEastAsia" w:hAnsiTheme="minorEastAsia"/>
                <w:color w:val="000000" w:themeColor="text1"/>
                <w:sz w:val="22"/>
                <w:szCs w:val="24"/>
              </w:rPr>
            </w:pPr>
          </w:p>
        </w:tc>
        <w:tc>
          <w:tcPr>
            <w:tcW w:w="3406" w:type="dxa"/>
            <w:vAlign w:val="center"/>
          </w:tcPr>
          <w:p w:rsidR="000F1D7E" w:rsidRDefault="000F1D7E">
            <w:pPr>
              <w:spacing w:line="700" w:lineRule="exact"/>
              <w:jc w:val="left"/>
              <w:rPr>
                <w:rFonts w:asciiTheme="minorEastAsia" w:eastAsiaTheme="minorEastAsia" w:hAnsiTheme="minorEastAsia"/>
                <w:color w:val="000000" w:themeColor="text1"/>
                <w:sz w:val="22"/>
                <w:szCs w:val="24"/>
              </w:rPr>
            </w:pPr>
          </w:p>
        </w:tc>
        <w:tc>
          <w:tcPr>
            <w:tcW w:w="1150" w:type="dxa"/>
            <w:vAlign w:val="center"/>
          </w:tcPr>
          <w:p w:rsidR="000F1D7E" w:rsidRDefault="000F1D7E">
            <w:pPr>
              <w:spacing w:line="700" w:lineRule="exact"/>
              <w:jc w:val="left"/>
              <w:rPr>
                <w:rFonts w:asciiTheme="minorEastAsia" w:eastAsiaTheme="minorEastAsia" w:hAnsiTheme="minorEastAsia"/>
                <w:color w:val="000000" w:themeColor="text1"/>
                <w:sz w:val="22"/>
                <w:szCs w:val="24"/>
              </w:rPr>
            </w:pPr>
          </w:p>
        </w:tc>
        <w:tc>
          <w:tcPr>
            <w:tcW w:w="886" w:type="dxa"/>
            <w:vAlign w:val="center"/>
          </w:tcPr>
          <w:p w:rsidR="000F1D7E" w:rsidRDefault="000F1D7E">
            <w:pPr>
              <w:spacing w:line="700" w:lineRule="exact"/>
              <w:jc w:val="left"/>
              <w:rPr>
                <w:rFonts w:asciiTheme="minorEastAsia" w:eastAsiaTheme="minorEastAsia" w:hAnsiTheme="minorEastAsia"/>
                <w:color w:val="000000" w:themeColor="text1"/>
                <w:sz w:val="22"/>
                <w:szCs w:val="24"/>
              </w:rPr>
            </w:pPr>
          </w:p>
        </w:tc>
        <w:tc>
          <w:tcPr>
            <w:tcW w:w="955" w:type="dxa"/>
            <w:vAlign w:val="center"/>
          </w:tcPr>
          <w:p w:rsidR="000F1D7E" w:rsidRDefault="000F1D7E">
            <w:pPr>
              <w:spacing w:line="700" w:lineRule="exact"/>
              <w:jc w:val="center"/>
              <w:rPr>
                <w:rFonts w:asciiTheme="minorEastAsia" w:eastAsiaTheme="minorEastAsia" w:hAnsiTheme="minorEastAsia"/>
                <w:color w:val="000000" w:themeColor="text1"/>
                <w:sz w:val="24"/>
              </w:rPr>
            </w:pPr>
          </w:p>
        </w:tc>
        <w:tc>
          <w:tcPr>
            <w:tcW w:w="1381" w:type="dxa"/>
            <w:vAlign w:val="center"/>
          </w:tcPr>
          <w:p w:rsidR="000F1D7E" w:rsidRDefault="000F1D7E">
            <w:pPr>
              <w:spacing w:line="700" w:lineRule="exact"/>
              <w:jc w:val="center"/>
              <w:rPr>
                <w:rFonts w:asciiTheme="minorEastAsia" w:eastAsiaTheme="minorEastAsia" w:hAnsiTheme="minorEastAsia"/>
                <w:color w:val="000000" w:themeColor="text1"/>
                <w:sz w:val="24"/>
                <w:szCs w:val="24"/>
              </w:rPr>
            </w:pPr>
          </w:p>
        </w:tc>
      </w:tr>
      <w:tr w:rsidR="000F1D7E">
        <w:tc>
          <w:tcPr>
            <w:tcW w:w="776" w:type="dxa"/>
            <w:vAlign w:val="center"/>
          </w:tcPr>
          <w:p w:rsidR="000F1D7E" w:rsidRDefault="001C1D60">
            <w:pPr>
              <w:spacing w:line="7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p>
        </w:tc>
        <w:tc>
          <w:tcPr>
            <w:tcW w:w="1521" w:type="dxa"/>
            <w:vAlign w:val="center"/>
          </w:tcPr>
          <w:p w:rsidR="000F1D7E" w:rsidRDefault="000F1D7E">
            <w:pPr>
              <w:spacing w:line="700" w:lineRule="exact"/>
              <w:jc w:val="left"/>
              <w:rPr>
                <w:rFonts w:asciiTheme="minorEastAsia" w:eastAsiaTheme="minorEastAsia" w:hAnsiTheme="minorEastAsia"/>
                <w:color w:val="000000" w:themeColor="text1"/>
                <w:sz w:val="22"/>
                <w:szCs w:val="24"/>
              </w:rPr>
            </w:pPr>
          </w:p>
        </w:tc>
        <w:tc>
          <w:tcPr>
            <w:tcW w:w="3406" w:type="dxa"/>
            <w:vAlign w:val="center"/>
          </w:tcPr>
          <w:p w:rsidR="000F1D7E" w:rsidRDefault="000F1D7E">
            <w:pPr>
              <w:spacing w:line="700" w:lineRule="exact"/>
              <w:jc w:val="left"/>
              <w:rPr>
                <w:rFonts w:asciiTheme="minorEastAsia" w:eastAsiaTheme="minorEastAsia" w:hAnsiTheme="minorEastAsia"/>
                <w:color w:val="000000" w:themeColor="text1"/>
                <w:sz w:val="22"/>
                <w:szCs w:val="24"/>
              </w:rPr>
            </w:pPr>
          </w:p>
        </w:tc>
        <w:tc>
          <w:tcPr>
            <w:tcW w:w="1150" w:type="dxa"/>
            <w:vAlign w:val="center"/>
          </w:tcPr>
          <w:p w:rsidR="000F1D7E" w:rsidRDefault="000F1D7E">
            <w:pPr>
              <w:spacing w:line="700" w:lineRule="exact"/>
              <w:jc w:val="left"/>
              <w:rPr>
                <w:rFonts w:asciiTheme="minorEastAsia" w:eastAsiaTheme="minorEastAsia" w:hAnsiTheme="minorEastAsia"/>
                <w:color w:val="000000" w:themeColor="text1"/>
                <w:sz w:val="22"/>
                <w:szCs w:val="24"/>
              </w:rPr>
            </w:pPr>
          </w:p>
        </w:tc>
        <w:tc>
          <w:tcPr>
            <w:tcW w:w="886" w:type="dxa"/>
            <w:vAlign w:val="center"/>
          </w:tcPr>
          <w:p w:rsidR="000F1D7E" w:rsidRDefault="000F1D7E">
            <w:pPr>
              <w:spacing w:line="700" w:lineRule="exact"/>
              <w:jc w:val="left"/>
              <w:rPr>
                <w:rFonts w:asciiTheme="minorEastAsia" w:eastAsiaTheme="minorEastAsia" w:hAnsiTheme="minorEastAsia"/>
                <w:color w:val="000000" w:themeColor="text1"/>
                <w:sz w:val="22"/>
                <w:szCs w:val="24"/>
              </w:rPr>
            </w:pPr>
          </w:p>
        </w:tc>
        <w:tc>
          <w:tcPr>
            <w:tcW w:w="955" w:type="dxa"/>
            <w:vAlign w:val="center"/>
          </w:tcPr>
          <w:p w:rsidR="000F1D7E" w:rsidRDefault="000F1D7E">
            <w:pPr>
              <w:spacing w:line="700" w:lineRule="exact"/>
              <w:rPr>
                <w:rFonts w:asciiTheme="minorEastAsia" w:eastAsiaTheme="minorEastAsia" w:hAnsiTheme="minorEastAsia"/>
                <w:color w:val="000000" w:themeColor="text1"/>
              </w:rPr>
            </w:pPr>
          </w:p>
        </w:tc>
        <w:tc>
          <w:tcPr>
            <w:tcW w:w="1381" w:type="dxa"/>
            <w:vAlign w:val="center"/>
          </w:tcPr>
          <w:p w:rsidR="000F1D7E" w:rsidRDefault="000F1D7E">
            <w:pPr>
              <w:spacing w:line="700" w:lineRule="exact"/>
              <w:jc w:val="center"/>
              <w:rPr>
                <w:rFonts w:asciiTheme="minorEastAsia" w:eastAsiaTheme="minorEastAsia" w:hAnsiTheme="minorEastAsia"/>
                <w:color w:val="000000" w:themeColor="text1"/>
                <w:sz w:val="24"/>
                <w:szCs w:val="24"/>
              </w:rPr>
            </w:pPr>
          </w:p>
        </w:tc>
      </w:tr>
      <w:tr w:rsidR="000F1D7E">
        <w:tc>
          <w:tcPr>
            <w:tcW w:w="776" w:type="dxa"/>
            <w:vAlign w:val="center"/>
          </w:tcPr>
          <w:p w:rsidR="000F1D7E" w:rsidRDefault="001C1D60">
            <w:pPr>
              <w:spacing w:line="7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c>
          <w:tcPr>
            <w:tcW w:w="1521" w:type="dxa"/>
          </w:tcPr>
          <w:p w:rsidR="000F1D7E" w:rsidRDefault="000F1D7E">
            <w:pPr>
              <w:spacing w:line="700" w:lineRule="exact"/>
              <w:jc w:val="center"/>
              <w:rPr>
                <w:rFonts w:asciiTheme="minorEastAsia" w:eastAsiaTheme="minorEastAsia" w:hAnsiTheme="minorEastAsia"/>
                <w:color w:val="000000" w:themeColor="text1"/>
              </w:rPr>
            </w:pPr>
          </w:p>
        </w:tc>
        <w:tc>
          <w:tcPr>
            <w:tcW w:w="3406" w:type="dxa"/>
            <w:vAlign w:val="center"/>
          </w:tcPr>
          <w:p w:rsidR="000F1D7E" w:rsidRDefault="000F1D7E">
            <w:pPr>
              <w:spacing w:line="700" w:lineRule="exact"/>
              <w:rPr>
                <w:rFonts w:asciiTheme="minorEastAsia" w:eastAsiaTheme="minorEastAsia" w:hAnsiTheme="minorEastAsia"/>
                <w:color w:val="000000" w:themeColor="text1"/>
              </w:rPr>
            </w:pPr>
          </w:p>
        </w:tc>
        <w:tc>
          <w:tcPr>
            <w:tcW w:w="1150" w:type="dxa"/>
            <w:vAlign w:val="center"/>
          </w:tcPr>
          <w:p w:rsidR="000F1D7E" w:rsidRDefault="000F1D7E">
            <w:pPr>
              <w:spacing w:line="700" w:lineRule="exact"/>
              <w:jc w:val="center"/>
              <w:rPr>
                <w:rFonts w:asciiTheme="minorEastAsia" w:eastAsiaTheme="minorEastAsia" w:hAnsiTheme="minorEastAsia"/>
                <w:color w:val="000000" w:themeColor="text1"/>
              </w:rPr>
            </w:pPr>
          </w:p>
        </w:tc>
        <w:tc>
          <w:tcPr>
            <w:tcW w:w="886" w:type="dxa"/>
            <w:vAlign w:val="center"/>
          </w:tcPr>
          <w:p w:rsidR="000F1D7E" w:rsidRDefault="000F1D7E">
            <w:pPr>
              <w:spacing w:line="700" w:lineRule="exact"/>
              <w:rPr>
                <w:rFonts w:asciiTheme="minorEastAsia" w:eastAsiaTheme="minorEastAsia" w:hAnsiTheme="minorEastAsia"/>
                <w:color w:val="000000" w:themeColor="text1"/>
              </w:rPr>
            </w:pPr>
          </w:p>
        </w:tc>
        <w:tc>
          <w:tcPr>
            <w:tcW w:w="955" w:type="dxa"/>
            <w:vAlign w:val="center"/>
          </w:tcPr>
          <w:p w:rsidR="000F1D7E" w:rsidRDefault="000F1D7E">
            <w:pPr>
              <w:spacing w:line="700" w:lineRule="exact"/>
              <w:rPr>
                <w:rFonts w:asciiTheme="minorEastAsia" w:eastAsiaTheme="minorEastAsia" w:hAnsiTheme="minorEastAsia"/>
                <w:color w:val="000000" w:themeColor="text1"/>
              </w:rPr>
            </w:pPr>
          </w:p>
        </w:tc>
        <w:tc>
          <w:tcPr>
            <w:tcW w:w="1381" w:type="dxa"/>
            <w:vAlign w:val="center"/>
          </w:tcPr>
          <w:p w:rsidR="000F1D7E" w:rsidRDefault="000F1D7E">
            <w:pPr>
              <w:spacing w:line="700" w:lineRule="exact"/>
              <w:rPr>
                <w:rFonts w:asciiTheme="minorEastAsia" w:eastAsiaTheme="minorEastAsia" w:hAnsiTheme="minorEastAsia"/>
                <w:color w:val="000000" w:themeColor="text1"/>
              </w:rPr>
            </w:pPr>
          </w:p>
        </w:tc>
      </w:tr>
    </w:tbl>
    <w:p w:rsidR="000F1D7E" w:rsidRDefault="000F1D7E">
      <w:pPr>
        <w:widowControl/>
        <w:spacing w:line="700" w:lineRule="exact"/>
        <w:jc w:val="center"/>
        <w:rPr>
          <w:rFonts w:asciiTheme="minorEastAsia" w:eastAsiaTheme="minorEastAsia" w:hAnsiTheme="minorEastAsia"/>
          <w:b/>
          <w:bCs/>
          <w:color w:val="000000" w:themeColor="text1"/>
          <w:kern w:val="0"/>
          <w:sz w:val="40"/>
          <w:szCs w:val="40"/>
        </w:rPr>
      </w:pPr>
    </w:p>
    <w:p w:rsidR="000F1D7E" w:rsidRDefault="001C1D60">
      <w:pPr>
        <w:pStyle w:val="2"/>
        <w:keepNext w:val="0"/>
        <w:keepLines w:val="0"/>
        <w:widowControl/>
        <w:spacing w:line="700" w:lineRule="exact"/>
        <w:rPr>
          <w:rFonts w:asciiTheme="minorEastAsia" w:eastAsiaTheme="minorEastAsia" w:hAnsiTheme="minorEastAsia" w:cs="宋体"/>
          <w:color w:val="000000" w:themeColor="text1"/>
          <w:sz w:val="24"/>
          <w:szCs w:val="24"/>
          <w:shd w:val="clear" w:color="auto" w:fill="FFFFFF"/>
        </w:rPr>
      </w:pPr>
      <w:bookmarkStart w:id="220" w:name="_Toc2103"/>
      <w:r>
        <w:rPr>
          <w:rFonts w:asciiTheme="minorEastAsia" w:eastAsiaTheme="minorEastAsia" w:hAnsiTheme="minorEastAsia" w:cs="宋体" w:hint="eastAsia"/>
          <w:color w:val="000000" w:themeColor="text1"/>
          <w:sz w:val="24"/>
          <w:szCs w:val="24"/>
          <w:shd w:val="clear" w:color="auto" w:fill="FFFFFF"/>
        </w:rPr>
        <w:t>二技术部分</w:t>
      </w:r>
      <w:bookmarkEnd w:id="220"/>
    </w:p>
    <w:p w:rsidR="000F1D7E" w:rsidRDefault="001C1D60">
      <w:pPr>
        <w:pStyle w:val="2"/>
        <w:keepNext w:val="0"/>
        <w:keepLines w:val="0"/>
        <w:widowControl/>
        <w:numPr>
          <w:ilvl w:val="0"/>
          <w:numId w:val="2"/>
        </w:numPr>
        <w:spacing w:line="700" w:lineRule="exact"/>
        <w:rPr>
          <w:rFonts w:asciiTheme="minorEastAsia" w:eastAsiaTheme="minorEastAsia" w:hAnsiTheme="minorEastAsia" w:cs="宋体"/>
          <w:color w:val="000000" w:themeColor="text1"/>
          <w:szCs w:val="24"/>
          <w:shd w:val="clear" w:color="auto" w:fill="FFFFFF"/>
        </w:rPr>
      </w:pPr>
      <w:r>
        <w:rPr>
          <w:rFonts w:asciiTheme="minorEastAsia" w:eastAsiaTheme="minorEastAsia" w:hAnsiTheme="minorEastAsia" w:cs="宋体" w:hint="eastAsia"/>
          <w:color w:val="000000" w:themeColor="text1"/>
          <w:szCs w:val="24"/>
          <w:shd w:val="clear" w:color="auto" w:fill="FFFFFF"/>
        </w:rPr>
        <w:t>（一）</w:t>
      </w:r>
      <w:r>
        <w:rPr>
          <w:rFonts w:asciiTheme="minorEastAsia" w:eastAsiaTheme="minorEastAsia" w:hAnsiTheme="minorEastAsia" w:cs="宋体" w:hint="eastAsia"/>
          <w:color w:val="000000" w:themeColor="text1"/>
          <w:szCs w:val="24"/>
          <w:shd w:val="clear" w:color="auto" w:fill="FFFFFF"/>
          <w:lang w:bidi="ar"/>
        </w:rPr>
        <w:t>技术部分</w:t>
      </w:r>
      <w:r>
        <w:rPr>
          <w:rFonts w:asciiTheme="minorEastAsia" w:eastAsiaTheme="minorEastAsia" w:hAnsiTheme="minorEastAsia" w:cs="宋体" w:hint="eastAsia"/>
          <w:color w:val="000000" w:themeColor="text1"/>
          <w:szCs w:val="24"/>
          <w:shd w:val="clear" w:color="auto" w:fill="FFFFFF"/>
        </w:rPr>
        <w:t>（格式自定）</w:t>
      </w:r>
    </w:p>
    <w:p w:rsidR="000F1D7E" w:rsidRDefault="000F1D7E">
      <w:pPr>
        <w:pStyle w:val="ac"/>
        <w:widowControl/>
        <w:spacing w:beforeAutospacing="0" w:afterAutospacing="0" w:line="700" w:lineRule="exact"/>
        <w:ind w:firstLine="480"/>
        <w:rPr>
          <w:rFonts w:asciiTheme="minorEastAsia" w:eastAsiaTheme="minorEastAsia" w:hAnsiTheme="minorEastAsia" w:cs="宋体"/>
          <w:color w:val="000000" w:themeColor="text1"/>
          <w:szCs w:val="24"/>
          <w:shd w:val="clear" w:color="auto" w:fill="FFFFFF"/>
        </w:rPr>
      </w:pPr>
    </w:p>
    <w:p w:rsidR="000F1D7E" w:rsidRDefault="000F1D7E">
      <w:pPr>
        <w:pStyle w:val="ac"/>
        <w:widowControl/>
        <w:spacing w:beforeAutospacing="0" w:afterAutospacing="0" w:line="700" w:lineRule="exact"/>
        <w:ind w:firstLine="480"/>
        <w:rPr>
          <w:rFonts w:asciiTheme="minorEastAsia" w:eastAsiaTheme="minorEastAsia" w:hAnsiTheme="minorEastAsia" w:cs="宋体"/>
          <w:color w:val="000000" w:themeColor="text1"/>
          <w:szCs w:val="24"/>
          <w:shd w:val="clear" w:color="auto" w:fill="FFFFFF"/>
        </w:rPr>
      </w:pPr>
    </w:p>
    <w:p w:rsidR="000F1D7E" w:rsidRDefault="000F1D7E">
      <w:pPr>
        <w:pStyle w:val="ac"/>
        <w:widowControl/>
        <w:spacing w:beforeAutospacing="0" w:afterAutospacing="0" w:line="700" w:lineRule="exact"/>
        <w:ind w:firstLine="480"/>
        <w:rPr>
          <w:rFonts w:asciiTheme="minorEastAsia" w:eastAsiaTheme="minorEastAsia" w:hAnsiTheme="minorEastAsia" w:cs="宋体"/>
          <w:color w:val="000000" w:themeColor="text1"/>
          <w:szCs w:val="24"/>
          <w:shd w:val="clear" w:color="auto" w:fill="FFFFFF"/>
        </w:rPr>
      </w:pPr>
    </w:p>
    <w:p w:rsidR="000F1D7E" w:rsidRDefault="001C1D60">
      <w:pPr>
        <w:pStyle w:val="ac"/>
        <w:widowControl/>
        <w:spacing w:beforeAutospacing="0" w:afterAutospacing="0" w:line="700" w:lineRule="exact"/>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lastRenderedPageBreak/>
        <w:t>（二）技术响应偏离表                            </w:t>
      </w:r>
    </w:p>
    <w:p w:rsidR="000F1D7E" w:rsidRDefault="001C1D60">
      <w:pPr>
        <w:pStyle w:val="ac"/>
        <w:widowControl/>
        <w:spacing w:beforeAutospacing="0" w:afterAutospacing="0" w:line="700" w:lineRule="exact"/>
        <w:ind w:firstLine="4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项目名称：</w:t>
      </w:r>
    </w:p>
    <w:tbl>
      <w:tblPr>
        <w:tblW w:w="963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59"/>
        <w:gridCol w:w="3023"/>
        <w:gridCol w:w="3148"/>
        <w:gridCol w:w="2300"/>
      </w:tblGrid>
      <w:tr w:rsidR="000F1D7E">
        <w:trPr>
          <w:trHeight w:val="515"/>
          <w:jc w:val="center"/>
        </w:trPr>
        <w:tc>
          <w:tcPr>
            <w:tcW w:w="1159" w:type="dxa"/>
            <w:tcBorders>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序号</w:t>
            </w:r>
          </w:p>
        </w:tc>
        <w:tc>
          <w:tcPr>
            <w:tcW w:w="3023" w:type="dxa"/>
            <w:tcBorders>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采购需求</w:t>
            </w:r>
          </w:p>
        </w:tc>
        <w:tc>
          <w:tcPr>
            <w:tcW w:w="3148" w:type="dxa"/>
            <w:tcBorders>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响应情况</w:t>
            </w:r>
          </w:p>
        </w:tc>
        <w:tc>
          <w:tcPr>
            <w:tcW w:w="2300" w:type="dxa"/>
            <w:tcBorders>
              <w:left w:val="single" w:sz="6" w:space="0" w:color="auto"/>
              <w:bottom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差异说明</w:t>
            </w:r>
          </w:p>
        </w:tc>
      </w:tr>
      <w:tr w:rsidR="000F1D7E">
        <w:trPr>
          <w:trHeight w:val="599"/>
          <w:jc w:val="center"/>
        </w:trPr>
        <w:tc>
          <w:tcPr>
            <w:tcW w:w="1159" w:type="dxa"/>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3023"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314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提醒：请注明技术参数或具体内容以及响应文件中技术参数或具体内容的位置（页码）</w:t>
            </w:r>
          </w:p>
        </w:tc>
        <w:tc>
          <w:tcPr>
            <w:tcW w:w="2300" w:type="dxa"/>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r>
      <w:tr w:rsidR="000F1D7E">
        <w:trPr>
          <w:trHeight w:val="599"/>
          <w:jc w:val="center"/>
        </w:trPr>
        <w:tc>
          <w:tcPr>
            <w:tcW w:w="1159" w:type="dxa"/>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3023"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314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2300" w:type="dxa"/>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r>
      <w:tr w:rsidR="000F1D7E">
        <w:trPr>
          <w:trHeight w:val="599"/>
          <w:jc w:val="center"/>
        </w:trPr>
        <w:tc>
          <w:tcPr>
            <w:tcW w:w="1159" w:type="dxa"/>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3023"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314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2300" w:type="dxa"/>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r>
      <w:tr w:rsidR="000F1D7E">
        <w:trPr>
          <w:trHeight w:val="599"/>
          <w:jc w:val="center"/>
        </w:trPr>
        <w:tc>
          <w:tcPr>
            <w:tcW w:w="1159" w:type="dxa"/>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3023"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314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2300" w:type="dxa"/>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r>
      <w:tr w:rsidR="000F1D7E">
        <w:trPr>
          <w:trHeight w:val="599"/>
          <w:jc w:val="center"/>
        </w:trPr>
        <w:tc>
          <w:tcPr>
            <w:tcW w:w="1159" w:type="dxa"/>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3023"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314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2300" w:type="dxa"/>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r>
      <w:tr w:rsidR="000F1D7E">
        <w:trPr>
          <w:trHeight w:val="599"/>
          <w:jc w:val="center"/>
        </w:trPr>
        <w:tc>
          <w:tcPr>
            <w:tcW w:w="1159" w:type="dxa"/>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3023"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3148"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2300" w:type="dxa"/>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r>
    </w:tbl>
    <w:p w:rsidR="000F1D7E" w:rsidRDefault="001C1D60">
      <w:pPr>
        <w:pStyle w:val="ac"/>
        <w:widowControl/>
        <w:spacing w:beforeAutospacing="0" w:afterAutospacing="0" w:line="700" w:lineRule="exact"/>
        <w:ind w:firstLine="60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供应</w:t>
      </w:r>
      <w:proofErr w:type="gramStart"/>
      <w:r>
        <w:rPr>
          <w:rFonts w:asciiTheme="minorEastAsia" w:eastAsiaTheme="minorEastAsia" w:hAnsiTheme="minorEastAsia" w:cs="宋体" w:hint="eastAsia"/>
          <w:color w:val="000000" w:themeColor="text1"/>
          <w:szCs w:val="24"/>
          <w:shd w:val="clear" w:color="auto" w:fill="FFFFFF"/>
        </w:rPr>
        <w:t>商法定</w:t>
      </w:r>
      <w:proofErr w:type="gramEnd"/>
      <w:r>
        <w:rPr>
          <w:rFonts w:asciiTheme="minorEastAsia" w:eastAsiaTheme="minorEastAsia" w:hAnsiTheme="minorEastAsia" w:cs="宋体" w:hint="eastAsia"/>
          <w:color w:val="000000" w:themeColor="text1"/>
          <w:szCs w:val="24"/>
          <w:shd w:val="clear" w:color="auto" w:fill="FFFFFF"/>
        </w:rPr>
        <w:t>代表人（或其授权代表）或自然人：（签署或盖章）</w:t>
      </w:r>
      <w:r>
        <w:rPr>
          <w:rFonts w:asciiTheme="minorEastAsia" w:eastAsiaTheme="minorEastAsia" w:hAnsiTheme="minorEastAsia"/>
          <w:color w:val="000000" w:themeColor="text1"/>
        </w:rPr>
        <w:t xml:space="preserve"> </w:t>
      </w:r>
    </w:p>
    <w:p w:rsidR="000F1D7E" w:rsidRDefault="001C1D60">
      <w:pPr>
        <w:pStyle w:val="ac"/>
        <w:widowControl/>
        <w:spacing w:beforeAutospacing="0" w:afterAutospacing="0" w:line="700" w:lineRule="exact"/>
        <w:ind w:firstLine="6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供应商（公章）：</w:t>
      </w:r>
    </w:p>
    <w:p w:rsidR="000F1D7E" w:rsidRDefault="001C1D60">
      <w:pPr>
        <w:pStyle w:val="ac"/>
        <w:widowControl/>
        <w:spacing w:beforeAutospacing="0" w:afterAutospacing="0" w:line="700" w:lineRule="exact"/>
        <w:ind w:firstLine="600"/>
        <w:rPr>
          <w:rFonts w:asciiTheme="minorEastAsia" w:eastAsiaTheme="minorEastAsia" w:hAnsiTheme="minorEastAsia" w:cs="宋体"/>
          <w:color w:val="000000" w:themeColor="text1"/>
          <w:szCs w:val="24"/>
          <w:shd w:val="clear" w:color="auto" w:fill="FFFFFF"/>
        </w:rPr>
      </w:pPr>
      <w:r>
        <w:rPr>
          <w:rFonts w:asciiTheme="minorEastAsia" w:eastAsiaTheme="minorEastAsia" w:hAnsiTheme="minorEastAsia" w:hint="eastAsia"/>
          <w:color w:val="000000" w:themeColor="text1"/>
        </w:rPr>
        <w:t xml:space="preserve">                   </w:t>
      </w:r>
      <w:r>
        <w:rPr>
          <w:rFonts w:asciiTheme="minorEastAsia" w:eastAsiaTheme="minorEastAsia" w:hAnsiTheme="minorEastAsia" w:cs="宋体" w:hint="eastAsia"/>
          <w:color w:val="000000" w:themeColor="text1"/>
          <w:szCs w:val="24"/>
          <w:shd w:val="clear" w:color="auto" w:fill="FFFFFF"/>
        </w:rPr>
        <w:t>年     月     日</w:t>
      </w:r>
    </w:p>
    <w:p w:rsidR="000F1D7E" w:rsidRDefault="001C1D60">
      <w:pPr>
        <w:pStyle w:val="ac"/>
        <w:widowControl/>
        <w:spacing w:beforeAutospacing="0" w:afterAutospacing="0" w:line="700" w:lineRule="exact"/>
        <w:ind w:firstLine="60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注：</w:t>
      </w:r>
    </w:p>
    <w:p w:rsidR="000F1D7E" w:rsidRDefault="001C1D60">
      <w:pPr>
        <w:pStyle w:val="ac"/>
        <w:widowControl/>
        <w:spacing w:beforeAutospacing="0" w:afterAutospacing="0" w:line="700" w:lineRule="exact"/>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1.本表即为对本项目“第二篇  项目服务需求”中所列条款进行比较和响应；</w:t>
      </w:r>
    </w:p>
    <w:p w:rsidR="000F1D7E" w:rsidRDefault="001C1D60">
      <w:pPr>
        <w:pStyle w:val="ac"/>
        <w:widowControl/>
        <w:spacing w:beforeAutospacing="0" w:afterAutospacing="0" w:line="700" w:lineRule="exact"/>
        <w:rPr>
          <w:rFonts w:asciiTheme="minorEastAsia" w:eastAsiaTheme="minorEastAsia" w:hAnsiTheme="minorEastAsia" w:cs="宋体"/>
          <w:color w:val="000000" w:themeColor="text1"/>
          <w:szCs w:val="24"/>
          <w:shd w:val="clear" w:color="auto" w:fill="FFFFFF"/>
        </w:rPr>
      </w:pPr>
      <w:r>
        <w:rPr>
          <w:rFonts w:asciiTheme="minorEastAsia" w:eastAsiaTheme="minorEastAsia" w:hAnsiTheme="minorEastAsia" w:cs="宋体" w:hint="eastAsia"/>
          <w:color w:val="000000" w:themeColor="text1"/>
          <w:szCs w:val="24"/>
          <w:shd w:val="clear" w:color="auto" w:fill="FFFFFF"/>
        </w:rPr>
        <w:t>2.本表可扩展。</w:t>
      </w:r>
    </w:p>
    <w:p w:rsidR="008B52D5" w:rsidRDefault="008B52D5">
      <w:pPr>
        <w:pStyle w:val="ac"/>
        <w:widowControl/>
        <w:spacing w:beforeAutospacing="0" w:afterAutospacing="0" w:line="700" w:lineRule="exact"/>
        <w:ind w:firstLine="560"/>
        <w:rPr>
          <w:rFonts w:asciiTheme="minorEastAsia" w:eastAsiaTheme="minorEastAsia" w:hAnsiTheme="minorEastAsia" w:cs="宋体"/>
          <w:color w:val="000000" w:themeColor="text1"/>
          <w:szCs w:val="24"/>
          <w:shd w:val="clear" w:color="auto" w:fill="FFFFFF"/>
        </w:rPr>
      </w:pPr>
    </w:p>
    <w:p w:rsidR="000F1D7E" w:rsidRDefault="001C1D60">
      <w:pPr>
        <w:pStyle w:val="ac"/>
        <w:widowControl/>
        <w:spacing w:beforeAutospacing="0" w:afterAutospacing="0" w:line="700" w:lineRule="exact"/>
        <w:ind w:firstLine="56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lastRenderedPageBreak/>
        <w:t>（三）其他资料（格式自定）</w:t>
      </w:r>
    </w:p>
    <w:p w:rsidR="008B52D5" w:rsidRDefault="008B52D5">
      <w:pPr>
        <w:pStyle w:val="2"/>
        <w:keepNext w:val="0"/>
        <w:keepLines w:val="0"/>
        <w:widowControl/>
        <w:spacing w:line="700" w:lineRule="exact"/>
        <w:rPr>
          <w:rFonts w:asciiTheme="minorEastAsia" w:eastAsiaTheme="minorEastAsia" w:hAnsiTheme="minorEastAsia" w:cs="宋体"/>
          <w:color w:val="000000" w:themeColor="text1"/>
          <w:sz w:val="24"/>
          <w:szCs w:val="24"/>
          <w:shd w:val="clear" w:color="auto" w:fill="FFFFFF"/>
        </w:rPr>
      </w:pPr>
      <w:bookmarkStart w:id="221" w:name="_Toc342913421"/>
      <w:bookmarkStart w:id="222" w:name="_Toc76462352"/>
      <w:bookmarkStart w:id="223" w:name="_Toc313008358"/>
      <w:bookmarkStart w:id="224" w:name="_Toc313888362"/>
      <w:bookmarkStart w:id="225" w:name="_Toc22641"/>
      <w:bookmarkEnd w:id="221"/>
      <w:bookmarkEnd w:id="222"/>
      <w:bookmarkEnd w:id="223"/>
      <w:bookmarkEnd w:id="224"/>
    </w:p>
    <w:p w:rsidR="008B52D5" w:rsidRDefault="008B52D5">
      <w:pPr>
        <w:pStyle w:val="2"/>
        <w:keepNext w:val="0"/>
        <w:keepLines w:val="0"/>
        <w:widowControl/>
        <w:spacing w:line="700" w:lineRule="exact"/>
        <w:rPr>
          <w:rFonts w:asciiTheme="minorEastAsia" w:eastAsiaTheme="minorEastAsia" w:hAnsiTheme="minorEastAsia" w:cs="宋体"/>
          <w:color w:val="000000" w:themeColor="text1"/>
          <w:sz w:val="24"/>
          <w:szCs w:val="24"/>
          <w:shd w:val="clear" w:color="auto" w:fill="FFFFFF"/>
        </w:rPr>
      </w:pPr>
    </w:p>
    <w:p w:rsidR="008B52D5" w:rsidRDefault="008B52D5">
      <w:pPr>
        <w:pStyle w:val="2"/>
        <w:keepNext w:val="0"/>
        <w:keepLines w:val="0"/>
        <w:widowControl/>
        <w:spacing w:line="700" w:lineRule="exact"/>
        <w:rPr>
          <w:rFonts w:asciiTheme="minorEastAsia" w:eastAsiaTheme="minorEastAsia" w:hAnsiTheme="minorEastAsia" w:cs="宋体"/>
          <w:color w:val="000000" w:themeColor="text1"/>
          <w:sz w:val="24"/>
          <w:szCs w:val="24"/>
          <w:shd w:val="clear" w:color="auto" w:fill="FFFFFF"/>
        </w:rPr>
      </w:pPr>
    </w:p>
    <w:p w:rsidR="008B52D5" w:rsidRDefault="008B52D5">
      <w:pPr>
        <w:pStyle w:val="2"/>
        <w:keepNext w:val="0"/>
        <w:keepLines w:val="0"/>
        <w:widowControl/>
        <w:spacing w:line="700" w:lineRule="exact"/>
        <w:rPr>
          <w:rFonts w:asciiTheme="minorEastAsia" w:eastAsiaTheme="minorEastAsia" w:hAnsiTheme="minorEastAsia" w:cs="宋体"/>
          <w:color w:val="000000" w:themeColor="text1"/>
          <w:sz w:val="24"/>
          <w:szCs w:val="24"/>
          <w:shd w:val="clear" w:color="auto" w:fill="FFFFFF"/>
        </w:rPr>
      </w:pPr>
    </w:p>
    <w:p w:rsidR="008B52D5" w:rsidRDefault="008B52D5">
      <w:pPr>
        <w:pStyle w:val="2"/>
        <w:keepNext w:val="0"/>
        <w:keepLines w:val="0"/>
        <w:widowControl/>
        <w:spacing w:line="700" w:lineRule="exact"/>
        <w:rPr>
          <w:rFonts w:asciiTheme="minorEastAsia" w:eastAsiaTheme="minorEastAsia" w:hAnsiTheme="minorEastAsia" w:cs="宋体"/>
          <w:color w:val="000000" w:themeColor="text1"/>
          <w:sz w:val="24"/>
          <w:szCs w:val="24"/>
          <w:shd w:val="clear" w:color="auto" w:fill="FFFFFF"/>
        </w:rPr>
      </w:pPr>
    </w:p>
    <w:p w:rsidR="008B52D5" w:rsidRDefault="008B52D5">
      <w:pPr>
        <w:pStyle w:val="2"/>
        <w:keepNext w:val="0"/>
        <w:keepLines w:val="0"/>
        <w:widowControl/>
        <w:spacing w:line="700" w:lineRule="exact"/>
        <w:rPr>
          <w:rFonts w:asciiTheme="minorEastAsia" w:eastAsiaTheme="minorEastAsia" w:hAnsiTheme="minorEastAsia" w:cs="宋体"/>
          <w:color w:val="000000" w:themeColor="text1"/>
          <w:sz w:val="24"/>
          <w:szCs w:val="24"/>
          <w:shd w:val="clear" w:color="auto" w:fill="FFFFFF"/>
        </w:rPr>
      </w:pPr>
    </w:p>
    <w:p w:rsidR="008B52D5" w:rsidRDefault="008B52D5">
      <w:pPr>
        <w:pStyle w:val="2"/>
        <w:keepNext w:val="0"/>
        <w:keepLines w:val="0"/>
        <w:widowControl/>
        <w:spacing w:line="700" w:lineRule="exact"/>
        <w:rPr>
          <w:rFonts w:asciiTheme="minorEastAsia" w:eastAsiaTheme="minorEastAsia" w:hAnsiTheme="minorEastAsia" w:cs="宋体"/>
          <w:color w:val="000000" w:themeColor="text1"/>
          <w:sz w:val="24"/>
          <w:szCs w:val="24"/>
          <w:shd w:val="clear" w:color="auto" w:fill="FFFFFF"/>
        </w:rPr>
      </w:pPr>
    </w:p>
    <w:p w:rsidR="008B52D5" w:rsidRDefault="008B52D5">
      <w:pPr>
        <w:pStyle w:val="2"/>
        <w:keepNext w:val="0"/>
        <w:keepLines w:val="0"/>
        <w:widowControl/>
        <w:spacing w:line="700" w:lineRule="exact"/>
        <w:rPr>
          <w:rFonts w:asciiTheme="minorEastAsia" w:eastAsiaTheme="minorEastAsia" w:hAnsiTheme="minorEastAsia" w:cs="宋体"/>
          <w:color w:val="000000" w:themeColor="text1"/>
          <w:sz w:val="24"/>
          <w:szCs w:val="24"/>
          <w:shd w:val="clear" w:color="auto" w:fill="FFFFFF"/>
        </w:rPr>
      </w:pPr>
    </w:p>
    <w:p w:rsidR="008B52D5" w:rsidRDefault="008B52D5">
      <w:pPr>
        <w:pStyle w:val="2"/>
        <w:keepNext w:val="0"/>
        <w:keepLines w:val="0"/>
        <w:widowControl/>
        <w:spacing w:line="700" w:lineRule="exact"/>
        <w:rPr>
          <w:rFonts w:asciiTheme="minorEastAsia" w:eastAsiaTheme="minorEastAsia" w:hAnsiTheme="minorEastAsia" w:cs="宋体"/>
          <w:color w:val="000000" w:themeColor="text1"/>
          <w:sz w:val="24"/>
          <w:szCs w:val="24"/>
          <w:shd w:val="clear" w:color="auto" w:fill="FFFFFF"/>
        </w:rPr>
      </w:pPr>
    </w:p>
    <w:p w:rsidR="008B52D5" w:rsidRDefault="008B52D5">
      <w:pPr>
        <w:pStyle w:val="2"/>
        <w:keepNext w:val="0"/>
        <w:keepLines w:val="0"/>
        <w:widowControl/>
        <w:spacing w:line="700" w:lineRule="exact"/>
        <w:rPr>
          <w:rFonts w:asciiTheme="minorEastAsia" w:eastAsiaTheme="minorEastAsia" w:hAnsiTheme="minorEastAsia" w:cs="宋体"/>
          <w:color w:val="000000" w:themeColor="text1"/>
          <w:sz w:val="24"/>
          <w:szCs w:val="24"/>
          <w:shd w:val="clear" w:color="auto" w:fill="FFFFFF"/>
        </w:rPr>
      </w:pPr>
    </w:p>
    <w:p w:rsidR="008B52D5" w:rsidRDefault="008B52D5">
      <w:pPr>
        <w:pStyle w:val="2"/>
        <w:keepNext w:val="0"/>
        <w:keepLines w:val="0"/>
        <w:widowControl/>
        <w:spacing w:line="700" w:lineRule="exact"/>
        <w:rPr>
          <w:rFonts w:asciiTheme="minorEastAsia" w:eastAsiaTheme="minorEastAsia" w:hAnsiTheme="minorEastAsia" w:cs="宋体"/>
          <w:color w:val="000000" w:themeColor="text1"/>
          <w:sz w:val="24"/>
          <w:szCs w:val="24"/>
          <w:shd w:val="clear" w:color="auto" w:fill="FFFFFF"/>
        </w:rPr>
      </w:pPr>
    </w:p>
    <w:p w:rsidR="008B52D5" w:rsidRDefault="008B52D5">
      <w:pPr>
        <w:pStyle w:val="2"/>
        <w:keepNext w:val="0"/>
        <w:keepLines w:val="0"/>
        <w:widowControl/>
        <w:spacing w:line="700" w:lineRule="exact"/>
        <w:rPr>
          <w:rFonts w:asciiTheme="minorEastAsia" w:eastAsiaTheme="minorEastAsia" w:hAnsiTheme="minorEastAsia" w:cs="宋体"/>
          <w:color w:val="000000" w:themeColor="text1"/>
          <w:sz w:val="24"/>
          <w:szCs w:val="24"/>
          <w:shd w:val="clear" w:color="auto" w:fill="FFFFFF"/>
        </w:rPr>
      </w:pPr>
    </w:p>
    <w:p w:rsidR="008B52D5" w:rsidRDefault="008B52D5">
      <w:pPr>
        <w:pStyle w:val="2"/>
        <w:keepNext w:val="0"/>
        <w:keepLines w:val="0"/>
        <w:widowControl/>
        <w:spacing w:line="700" w:lineRule="exact"/>
        <w:rPr>
          <w:rFonts w:asciiTheme="minorEastAsia" w:eastAsiaTheme="minorEastAsia" w:hAnsiTheme="minorEastAsia" w:cs="宋体"/>
          <w:color w:val="000000" w:themeColor="text1"/>
          <w:sz w:val="24"/>
          <w:szCs w:val="24"/>
          <w:shd w:val="clear" w:color="auto" w:fill="FFFFFF"/>
        </w:rPr>
      </w:pPr>
    </w:p>
    <w:p w:rsidR="008B52D5" w:rsidRDefault="008B52D5">
      <w:pPr>
        <w:pStyle w:val="2"/>
        <w:keepNext w:val="0"/>
        <w:keepLines w:val="0"/>
        <w:widowControl/>
        <w:spacing w:line="700" w:lineRule="exact"/>
        <w:rPr>
          <w:rFonts w:asciiTheme="minorEastAsia" w:eastAsiaTheme="minorEastAsia" w:hAnsiTheme="minorEastAsia" w:cs="宋体"/>
          <w:color w:val="000000" w:themeColor="text1"/>
          <w:sz w:val="24"/>
          <w:szCs w:val="24"/>
          <w:shd w:val="clear" w:color="auto" w:fill="FFFFFF"/>
        </w:rPr>
      </w:pPr>
    </w:p>
    <w:p w:rsidR="008B52D5" w:rsidRDefault="008B52D5">
      <w:pPr>
        <w:pStyle w:val="2"/>
        <w:keepNext w:val="0"/>
        <w:keepLines w:val="0"/>
        <w:widowControl/>
        <w:spacing w:line="700" w:lineRule="exact"/>
        <w:rPr>
          <w:rFonts w:asciiTheme="minorEastAsia" w:eastAsiaTheme="minorEastAsia" w:hAnsiTheme="minorEastAsia" w:cs="宋体"/>
          <w:color w:val="000000" w:themeColor="text1"/>
          <w:sz w:val="24"/>
          <w:szCs w:val="24"/>
          <w:shd w:val="clear" w:color="auto" w:fill="FFFFFF"/>
        </w:rPr>
      </w:pPr>
    </w:p>
    <w:p w:rsidR="008B52D5" w:rsidRDefault="008B52D5">
      <w:pPr>
        <w:pStyle w:val="2"/>
        <w:keepNext w:val="0"/>
        <w:keepLines w:val="0"/>
        <w:widowControl/>
        <w:spacing w:line="700" w:lineRule="exact"/>
        <w:rPr>
          <w:rFonts w:asciiTheme="minorEastAsia" w:eastAsiaTheme="minorEastAsia" w:hAnsiTheme="minorEastAsia" w:cs="宋体"/>
          <w:color w:val="000000" w:themeColor="text1"/>
          <w:sz w:val="24"/>
          <w:szCs w:val="24"/>
          <w:shd w:val="clear" w:color="auto" w:fill="FFFFFF"/>
        </w:rPr>
      </w:pPr>
    </w:p>
    <w:p w:rsidR="008B52D5" w:rsidRDefault="008B52D5">
      <w:pPr>
        <w:pStyle w:val="2"/>
        <w:keepNext w:val="0"/>
        <w:keepLines w:val="0"/>
        <w:widowControl/>
        <w:spacing w:line="700" w:lineRule="exact"/>
        <w:rPr>
          <w:rFonts w:asciiTheme="minorEastAsia" w:eastAsiaTheme="minorEastAsia" w:hAnsiTheme="minorEastAsia" w:cs="宋体"/>
          <w:color w:val="000000" w:themeColor="text1"/>
          <w:sz w:val="24"/>
          <w:szCs w:val="24"/>
          <w:shd w:val="clear" w:color="auto" w:fill="FFFFFF"/>
        </w:rPr>
      </w:pPr>
    </w:p>
    <w:p w:rsidR="008B52D5" w:rsidRDefault="008B52D5">
      <w:pPr>
        <w:pStyle w:val="2"/>
        <w:keepNext w:val="0"/>
        <w:keepLines w:val="0"/>
        <w:widowControl/>
        <w:spacing w:line="700" w:lineRule="exact"/>
        <w:rPr>
          <w:rFonts w:asciiTheme="minorEastAsia" w:eastAsiaTheme="minorEastAsia" w:hAnsiTheme="minorEastAsia" w:cs="宋体"/>
          <w:color w:val="000000" w:themeColor="text1"/>
          <w:sz w:val="24"/>
          <w:szCs w:val="24"/>
          <w:shd w:val="clear" w:color="auto" w:fill="FFFFFF"/>
        </w:rPr>
      </w:pPr>
    </w:p>
    <w:p w:rsidR="000F1D7E" w:rsidRDefault="001C1D60">
      <w:pPr>
        <w:pStyle w:val="2"/>
        <w:keepNext w:val="0"/>
        <w:keepLines w:val="0"/>
        <w:widowControl/>
        <w:spacing w:line="700" w:lineRule="exact"/>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 w:val="24"/>
          <w:szCs w:val="24"/>
          <w:shd w:val="clear" w:color="auto" w:fill="FFFFFF"/>
        </w:rPr>
        <w:lastRenderedPageBreak/>
        <w:t>三、商务部分</w:t>
      </w:r>
      <w:bookmarkEnd w:id="225"/>
    </w:p>
    <w:p w:rsidR="000F1D7E" w:rsidRDefault="001C1D60">
      <w:pPr>
        <w:pStyle w:val="ac"/>
        <w:widowControl/>
        <w:spacing w:beforeAutospacing="0" w:afterAutospacing="0" w:line="700" w:lineRule="exact"/>
        <w:ind w:firstLine="4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（一）商务响应偏离表                              </w:t>
      </w:r>
    </w:p>
    <w:p w:rsidR="000F1D7E" w:rsidRDefault="001C1D60">
      <w:pPr>
        <w:pStyle w:val="ac"/>
        <w:widowControl/>
        <w:spacing w:beforeAutospacing="0" w:afterAutospacing="0" w:line="700" w:lineRule="exact"/>
        <w:ind w:firstLine="4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项目名称：</w:t>
      </w:r>
    </w:p>
    <w:tbl>
      <w:tblPr>
        <w:tblW w:w="948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24"/>
        <w:gridCol w:w="3261"/>
        <w:gridCol w:w="2441"/>
        <w:gridCol w:w="2354"/>
      </w:tblGrid>
      <w:tr w:rsidR="000F1D7E">
        <w:trPr>
          <w:trHeight w:val="765"/>
        </w:trPr>
        <w:tc>
          <w:tcPr>
            <w:tcW w:w="1424" w:type="dxa"/>
            <w:tcBorders>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ind w:firstLine="465"/>
              <w:jc w:val="both"/>
              <w:rPr>
                <w:rFonts w:asciiTheme="minorEastAsia" w:eastAsiaTheme="minorEastAsia" w:hAnsiTheme="minorEastAsia"/>
                <w:color w:val="000000" w:themeColor="text1"/>
                <w:sz w:val="21"/>
                <w:szCs w:val="21"/>
              </w:rPr>
            </w:pPr>
            <w:r>
              <w:rPr>
                <w:rFonts w:asciiTheme="minorEastAsia" w:eastAsiaTheme="minorEastAsia" w:hAnsiTheme="minorEastAsia" w:cs="宋体" w:hint="eastAsia"/>
                <w:color w:val="000000" w:themeColor="text1"/>
                <w:sz w:val="21"/>
                <w:szCs w:val="21"/>
              </w:rPr>
              <w:t>序号</w:t>
            </w:r>
          </w:p>
        </w:tc>
        <w:tc>
          <w:tcPr>
            <w:tcW w:w="3261" w:type="dxa"/>
            <w:tcBorders>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s="宋体" w:hint="eastAsia"/>
                <w:color w:val="000000" w:themeColor="text1"/>
                <w:sz w:val="21"/>
                <w:szCs w:val="21"/>
              </w:rPr>
              <w:t>采购项目商务需求</w:t>
            </w:r>
          </w:p>
        </w:tc>
        <w:tc>
          <w:tcPr>
            <w:tcW w:w="2441" w:type="dxa"/>
            <w:tcBorders>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s="宋体" w:hint="eastAsia"/>
                <w:color w:val="000000" w:themeColor="text1"/>
                <w:sz w:val="21"/>
                <w:szCs w:val="21"/>
              </w:rPr>
              <w:t>响应情况</w:t>
            </w:r>
          </w:p>
        </w:tc>
        <w:tc>
          <w:tcPr>
            <w:tcW w:w="2354" w:type="dxa"/>
            <w:tcBorders>
              <w:left w:val="single" w:sz="6" w:space="0" w:color="auto"/>
              <w:bottom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cs="宋体" w:hint="eastAsia"/>
                <w:color w:val="000000" w:themeColor="text1"/>
                <w:sz w:val="21"/>
                <w:szCs w:val="21"/>
              </w:rPr>
              <w:t>偏离说明</w:t>
            </w:r>
          </w:p>
        </w:tc>
      </w:tr>
      <w:tr w:rsidR="000F1D7E">
        <w:trPr>
          <w:trHeight w:val="703"/>
        </w:trPr>
        <w:tc>
          <w:tcPr>
            <w:tcW w:w="1424" w:type="dxa"/>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2441"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1C1D60">
            <w:pPr>
              <w:pStyle w:val="ac"/>
              <w:widowControl/>
              <w:spacing w:beforeAutospacing="0" w:afterAutospacing="0" w:line="700" w:lineRule="exact"/>
              <w:jc w:val="both"/>
              <w:rPr>
                <w:rFonts w:asciiTheme="minorEastAsia" w:eastAsiaTheme="minorEastAsia" w:hAnsiTheme="minorEastAsia"/>
                <w:color w:val="000000" w:themeColor="text1"/>
                <w:sz w:val="21"/>
                <w:szCs w:val="21"/>
              </w:rPr>
            </w:pPr>
            <w:r>
              <w:rPr>
                <w:rFonts w:asciiTheme="minorEastAsia" w:eastAsiaTheme="minorEastAsia" w:hAnsiTheme="minorEastAsia" w:cs="宋体" w:hint="eastAsia"/>
                <w:color w:val="000000" w:themeColor="text1"/>
                <w:sz w:val="21"/>
                <w:szCs w:val="21"/>
              </w:rPr>
              <w:t>提醒：请注明具体内容以及响应文件中具体内容的位置（页码）</w:t>
            </w:r>
          </w:p>
        </w:tc>
        <w:tc>
          <w:tcPr>
            <w:tcW w:w="2354" w:type="dxa"/>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r>
      <w:tr w:rsidR="000F1D7E">
        <w:trPr>
          <w:trHeight w:val="703"/>
        </w:trPr>
        <w:tc>
          <w:tcPr>
            <w:tcW w:w="1424" w:type="dxa"/>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2441"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2354" w:type="dxa"/>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r>
      <w:tr w:rsidR="000F1D7E">
        <w:trPr>
          <w:trHeight w:val="703"/>
        </w:trPr>
        <w:tc>
          <w:tcPr>
            <w:tcW w:w="1424" w:type="dxa"/>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2441"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2354" w:type="dxa"/>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r>
      <w:tr w:rsidR="000F1D7E">
        <w:trPr>
          <w:trHeight w:val="703"/>
        </w:trPr>
        <w:tc>
          <w:tcPr>
            <w:tcW w:w="1424" w:type="dxa"/>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2441"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2354" w:type="dxa"/>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r>
      <w:tr w:rsidR="000F1D7E">
        <w:trPr>
          <w:trHeight w:val="703"/>
        </w:trPr>
        <w:tc>
          <w:tcPr>
            <w:tcW w:w="1424" w:type="dxa"/>
            <w:tcBorders>
              <w:top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2441" w:type="dxa"/>
            <w:tcBorders>
              <w:top w:val="single" w:sz="6" w:space="0" w:color="auto"/>
              <w:left w:val="single" w:sz="6" w:space="0" w:color="auto"/>
              <w:bottom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2354" w:type="dxa"/>
            <w:tcBorders>
              <w:top w:val="single" w:sz="6" w:space="0" w:color="auto"/>
              <w:left w:val="single" w:sz="6" w:space="0" w:color="auto"/>
              <w:bottom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r>
      <w:tr w:rsidR="000F1D7E">
        <w:trPr>
          <w:trHeight w:val="703"/>
        </w:trPr>
        <w:tc>
          <w:tcPr>
            <w:tcW w:w="1424" w:type="dxa"/>
            <w:tcBorders>
              <w:top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3261" w:type="dxa"/>
            <w:tcBorders>
              <w:top w:val="single" w:sz="6" w:space="0" w:color="auto"/>
              <w:left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2441" w:type="dxa"/>
            <w:tcBorders>
              <w:top w:val="single" w:sz="6" w:space="0" w:color="auto"/>
              <w:left w:val="single" w:sz="6" w:space="0" w:color="auto"/>
              <w:righ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c>
          <w:tcPr>
            <w:tcW w:w="2354" w:type="dxa"/>
            <w:tcBorders>
              <w:top w:val="single" w:sz="6" w:space="0" w:color="auto"/>
              <w:left w:val="single" w:sz="6" w:space="0" w:color="auto"/>
            </w:tcBorders>
            <w:shd w:val="clear" w:color="auto" w:fill="auto"/>
            <w:tcMar>
              <w:left w:w="101" w:type="dxa"/>
              <w:right w:w="101" w:type="dxa"/>
            </w:tcMar>
            <w:vAlign w:val="center"/>
          </w:tcPr>
          <w:p w:rsidR="000F1D7E" w:rsidRDefault="000F1D7E">
            <w:pPr>
              <w:spacing w:line="700" w:lineRule="exact"/>
              <w:rPr>
                <w:rFonts w:asciiTheme="minorEastAsia" w:eastAsiaTheme="minorEastAsia" w:hAnsiTheme="minorEastAsia"/>
                <w:color w:val="000000" w:themeColor="text1"/>
                <w:sz w:val="24"/>
                <w:szCs w:val="24"/>
              </w:rPr>
            </w:pPr>
          </w:p>
        </w:tc>
      </w:tr>
    </w:tbl>
    <w:p w:rsidR="000F1D7E" w:rsidRDefault="001C1D60">
      <w:pPr>
        <w:pStyle w:val="ac"/>
        <w:widowControl/>
        <w:spacing w:beforeAutospacing="0" w:afterAutospacing="0" w:line="700" w:lineRule="exact"/>
        <w:ind w:firstLine="60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供应</w:t>
      </w:r>
      <w:proofErr w:type="gramStart"/>
      <w:r>
        <w:rPr>
          <w:rFonts w:asciiTheme="minorEastAsia" w:eastAsiaTheme="minorEastAsia" w:hAnsiTheme="minorEastAsia" w:cs="宋体" w:hint="eastAsia"/>
          <w:color w:val="000000" w:themeColor="text1"/>
          <w:szCs w:val="24"/>
          <w:shd w:val="clear" w:color="auto" w:fill="FFFFFF"/>
        </w:rPr>
        <w:t>商法定</w:t>
      </w:r>
      <w:proofErr w:type="gramEnd"/>
      <w:r>
        <w:rPr>
          <w:rFonts w:asciiTheme="minorEastAsia" w:eastAsiaTheme="minorEastAsia" w:hAnsiTheme="minorEastAsia" w:cs="宋体" w:hint="eastAsia"/>
          <w:color w:val="000000" w:themeColor="text1"/>
          <w:szCs w:val="24"/>
          <w:shd w:val="clear" w:color="auto" w:fill="FFFFFF"/>
        </w:rPr>
        <w:t>代表人（或其授权代表）或自然人：（签署或盖章）</w:t>
      </w:r>
      <w:r>
        <w:rPr>
          <w:rFonts w:asciiTheme="minorEastAsia" w:eastAsiaTheme="minorEastAsia" w:hAnsiTheme="minorEastAsia"/>
          <w:color w:val="000000" w:themeColor="text1"/>
        </w:rPr>
        <w:t xml:space="preserve"> </w:t>
      </w:r>
    </w:p>
    <w:p w:rsidR="000F1D7E" w:rsidRDefault="001C1D60">
      <w:pPr>
        <w:pStyle w:val="ac"/>
        <w:widowControl/>
        <w:spacing w:beforeAutospacing="0" w:afterAutospacing="0" w:line="700" w:lineRule="exact"/>
        <w:ind w:firstLine="6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供应商（公章）：</w:t>
      </w:r>
    </w:p>
    <w:p w:rsidR="000F1D7E" w:rsidRDefault="001C1D60">
      <w:pPr>
        <w:pStyle w:val="ac"/>
        <w:widowControl/>
        <w:spacing w:beforeAutospacing="0" w:afterAutospacing="0" w:line="700" w:lineRule="exact"/>
        <w:ind w:firstLine="6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Pr>
          <w:rFonts w:asciiTheme="minorEastAsia" w:eastAsiaTheme="minorEastAsia" w:hAnsiTheme="minorEastAsia" w:cs="宋体" w:hint="eastAsia"/>
          <w:color w:val="000000" w:themeColor="text1"/>
          <w:szCs w:val="24"/>
          <w:shd w:val="clear" w:color="auto" w:fill="FFFFFF"/>
        </w:rPr>
        <w:t>年   月   日  </w:t>
      </w:r>
      <w:r>
        <w:rPr>
          <w:rFonts w:asciiTheme="minorEastAsia" w:eastAsiaTheme="minorEastAsia" w:hAnsiTheme="minorEastAsia"/>
          <w:color w:val="000000" w:themeColor="text1"/>
        </w:rPr>
        <w:t xml:space="preserve"> </w:t>
      </w:r>
    </w:p>
    <w:p w:rsidR="000F1D7E" w:rsidRDefault="001C1D60">
      <w:pPr>
        <w:pStyle w:val="ac"/>
        <w:widowControl/>
        <w:spacing w:beforeAutospacing="0" w:afterAutospacing="0" w:line="700" w:lineRule="exact"/>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注：</w:t>
      </w:r>
    </w:p>
    <w:p w:rsidR="000F1D7E" w:rsidRDefault="001C1D60">
      <w:pPr>
        <w:pStyle w:val="ac"/>
        <w:widowControl/>
        <w:spacing w:beforeAutospacing="0" w:afterAutospacing="0" w:line="700" w:lineRule="exact"/>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1.本表即为对本项目“第三篇  项目商务需求”中所列条款进行比较和响应；</w:t>
      </w:r>
    </w:p>
    <w:p w:rsidR="000F1D7E" w:rsidRDefault="001C1D60">
      <w:pPr>
        <w:pStyle w:val="ac"/>
        <w:widowControl/>
        <w:spacing w:beforeAutospacing="0" w:afterAutospacing="0" w:line="700" w:lineRule="exact"/>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2.本表可扩展。</w:t>
      </w:r>
    </w:p>
    <w:p w:rsidR="008B52D5" w:rsidRDefault="008B52D5">
      <w:pPr>
        <w:pStyle w:val="ac"/>
        <w:widowControl/>
        <w:spacing w:beforeAutospacing="0" w:afterAutospacing="0" w:line="700" w:lineRule="exact"/>
        <w:ind w:firstLine="480"/>
        <w:rPr>
          <w:rFonts w:asciiTheme="minorEastAsia" w:eastAsiaTheme="minorEastAsia" w:hAnsiTheme="minorEastAsia" w:cs="宋体"/>
          <w:color w:val="000000" w:themeColor="text1"/>
          <w:szCs w:val="24"/>
          <w:shd w:val="clear" w:color="auto" w:fill="FFFFFF"/>
        </w:rPr>
      </w:pPr>
      <w:bookmarkStart w:id="226" w:name="_Toc283382459"/>
    </w:p>
    <w:p w:rsidR="000F1D7E" w:rsidRDefault="001C1D60">
      <w:pPr>
        <w:pStyle w:val="ac"/>
        <w:widowControl/>
        <w:spacing w:beforeAutospacing="0" w:afterAutospacing="0" w:line="700" w:lineRule="exact"/>
        <w:ind w:firstLine="4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lastRenderedPageBreak/>
        <w:t>（二）其它优惠承诺（格式自定）</w:t>
      </w:r>
      <w:bookmarkEnd w:id="226"/>
    </w:p>
    <w:p w:rsidR="000F1D7E" w:rsidRDefault="001C1D60">
      <w:pPr>
        <w:pStyle w:val="ac"/>
        <w:widowControl/>
        <w:spacing w:beforeAutospacing="0" w:afterAutospacing="0" w:line="700" w:lineRule="exact"/>
        <w:ind w:firstLine="4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 </w:t>
      </w:r>
    </w:p>
    <w:p w:rsidR="000F1D7E" w:rsidRDefault="000F1D7E">
      <w:pPr>
        <w:widowControl/>
        <w:shd w:val="clear" w:color="auto" w:fill="FFFFFF"/>
        <w:spacing w:line="700" w:lineRule="exact"/>
        <w:jc w:val="left"/>
        <w:rPr>
          <w:rFonts w:asciiTheme="minorEastAsia" w:eastAsiaTheme="minorEastAsia" w:hAnsiTheme="minorEastAsia" w:cs="微软雅黑"/>
          <w:color w:val="000000" w:themeColor="text1"/>
          <w:sz w:val="24"/>
          <w:szCs w:val="24"/>
        </w:rPr>
      </w:pPr>
    </w:p>
    <w:p w:rsidR="000F1D7E" w:rsidRDefault="000F1D7E">
      <w:pPr>
        <w:widowControl/>
        <w:shd w:val="clear" w:color="auto" w:fill="FFFFFF"/>
        <w:spacing w:line="700" w:lineRule="exact"/>
        <w:jc w:val="left"/>
        <w:rPr>
          <w:rFonts w:asciiTheme="minorEastAsia" w:eastAsiaTheme="minorEastAsia" w:hAnsiTheme="minorEastAsia" w:cs="微软雅黑"/>
          <w:color w:val="000000" w:themeColor="text1"/>
          <w:sz w:val="24"/>
          <w:szCs w:val="24"/>
        </w:rPr>
      </w:pPr>
    </w:p>
    <w:p w:rsidR="000F1D7E" w:rsidRDefault="000F1D7E">
      <w:pPr>
        <w:pStyle w:val="2"/>
        <w:keepNext w:val="0"/>
        <w:keepLines w:val="0"/>
        <w:widowControl/>
        <w:spacing w:line="700" w:lineRule="exact"/>
        <w:ind w:firstLineChars="1571" w:firstLine="3785"/>
        <w:rPr>
          <w:rFonts w:asciiTheme="minorEastAsia" w:eastAsiaTheme="minorEastAsia" w:hAnsiTheme="minorEastAsia" w:cs="宋体"/>
          <w:color w:val="000000" w:themeColor="text1"/>
          <w:sz w:val="24"/>
          <w:szCs w:val="24"/>
          <w:shd w:val="clear" w:color="auto" w:fill="FFFFFF"/>
        </w:rPr>
      </w:pPr>
      <w:bookmarkStart w:id="227" w:name="_Toc313888363"/>
      <w:bookmarkStart w:id="228" w:name="_Toc10031"/>
      <w:bookmarkStart w:id="229" w:name="_Toc313008359"/>
      <w:bookmarkStart w:id="230" w:name="_Toc342913422"/>
      <w:bookmarkStart w:id="231" w:name="_Toc76462353"/>
      <w:bookmarkEnd w:id="227"/>
      <w:bookmarkEnd w:id="228"/>
      <w:bookmarkEnd w:id="229"/>
      <w:bookmarkEnd w:id="230"/>
    </w:p>
    <w:p w:rsidR="000F1D7E" w:rsidRDefault="000F1D7E">
      <w:pPr>
        <w:pStyle w:val="2"/>
        <w:keepNext w:val="0"/>
        <w:keepLines w:val="0"/>
        <w:widowControl/>
        <w:spacing w:line="700" w:lineRule="exact"/>
        <w:ind w:firstLineChars="1571" w:firstLine="3785"/>
        <w:rPr>
          <w:rFonts w:asciiTheme="minorEastAsia" w:eastAsiaTheme="minorEastAsia" w:hAnsiTheme="minorEastAsia" w:cs="宋体"/>
          <w:color w:val="000000" w:themeColor="text1"/>
          <w:sz w:val="24"/>
          <w:szCs w:val="24"/>
          <w:shd w:val="clear" w:color="auto" w:fill="FFFFFF"/>
        </w:rPr>
      </w:pPr>
    </w:p>
    <w:p w:rsidR="000F1D7E" w:rsidRDefault="000F1D7E">
      <w:pPr>
        <w:pStyle w:val="2"/>
        <w:keepNext w:val="0"/>
        <w:keepLines w:val="0"/>
        <w:widowControl/>
        <w:spacing w:line="700" w:lineRule="exact"/>
        <w:ind w:firstLineChars="1571" w:firstLine="3785"/>
        <w:rPr>
          <w:rFonts w:asciiTheme="minorEastAsia" w:eastAsiaTheme="minorEastAsia" w:hAnsiTheme="minorEastAsia" w:cs="宋体"/>
          <w:color w:val="000000" w:themeColor="text1"/>
          <w:sz w:val="24"/>
          <w:szCs w:val="24"/>
          <w:shd w:val="clear" w:color="auto" w:fill="FFFFFF"/>
        </w:rPr>
      </w:pPr>
    </w:p>
    <w:p w:rsidR="000F1D7E" w:rsidRDefault="000F1D7E">
      <w:pPr>
        <w:pStyle w:val="2"/>
        <w:keepNext w:val="0"/>
        <w:keepLines w:val="0"/>
        <w:widowControl/>
        <w:spacing w:line="700" w:lineRule="exact"/>
        <w:ind w:firstLineChars="1571" w:firstLine="3785"/>
        <w:rPr>
          <w:rFonts w:asciiTheme="minorEastAsia" w:eastAsiaTheme="minorEastAsia" w:hAnsiTheme="minorEastAsia" w:cs="宋体"/>
          <w:color w:val="000000" w:themeColor="text1"/>
          <w:sz w:val="24"/>
          <w:szCs w:val="24"/>
          <w:shd w:val="clear" w:color="auto" w:fill="FFFFFF"/>
        </w:rPr>
      </w:pPr>
    </w:p>
    <w:p w:rsidR="000F1D7E" w:rsidRDefault="000F1D7E">
      <w:pPr>
        <w:pStyle w:val="2"/>
        <w:keepNext w:val="0"/>
        <w:keepLines w:val="0"/>
        <w:widowControl/>
        <w:spacing w:line="700" w:lineRule="exact"/>
        <w:ind w:firstLineChars="1571" w:firstLine="3785"/>
        <w:rPr>
          <w:rFonts w:asciiTheme="minorEastAsia" w:eastAsiaTheme="minorEastAsia" w:hAnsiTheme="minorEastAsia" w:cs="宋体"/>
          <w:color w:val="000000" w:themeColor="text1"/>
          <w:sz w:val="24"/>
          <w:szCs w:val="24"/>
          <w:shd w:val="clear" w:color="auto" w:fill="FFFFFF"/>
        </w:rPr>
      </w:pPr>
    </w:p>
    <w:p w:rsidR="000F1D7E" w:rsidRDefault="000F1D7E">
      <w:pPr>
        <w:pStyle w:val="2"/>
        <w:keepNext w:val="0"/>
        <w:keepLines w:val="0"/>
        <w:widowControl/>
        <w:spacing w:line="700" w:lineRule="exact"/>
        <w:ind w:firstLineChars="1571" w:firstLine="3785"/>
        <w:rPr>
          <w:rFonts w:asciiTheme="minorEastAsia" w:eastAsiaTheme="minorEastAsia" w:hAnsiTheme="minorEastAsia" w:cs="宋体"/>
          <w:color w:val="000000" w:themeColor="text1"/>
          <w:sz w:val="24"/>
          <w:szCs w:val="24"/>
          <w:shd w:val="clear" w:color="auto" w:fill="FFFFFF"/>
        </w:rPr>
      </w:pPr>
    </w:p>
    <w:p w:rsidR="000F1D7E" w:rsidRDefault="000F1D7E">
      <w:pPr>
        <w:pStyle w:val="2"/>
        <w:keepNext w:val="0"/>
        <w:keepLines w:val="0"/>
        <w:widowControl/>
        <w:spacing w:line="700" w:lineRule="exact"/>
        <w:ind w:firstLineChars="1571" w:firstLine="3785"/>
        <w:rPr>
          <w:rFonts w:asciiTheme="minorEastAsia" w:eastAsiaTheme="minorEastAsia" w:hAnsiTheme="minorEastAsia" w:cs="宋体"/>
          <w:color w:val="000000" w:themeColor="text1"/>
          <w:sz w:val="24"/>
          <w:szCs w:val="24"/>
          <w:shd w:val="clear" w:color="auto" w:fill="FFFFFF"/>
        </w:rPr>
      </w:pPr>
    </w:p>
    <w:p w:rsidR="000F1D7E" w:rsidRDefault="000F1D7E">
      <w:pPr>
        <w:pStyle w:val="2"/>
        <w:keepNext w:val="0"/>
        <w:keepLines w:val="0"/>
        <w:widowControl/>
        <w:spacing w:line="700" w:lineRule="exact"/>
        <w:ind w:firstLineChars="1571" w:firstLine="3785"/>
        <w:rPr>
          <w:rFonts w:asciiTheme="minorEastAsia" w:eastAsiaTheme="minorEastAsia" w:hAnsiTheme="minorEastAsia" w:cs="宋体"/>
          <w:color w:val="000000" w:themeColor="text1"/>
          <w:sz w:val="24"/>
          <w:szCs w:val="24"/>
          <w:shd w:val="clear" w:color="auto" w:fill="FFFFFF"/>
        </w:rPr>
      </w:pPr>
    </w:p>
    <w:p w:rsidR="000F1D7E" w:rsidRDefault="000F1D7E">
      <w:pPr>
        <w:pStyle w:val="2"/>
        <w:keepNext w:val="0"/>
        <w:keepLines w:val="0"/>
        <w:widowControl/>
        <w:spacing w:line="700" w:lineRule="exact"/>
        <w:ind w:firstLineChars="1571" w:firstLine="3785"/>
        <w:rPr>
          <w:rFonts w:asciiTheme="minorEastAsia" w:eastAsiaTheme="minorEastAsia" w:hAnsiTheme="minorEastAsia" w:cs="宋体"/>
          <w:color w:val="000000" w:themeColor="text1"/>
          <w:sz w:val="24"/>
          <w:szCs w:val="24"/>
          <w:shd w:val="clear" w:color="auto" w:fill="FFFFFF"/>
        </w:rPr>
      </w:pPr>
    </w:p>
    <w:p w:rsidR="000F1D7E" w:rsidRDefault="000F1D7E">
      <w:pPr>
        <w:pStyle w:val="2"/>
        <w:keepNext w:val="0"/>
        <w:keepLines w:val="0"/>
        <w:widowControl/>
        <w:spacing w:line="700" w:lineRule="exact"/>
        <w:ind w:firstLineChars="1571" w:firstLine="3785"/>
        <w:rPr>
          <w:rFonts w:asciiTheme="minorEastAsia" w:eastAsiaTheme="minorEastAsia" w:hAnsiTheme="minorEastAsia" w:cs="宋体"/>
          <w:color w:val="000000" w:themeColor="text1"/>
          <w:sz w:val="24"/>
          <w:szCs w:val="24"/>
          <w:shd w:val="clear" w:color="auto" w:fill="FFFFFF"/>
        </w:rPr>
      </w:pPr>
    </w:p>
    <w:p w:rsidR="000F1D7E" w:rsidRDefault="000F1D7E">
      <w:pPr>
        <w:pStyle w:val="2"/>
        <w:keepNext w:val="0"/>
        <w:keepLines w:val="0"/>
        <w:widowControl/>
        <w:spacing w:line="700" w:lineRule="exact"/>
        <w:ind w:firstLineChars="1571" w:firstLine="3785"/>
        <w:rPr>
          <w:rFonts w:asciiTheme="minorEastAsia" w:eastAsiaTheme="minorEastAsia" w:hAnsiTheme="minorEastAsia" w:cs="宋体"/>
          <w:color w:val="000000" w:themeColor="text1"/>
          <w:sz w:val="24"/>
          <w:szCs w:val="24"/>
          <w:shd w:val="clear" w:color="auto" w:fill="FFFFFF"/>
        </w:rPr>
      </w:pPr>
    </w:p>
    <w:p w:rsidR="000F1D7E" w:rsidRDefault="000F1D7E">
      <w:pPr>
        <w:pStyle w:val="2"/>
        <w:keepNext w:val="0"/>
        <w:keepLines w:val="0"/>
        <w:widowControl/>
        <w:spacing w:line="700" w:lineRule="exact"/>
        <w:ind w:firstLineChars="1571" w:firstLine="3785"/>
        <w:rPr>
          <w:rFonts w:asciiTheme="minorEastAsia" w:eastAsiaTheme="minorEastAsia" w:hAnsiTheme="minorEastAsia" w:cs="宋体"/>
          <w:color w:val="000000" w:themeColor="text1"/>
          <w:sz w:val="24"/>
          <w:szCs w:val="24"/>
          <w:shd w:val="clear" w:color="auto" w:fill="FFFFFF"/>
        </w:rPr>
      </w:pPr>
    </w:p>
    <w:p w:rsidR="000F1D7E" w:rsidRDefault="000F1D7E">
      <w:pPr>
        <w:pStyle w:val="2"/>
        <w:keepNext w:val="0"/>
        <w:keepLines w:val="0"/>
        <w:widowControl/>
        <w:spacing w:line="700" w:lineRule="exact"/>
        <w:ind w:firstLineChars="1571" w:firstLine="3785"/>
        <w:rPr>
          <w:rFonts w:asciiTheme="minorEastAsia" w:eastAsiaTheme="minorEastAsia" w:hAnsiTheme="minorEastAsia" w:cs="宋体"/>
          <w:color w:val="000000" w:themeColor="text1"/>
          <w:sz w:val="24"/>
          <w:szCs w:val="24"/>
          <w:shd w:val="clear" w:color="auto" w:fill="FFFFFF"/>
        </w:rPr>
      </w:pPr>
    </w:p>
    <w:p w:rsidR="000F1D7E" w:rsidRDefault="000F1D7E">
      <w:pPr>
        <w:pStyle w:val="2"/>
        <w:keepNext w:val="0"/>
        <w:keepLines w:val="0"/>
        <w:widowControl/>
        <w:spacing w:line="700" w:lineRule="exact"/>
        <w:ind w:firstLineChars="1571" w:firstLine="3785"/>
        <w:rPr>
          <w:rFonts w:asciiTheme="minorEastAsia" w:eastAsiaTheme="minorEastAsia" w:hAnsiTheme="minorEastAsia" w:cs="宋体"/>
          <w:color w:val="000000" w:themeColor="text1"/>
          <w:sz w:val="24"/>
          <w:szCs w:val="24"/>
          <w:shd w:val="clear" w:color="auto" w:fill="FFFFFF"/>
        </w:rPr>
      </w:pPr>
    </w:p>
    <w:p w:rsidR="000F1D7E" w:rsidRDefault="000F1D7E">
      <w:pPr>
        <w:pStyle w:val="2"/>
        <w:keepNext w:val="0"/>
        <w:keepLines w:val="0"/>
        <w:widowControl/>
        <w:spacing w:line="700" w:lineRule="exact"/>
        <w:ind w:firstLineChars="1571" w:firstLine="3785"/>
        <w:rPr>
          <w:rFonts w:asciiTheme="minorEastAsia" w:eastAsiaTheme="minorEastAsia" w:hAnsiTheme="minorEastAsia" w:cs="宋体"/>
          <w:color w:val="000000" w:themeColor="text1"/>
          <w:sz w:val="24"/>
          <w:szCs w:val="24"/>
          <w:shd w:val="clear" w:color="auto" w:fill="FFFFFF"/>
        </w:rPr>
      </w:pPr>
    </w:p>
    <w:p w:rsidR="000F1D7E" w:rsidRDefault="001C1D60">
      <w:pPr>
        <w:pStyle w:val="2"/>
        <w:keepNext w:val="0"/>
        <w:keepLines w:val="0"/>
        <w:widowControl/>
        <w:spacing w:line="700" w:lineRule="exact"/>
        <w:ind w:firstLineChars="1571" w:firstLine="3785"/>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 w:val="24"/>
          <w:szCs w:val="24"/>
          <w:shd w:val="clear" w:color="auto" w:fill="FFFFFF"/>
        </w:rPr>
        <w:lastRenderedPageBreak/>
        <w:t>四、资格条件</w:t>
      </w:r>
      <w:bookmarkEnd w:id="231"/>
    </w:p>
    <w:p w:rsidR="000F1D7E" w:rsidRDefault="001C1D60">
      <w:pPr>
        <w:pStyle w:val="ac"/>
        <w:widowControl/>
        <w:spacing w:beforeAutospacing="0" w:afterAutospacing="0" w:line="700" w:lineRule="exact"/>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（一）法人营业执照（副本）或事业单位法人证书（副本）或个体工商户营业执照或有效的自然人身份证明或社会团体法人登记证书复印件</w:t>
      </w:r>
    </w:p>
    <w:p w:rsidR="000F1D7E" w:rsidRDefault="001C1D60" w:rsidP="008B52D5">
      <w:pPr>
        <w:pStyle w:val="ac"/>
        <w:widowControl/>
        <w:spacing w:beforeAutospacing="0" w:afterAutospacing="0" w:line="700" w:lineRule="exact"/>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（二）法定代表人身份证明书（格式）</w:t>
      </w:r>
    </w:p>
    <w:p w:rsidR="000F1D7E" w:rsidRDefault="001C1D60">
      <w:pPr>
        <w:pStyle w:val="ac"/>
        <w:widowControl/>
        <w:spacing w:beforeAutospacing="0" w:afterAutospacing="0" w:line="700" w:lineRule="exact"/>
        <w:ind w:firstLine="57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 </w:t>
      </w:r>
    </w:p>
    <w:p w:rsidR="000F1D7E" w:rsidRDefault="001C1D60">
      <w:pPr>
        <w:pStyle w:val="ac"/>
        <w:widowControl/>
        <w:spacing w:beforeAutospacing="0" w:afterAutospacing="0" w:line="700" w:lineRule="exact"/>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采购项目名称：</w:t>
      </w:r>
      <w:r>
        <w:rPr>
          <w:rFonts w:asciiTheme="minorEastAsia" w:eastAsiaTheme="minorEastAsia" w:hAnsiTheme="minorEastAsia" w:cs="宋体" w:hint="eastAsia"/>
          <w:color w:val="000000" w:themeColor="text1"/>
          <w:szCs w:val="24"/>
          <w:u w:val="single"/>
          <w:shd w:val="clear" w:color="auto" w:fill="FFFFFF"/>
        </w:rPr>
        <w:t>                                               </w:t>
      </w:r>
    </w:p>
    <w:p w:rsidR="000F1D7E" w:rsidRDefault="001C1D60">
      <w:pPr>
        <w:pStyle w:val="ac"/>
        <w:widowControl/>
        <w:spacing w:beforeAutospacing="0" w:afterAutospacing="0" w:line="700" w:lineRule="exact"/>
        <w:ind w:firstLine="57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 </w:t>
      </w:r>
    </w:p>
    <w:p w:rsidR="000F1D7E" w:rsidRDefault="001C1D60">
      <w:pPr>
        <w:pStyle w:val="ac"/>
        <w:widowControl/>
        <w:spacing w:beforeAutospacing="0" w:afterAutospacing="0" w:line="700" w:lineRule="exact"/>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致：</w:t>
      </w:r>
      <w:r>
        <w:rPr>
          <w:rFonts w:asciiTheme="minorEastAsia" w:eastAsiaTheme="minorEastAsia" w:hAnsiTheme="minorEastAsia" w:cs="宋体" w:hint="eastAsia"/>
          <w:color w:val="000000" w:themeColor="text1"/>
          <w:szCs w:val="24"/>
          <w:u w:val="single"/>
          <w:shd w:val="clear" w:color="auto" w:fill="FFFFFF"/>
        </w:rPr>
        <w:t>                     </w:t>
      </w:r>
      <w:r>
        <w:rPr>
          <w:rFonts w:asciiTheme="minorEastAsia" w:eastAsiaTheme="minorEastAsia" w:hAnsiTheme="minorEastAsia" w:cs="宋体" w:hint="eastAsia"/>
          <w:color w:val="000000" w:themeColor="text1"/>
          <w:szCs w:val="24"/>
          <w:shd w:val="clear" w:color="auto" w:fill="FFFFFF"/>
        </w:rPr>
        <w:t>（采购代理机构名称）：</w:t>
      </w:r>
    </w:p>
    <w:p w:rsidR="000F1D7E" w:rsidRDefault="001C1D60">
      <w:pPr>
        <w:pStyle w:val="ac"/>
        <w:widowControl/>
        <w:spacing w:beforeAutospacing="0" w:afterAutospacing="0" w:line="700" w:lineRule="exact"/>
        <w:ind w:firstLine="57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u w:val="single"/>
          <w:shd w:val="clear" w:color="auto" w:fill="FFFFFF"/>
        </w:rPr>
        <w:t>        </w:t>
      </w:r>
      <w:r>
        <w:rPr>
          <w:rFonts w:asciiTheme="minorEastAsia" w:eastAsiaTheme="minorEastAsia" w:hAnsiTheme="minorEastAsia" w:cs="宋体" w:hint="eastAsia"/>
          <w:color w:val="000000" w:themeColor="text1"/>
          <w:szCs w:val="24"/>
          <w:shd w:val="clear" w:color="auto" w:fill="FFFFFF"/>
        </w:rPr>
        <w:t>（法定代表人姓名）在</w:t>
      </w:r>
      <w:r>
        <w:rPr>
          <w:rFonts w:asciiTheme="minorEastAsia" w:eastAsiaTheme="minorEastAsia" w:hAnsiTheme="minorEastAsia" w:cs="宋体" w:hint="eastAsia"/>
          <w:color w:val="000000" w:themeColor="text1"/>
          <w:szCs w:val="24"/>
          <w:u w:val="single"/>
          <w:shd w:val="clear" w:color="auto" w:fill="FFFFFF"/>
        </w:rPr>
        <w:t>                       </w:t>
      </w:r>
      <w:r>
        <w:rPr>
          <w:rFonts w:asciiTheme="minorEastAsia" w:eastAsiaTheme="minorEastAsia" w:hAnsiTheme="minorEastAsia" w:cs="宋体" w:hint="eastAsia"/>
          <w:color w:val="000000" w:themeColor="text1"/>
          <w:szCs w:val="24"/>
          <w:shd w:val="clear" w:color="auto" w:fill="FFFFFF"/>
        </w:rPr>
        <w:t>（供应商名称）任</w:t>
      </w:r>
      <w:r>
        <w:rPr>
          <w:rFonts w:asciiTheme="minorEastAsia" w:eastAsiaTheme="minorEastAsia" w:hAnsiTheme="minorEastAsia" w:cs="宋体" w:hint="eastAsia"/>
          <w:color w:val="000000" w:themeColor="text1"/>
          <w:szCs w:val="24"/>
          <w:u w:val="single"/>
          <w:shd w:val="clear" w:color="auto" w:fill="FFFFFF"/>
        </w:rPr>
        <w:t>    </w:t>
      </w:r>
      <w:r>
        <w:rPr>
          <w:rFonts w:asciiTheme="minorEastAsia" w:eastAsiaTheme="minorEastAsia" w:hAnsiTheme="minorEastAsia" w:cs="宋体" w:hint="eastAsia"/>
          <w:color w:val="000000" w:themeColor="text1"/>
          <w:szCs w:val="24"/>
          <w:shd w:val="clear" w:color="auto" w:fill="FFFFFF"/>
        </w:rPr>
        <w:t>（职务名称）职务，是（供应商名称）</w:t>
      </w:r>
      <w:r>
        <w:rPr>
          <w:rFonts w:asciiTheme="minorEastAsia" w:eastAsiaTheme="minorEastAsia" w:hAnsiTheme="minorEastAsia" w:cs="宋体" w:hint="eastAsia"/>
          <w:color w:val="000000" w:themeColor="text1"/>
          <w:szCs w:val="24"/>
          <w:u w:val="single"/>
          <w:shd w:val="clear" w:color="auto" w:fill="FFFFFF"/>
        </w:rPr>
        <w:t>              </w:t>
      </w:r>
      <w:r>
        <w:rPr>
          <w:rFonts w:asciiTheme="minorEastAsia" w:eastAsiaTheme="minorEastAsia" w:hAnsiTheme="minorEastAsia" w:cs="宋体" w:hint="eastAsia"/>
          <w:color w:val="000000" w:themeColor="text1"/>
          <w:szCs w:val="24"/>
          <w:shd w:val="clear" w:color="auto" w:fill="FFFFFF"/>
        </w:rPr>
        <w:t>的法定代表人。</w:t>
      </w:r>
    </w:p>
    <w:p w:rsidR="000F1D7E" w:rsidRDefault="001C1D60">
      <w:pPr>
        <w:pStyle w:val="ac"/>
        <w:widowControl/>
        <w:spacing w:beforeAutospacing="0" w:afterAutospacing="0" w:line="700" w:lineRule="exact"/>
        <w:ind w:firstLine="57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 </w:t>
      </w:r>
    </w:p>
    <w:p w:rsidR="000F1D7E" w:rsidRDefault="001C1D60">
      <w:pPr>
        <w:pStyle w:val="ac"/>
        <w:widowControl/>
        <w:spacing w:beforeAutospacing="0" w:afterAutospacing="0" w:line="700" w:lineRule="exact"/>
        <w:ind w:firstLine="57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特此证明。</w:t>
      </w:r>
    </w:p>
    <w:p w:rsidR="000F1D7E" w:rsidRDefault="001C1D60">
      <w:pPr>
        <w:pStyle w:val="ac"/>
        <w:widowControl/>
        <w:spacing w:beforeAutospacing="0" w:afterAutospacing="0" w:line="700" w:lineRule="exact"/>
        <w:ind w:leftChars="204" w:left="4291" w:hangingChars="1550" w:hanging="372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             （供应商公章）</w:t>
      </w:r>
    </w:p>
    <w:p w:rsidR="000F1D7E" w:rsidRDefault="001C1D60">
      <w:pPr>
        <w:pStyle w:val="ac"/>
        <w:widowControl/>
        <w:spacing w:beforeAutospacing="0" w:afterAutospacing="0" w:line="700" w:lineRule="exact"/>
        <w:ind w:firstLine="57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                 年   月   日</w:t>
      </w:r>
    </w:p>
    <w:p w:rsidR="000F1D7E" w:rsidRDefault="001C1D60">
      <w:pPr>
        <w:pStyle w:val="ac"/>
        <w:widowControl/>
        <w:spacing w:beforeAutospacing="0" w:afterAutospacing="0" w:line="700" w:lineRule="exact"/>
        <w:ind w:firstLine="57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法定代表人电话：XXXXXXX      电子邮箱：XXXXXX@XXXXX（若授权他人办理并签署响应文件的可不填写）</w:t>
      </w:r>
    </w:p>
    <w:p w:rsidR="000F1D7E" w:rsidRDefault="001C1D60">
      <w:pPr>
        <w:pStyle w:val="ac"/>
        <w:widowControl/>
        <w:spacing w:beforeAutospacing="0" w:afterAutospacing="0" w:line="700" w:lineRule="exact"/>
        <w:ind w:firstLine="57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（附：法定代表人身份证正反面复印件）</w:t>
      </w:r>
    </w:p>
    <w:p w:rsidR="000F1D7E" w:rsidRDefault="001C1D60">
      <w:pPr>
        <w:pStyle w:val="ac"/>
        <w:widowControl/>
        <w:spacing w:beforeAutospacing="0" w:afterAutospacing="0" w:line="700" w:lineRule="exact"/>
        <w:ind w:firstLineChars="800" w:firstLine="192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lastRenderedPageBreak/>
        <w:t>（三）法定代表人授权委托书（格式）</w:t>
      </w:r>
    </w:p>
    <w:p w:rsidR="000F1D7E" w:rsidRDefault="001C1D60">
      <w:pPr>
        <w:pStyle w:val="ac"/>
        <w:widowControl/>
        <w:spacing w:beforeAutospacing="0" w:afterAutospacing="0" w:line="700" w:lineRule="exact"/>
        <w:ind w:firstLine="57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   </w:t>
      </w:r>
    </w:p>
    <w:p w:rsidR="000F1D7E" w:rsidRDefault="001C1D60">
      <w:pPr>
        <w:pStyle w:val="ac"/>
        <w:widowControl/>
        <w:spacing w:beforeAutospacing="0" w:afterAutospacing="0" w:line="700" w:lineRule="exact"/>
        <w:ind w:firstLine="4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采购项目名称：</w:t>
      </w:r>
      <w:r>
        <w:rPr>
          <w:rFonts w:asciiTheme="minorEastAsia" w:eastAsiaTheme="minorEastAsia" w:hAnsiTheme="minorEastAsia" w:cs="宋体" w:hint="eastAsia"/>
          <w:color w:val="000000" w:themeColor="text1"/>
          <w:szCs w:val="24"/>
          <w:u w:val="single"/>
          <w:shd w:val="clear" w:color="auto" w:fill="FFFFFF"/>
        </w:rPr>
        <w:t>                                               </w:t>
      </w:r>
    </w:p>
    <w:p w:rsidR="000F1D7E" w:rsidRDefault="001C1D60">
      <w:pPr>
        <w:pStyle w:val="ac"/>
        <w:widowControl/>
        <w:spacing w:beforeAutospacing="0" w:afterAutospacing="0" w:line="700" w:lineRule="exact"/>
        <w:ind w:firstLine="57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 </w:t>
      </w:r>
    </w:p>
    <w:p w:rsidR="000F1D7E" w:rsidRDefault="001C1D60">
      <w:pPr>
        <w:pStyle w:val="ac"/>
        <w:widowControl/>
        <w:spacing w:beforeAutospacing="0" w:afterAutospacing="0" w:line="700" w:lineRule="exact"/>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致：</w:t>
      </w:r>
      <w:r>
        <w:rPr>
          <w:rFonts w:asciiTheme="minorEastAsia" w:eastAsiaTheme="minorEastAsia" w:hAnsiTheme="minorEastAsia" w:cs="宋体" w:hint="eastAsia"/>
          <w:color w:val="000000" w:themeColor="text1"/>
          <w:szCs w:val="24"/>
          <w:u w:val="single"/>
          <w:shd w:val="clear" w:color="auto" w:fill="FFFFFF"/>
        </w:rPr>
        <w:t>                     </w:t>
      </w:r>
      <w:r>
        <w:rPr>
          <w:rFonts w:asciiTheme="minorEastAsia" w:eastAsiaTheme="minorEastAsia" w:hAnsiTheme="minorEastAsia" w:cs="宋体" w:hint="eastAsia"/>
          <w:color w:val="000000" w:themeColor="text1"/>
          <w:szCs w:val="24"/>
          <w:shd w:val="clear" w:color="auto" w:fill="FFFFFF"/>
        </w:rPr>
        <w:t>（采购代理机构名称）：</w:t>
      </w:r>
    </w:p>
    <w:p w:rsidR="000F1D7E" w:rsidRDefault="001C1D60">
      <w:pPr>
        <w:pStyle w:val="ac"/>
        <w:widowControl/>
        <w:spacing w:beforeAutospacing="0" w:afterAutospacing="0" w:line="700" w:lineRule="exact"/>
        <w:ind w:firstLine="4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u w:val="single"/>
          <w:shd w:val="clear" w:color="auto" w:fill="FFFFFF"/>
        </w:rPr>
        <w:t>            </w:t>
      </w:r>
      <w:r>
        <w:rPr>
          <w:rFonts w:asciiTheme="minorEastAsia" w:eastAsiaTheme="minorEastAsia" w:hAnsiTheme="minorEastAsia" w:cs="宋体" w:hint="eastAsia"/>
          <w:color w:val="000000" w:themeColor="text1"/>
          <w:szCs w:val="24"/>
          <w:shd w:val="clear" w:color="auto" w:fill="FFFFFF"/>
        </w:rPr>
        <w:t>（供应</w:t>
      </w:r>
      <w:proofErr w:type="gramStart"/>
      <w:r>
        <w:rPr>
          <w:rFonts w:asciiTheme="minorEastAsia" w:eastAsiaTheme="minorEastAsia" w:hAnsiTheme="minorEastAsia" w:cs="宋体" w:hint="eastAsia"/>
          <w:color w:val="000000" w:themeColor="text1"/>
          <w:szCs w:val="24"/>
          <w:shd w:val="clear" w:color="auto" w:fill="FFFFFF"/>
        </w:rPr>
        <w:t>商法定</w:t>
      </w:r>
      <w:proofErr w:type="gramEnd"/>
      <w:r>
        <w:rPr>
          <w:rFonts w:asciiTheme="minorEastAsia" w:eastAsiaTheme="minorEastAsia" w:hAnsiTheme="minorEastAsia" w:cs="宋体" w:hint="eastAsia"/>
          <w:color w:val="000000" w:themeColor="text1"/>
          <w:szCs w:val="24"/>
          <w:shd w:val="clear" w:color="auto" w:fill="FFFFFF"/>
        </w:rPr>
        <w:t>代表人名称）是</w:t>
      </w:r>
      <w:r>
        <w:rPr>
          <w:rFonts w:asciiTheme="minorEastAsia" w:eastAsiaTheme="minorEastAsia" w:hAnsiTheme="minorEastAsia" w:cs="宋体" w:hint="eastAsia"/>
          <w:color w:val="000000" w:themeColor="text1"/>
          <w:szCs w:val="24"/>
          <w:u w:val="single"/>
          <w:shd w:val="clear" w:color="auto" w:fill="FFFFFF"/>
        </w:rPr>
        <w:t>                    </w:t>
      </w:r>
      <w:r>
        <w:rPr>
          <w:rFonts w:asciiTheme="minorEastAsia" w:eastAsiaTheme="minorEastAsia" w:hAnsiTheme="minorEastAsia" w:cs="宋体" w:hint="eastAsia"/>
          <w:color w:val="000000" w:themeColor="text1"/>
          <w:szCs w:val="24"/>
          <w:shd w:val="clear" w:color="auto" w:fill="FFFFFF"/>
        </w:rPr>
        <w:t>（供应商名称）的法定代表人，特授权</w:t>
      </w:r>
      <w:r>
        <w:rPr>
          <w:rFonts w:asciiTheme="minorEastAsia" w:eastAsiaTheme="minorEastAsia" w:hAnsiTheme="minorEastAsia" w:cs="宋体" w:hint="eastAsia"/>
          <w:color w:val="000000" w:themeColor="text1"/>
          <w:szCs w:val="24"/>
          <w:u w:val="single"/>
          <w:shd w:val="clear" w:color="auto" w:fill="FFFFFF"/>
        </w:rPr>
        <w:t>          </w:t>
      </w:r>
      <w:r>
        <w:rPr>
          <w:rFonts w:asciiTheme="minorEastAsia" w:eastAsiaTheme="minorEastAsia" w:hAnsiTheme="minorEastAsia" w:cs="宋体" w:hint="eastAsia"/>
          <w:color w:val="000000" w:themeColor="text1"/>
          <w:szCs w:val="24"/>
          <w:shd w:val="clear" w:color="auto" w:fill="FFFFFF"/>
        </w:rPr>
        <w:t>（被授权人姓名及身份证代码）代表我单位全权办理上述项目的采购、签约等具体工作，并签署全部有关文件、协议及合同。</w:t>
      </w:r>
    </w:p>
    <w:p w:rsidR="000F1D7E" w:rsidRDefault="001C1D60">
      <w:pPr>
        <w:pStyle w:val="ac"/>
        <w:widowControl/>
        <w:spacing w:beforeAutospacing="0" w:afterAutospacing="0" w:line="700" w:lineRule="exact"/>
        <w:ind w:firstLine="4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我单位对被授权人的签署负全部责任。</w:t>
      </w:r>
    </w:p>
    <w:p w:rsidR="000F1D7E" w:rsidRDefault="001C1D60">
      <w:pPr>
        <w:pStyle w:val="ac"/>
        <w:widowControl/>
        <w:spacing w:beforeAutospacing="0" w:afterAutospacing="0" w:line="700" w:lineRule="exact"/>
        <w:ind w:firstLine="4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在撤销授权的书面通知以前，本授权书一直有效。被授权人在授权书有效期内签署的所有文件不因授权的撤销而失效。</w:t>
      </w:r>
    </w:p>
    <w:p w:rsidR="000F1D7E" w:rsidRDefault="001C1D60">
      <w:pPr>
        <w:pStyle w:val="ac"/>
        <w:widowControl/>
        <w:spacing w:beforeAutospacing="0" w:afterAutospacing="0" w:line="700" w:lineRule="exact"/>
        <w:ind w:firstLine="57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 </w:t>
      </w:r>
    </w:p>
    <w:p w:rsidR="000F1D7E" w:rsidRDefault="001C1D60">
      <w:pPr>
        <w:pStyle w:val="ac"/>
        <w:widowControl/>
        <w:spacing w:beforeAutospacing="0" w:afterAutospacing="0" w:line="700" w:lineRule="exact"/>
        <w:ind w:leftChars="204" w:left="811" w:hangingChars="100" w:hanging="24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被授权人（签署或盖章） ：     供应</w:t>
      </w:r>
      <w:proofErr w:type="gramStart"/>
      <w:r>
        <w:rPr>
          <w:rFonts w:asciiTheme="minorEastAsia" w:eastAsiaTheme="minorEastAsia" w:hAnsiTheme="minorEastAsia" w:cs="宋体" w:hint="eastAsia"/>
          <w:color w:val="000000" w:themeColor="text1"/>
          <w:szCs w:val="24"/>
          <w:shd w:val="clear" w:color="auto" w:fill="FFFFFF"/>
        </w:rPr>
        <w:t>商法定</w:t>
      </w:r>
      <w:proofErr w:type="gramEnd"/>
      <w:r>
        <w:rPr>
          <w:rFonts w:asciiTheme="minorEastAsia" w:eastAsiaTheme="minorEastAsia" w:hAnsiTheme="minorEastAsia" w:cs="宋体" w:hint="eastAsia"/>
          <w:color w:val="000000" w:themeColor="text1"/>
          <w:szCs w:val="24"/>
          <w:shd w:val="clear" w:color="auto" w:fill="FFFFFF"/>
        </w:rPr>
        <w:t xml:space="preserve">代表人（签署或盖章）： </w:t>
      </w:r>
      <w:r>
        <w:rPr>
          <w:rFonts w:asciiTheme="minorEastAsia" w:eastAsiaTheme="minorEastAsia" w:hAnsiTheme="minorEastAsia" w:cs="宋体" w:hint="eastAsia"/>
          <w:color w:val="000000" w:themeColor="text1"/>
          <w:szCs w:val="24"/>
          <w:shd w:val="clear" w:color="auto" w:fill="FFFFFF"/>
        </w:rPr>
        <w:t> </w:t>
      </w:r>
      <w:r>
        <w:rPr>
          <w:rFonts w:asciiTheme="minorEastAsia" w:eastAsiaTheme="minorEastAsia" w:hAnsiTheme="minorEastAsia" w:cs="宋体" w:hint="eastAsia"/>
          <w:color w:val="000000" w:themeColor="text1"/>
          <w:szCs w:val="24"/>
          <w:shd w:val="clear" w:color="auto" w:fill="FFFFFF"/>
        </w:rPr>
        <w:t> </w:t>
      </w:r>
    </w:p>
    <w:p w:rsidR="000F1D7E" w:rsidRDefault="001C1D60">
      <w:pPr>
        <w:pStyle w:val="ac"/>
        <w:widowControl/>
        <w:spacing w:beforeAutospacing="0" w:afterAutospacing="0" w:line="700" w:lineRule="exact"/>
        <w:ind w:firstLine="57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                        </w:t>
      </w:r>
    </w:p>
    <w:p w:rsidR="000F1D7E" w:rsidRDefault="001C1D60" w:rsidP="008B52D5">
      <w:pPr>
        <w:pStyle w:val="ac"/>
        <w:widowControl/>
        <w:spacing w:beforeAutospacing="0" w:afterAutospacing="0" w:line="700" w:lineRule="exact"/>
        <w:ind w:firstLine="57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（附：被授权人身份证正反面复印件）</w:t>
      </w:r>
    </w:p>
    <w:p w:rsidR="000F1D7E" w:rsidRDefault="001C1D60">
      <w:pPr>
        <w:pStyle w:val="ac"/>
        <w:widowControl/>
        <w:spacing w:beforeAutospacing="0" w:afterAutospacing="0" w:line="700" w:lineRule="exact"/>
        <w:ind w:right="480" w:firstLine="570"/>
        <w:jc w:val="right"/>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（供应商公章）</w:t>
      </w:r>
    </w:p>
    <w:p w:rsidR="000F1D7E" w:rsidRDefault="001C1D60">
      <w:pPr>
        <w:pStyle w:val="ac"/>
        <w:widowControl/>
        <w:spacing w:beforeAutospacing="0" w:afterAutospacing="0" w:line="700" w:lineRule="exact"/>
        <w:ind w:right="480" w:firstLine="570"/>
        <w:jc w:val="right"/>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年   月   日</w:t>
      </w:r>
    </w:p>
    <w:p w:rsidR="000F1D7E" w:rsidRDefault="001C1D60">
      <w:pPr>
        <w:pStyle w:val="ac"/>
        <w:widowControl/>
        <w:spacing w:beforeAutospacing="0" w:afterAutospacing="0" w:line="700" w:lineRule="exact"/>
        <w:ind w:right="480" w:firstLine="57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lastRenderedPageBreak/>
        <w:t>被授权人电话：XXXXXXX     电子邮箱：XXXXXX@XXXXX（若法定代表人办理并签署响应文件的可不填写）</w:t>
      </w:r>
    </w:p>
    <w:p w:rsidR="000F1D7E" w:rsidRDefault="001C1D60">
      <w:pPr>
        <w:pStyle w:val="ac"/>
        <w:widowControl/>
        <w:spacing w:beforeAutospacing="0" w:afterAutospacing="0" w:line="700" w:lineRule="exact"/>
        <w:ind w:right="480" w:firstLine="57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注：</w:t>
      </w:r>
    </w:p>
    <w:p w:rsidR="000F1D7E" w:rsidRDefault="001C1D60">
      <w:pPr>
        <w:pStyle w:val="ac"/>
        <w:widowControl/>
        <w:spacing w:beforeAutospacing="0" w:afterAutospacing="0" w:line="700" w:lineRule="exact"/>
        <w:ind w:right="480" w:firstLine="57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1.若为法定代表人办理并签署响应文件的，不提供此文件。</w:t>
      </w:r>
    </w:p>
    <w:p w:rsidR="000F1D7E" w:rsidRDefault="001C1D60">
      <w:pPr>
        <w:pStyle w:val="ac"/>
        <w:widowControl/>
        <w:spacing w:beforeAutospacing="0" w:afterAutospacing="0" w:line="700" w:lineRule="exact"/>
        <w:ind w:firstLine="570"/>
        <w:rPr>
          <w:rFonts w:asciiTheme="minorEastAsia" w:eastAsiaTheme="minorEastAsia" w:hAnsiTheme="minorEastAsia" w:cs="宋体"/>
          <w:color w:val="000000" w:themeColor="text1"/>
          <w:szCs w:val="24"/>
          <w:shd w:val="clear" w:color="auto" w:fill="FFFFFF"/>
        </w:rPr>
      </w:pPr>
      <w:r>
        <w:rPr>
          <w:rFonts w:asciiTheme="minorEastAsia" w:eastAsiaTheme="minorEastAsia" w:hAnsiTheme="minorEastAsia" w:cs="宋体" w:hint="eastAsia"/>
          <w:color w:val="000000" w:themeColor="text1"/>
          <w:szCs w:val="24"/>
          <w:shd w:val="clear" w:color="auto" w:fill="FFFFFF"/>
        </w:rPr>
        <w:t>2.若为联合体参与的，法定代表人授权委托书由联合体主办方（主体）出具。</w:t>
      </w:r>
    </w:p>
    <w:p w:rsidR="000F1D7E" w:rsidRDefault="000F1D7E">
      <w:pPr>
        <w:pStyle w:val="ac"/>
        <w:widowControl/>
        <w:spacing w:beforeAutospacing="0" w:afterAutospacing="0" w:line="700" w:lineRule="exact"/>
        <w:rPr>
          <w:rFonts w:asciiTheme="minorEastAsia" w:eastAsiaTheme="minorEastAsia" w:hAnsiTheme="minorEastAsia" w:cs="宋体"/>
          <w:color w:val="000000" w:themeColor="text1"/>
          <w:szCs w:val="24"/>
          <w:shd w:val="clear" w:color="auto" w:fill="FFFFFF"/>
        </w:rPr>
      </w:pPr>
    </w:p>
    <w:p w:rsidR="000F1D7E" w:rsidRDefault="000F1D7E">
      <w:pPr>
        <w:pStyle w:val="ac"/>
        <w:widowControl/>
        <w:spacing w:beforeAutospacing="0" w:afterAutospacing="0" w:line="700" w:lineRule="exact"/>
        <w:ind w:firstLineChars="1101" w:firstLine="2642"/>
        <w:rPr>
          <w:rFonts w:asciiTheme="minorEastAsia" w:eastAsiaTheme="minorEastAsia" w:hAnsiTheme="minorEastAsia" w:cs="宋体"/>
          <w:color w:val="000000" w:themeColor="text1"/>
          <w:szCs w:val="24"/>
          <w:shd w:val="clear" w:color="auto" w:fill="FFFFFF"/>
        </w:rPr>
      </w:pPr>
    </w:p>
    <w:p w:rsidR="000F1D7E" w:rsidRDefault="000F1D7E">
      <w:pPr>
        <w:pStyle w:val="ac"/>
        <w:widowControl/>
        <w:spacing w:beforeAutospacing="0" w:afterAutospacing="0" w:line="700" w:lineRule="exact"/>
        <w:ind w:firstLineChars="1101" w:firstLine="2642"/>
        <w:rPr>
          <w:rFonts w:asciiTheme="minorEastAsia" w:eastAsiaTheme="minorEastAsia" w:hAnsiTheme="minorEastAsia" w:cs="宋体"/>
          <w:color w:val="000000" w:themeColor="text1"/>
          <w:szCs w:val="24"/>
          <w:shd w:val="clear" w:color="auto" w:fill="FFFFFF"/>
        </w:rPr>
      </w:pPr>
    </w:p>
    <w:p w:rsidR="000F1D7E" w:rsidRDefault="000F1D7E">
      <w:pPr>
        <w:pStyle w:val="ac"/>
        <w:widowControl/>
        <w:spacing w:beforeAutospacing="0" w:afterAutospacing="0" w:line="700" w:lineRule="exact"/>
        <w:ind w:firstLineChars="1101" w:firstLine="2642"/>
        <w:rPr>
          <w:rFonts w:asciiTheme="minorEastAsia" w:eastAsiaTheme="minorEastAsia" w:hAnsiTheme="minorEastAsia" w:cs="宋体"/>
          <w:color w:val="000000" w:themeColor="text1"/>
          <w:szCs w:val="24"/>
          <w:shd w:val="clear" w:color="auto" w:fill="FFFFFF"/>
        </w:rPr>
      </w:pPr>
    </w:p>
    <w:p w:rsidR="000F1D7E" w:rsidRDefault="000F1D7E">
      <w:pPr>
        <w:pStyle w:val="ac"/>
        <w:widowControl/>
        <w:spacing w:beforeAutospacing="0" w:afterAutospacing="0" w:line="700" w:lineRule="exact"/>
        <w:ind w:firstLineChars="1101" w:firstLine="2642"/>
        <w:rPr>
          <w:rFonts w:asciiTheme="minorEastAsia" w:eastAsiaTheme="minorEastAsia" w:hAnsiTheme="minorEastAsia" w:cs="宋体"/>
          <w:color w:val="000000" w:themeColor="text1"/>
          <w:szCs w:val="24"/>
          <w:shd w:val="clear" w:color="auto" w:fill="FFFFFF"/>
        </w:rPr>
      </w:pPr>
    </w:p>
    <w:p w:rsidR="000F1D7E" w:rsidRDefault="000F1D7E">
      <w:pPr>
        <w:pStyle w:val="ac"/>
        <w:widowControl/>
        <w:spacing w:beforeAutospacing="0" w:afterAutospacing="0" w:line="700" w:lineRule="exact"/>
        <w:ind w:firstLineChars="1101" w:firstLine="2642"/>
        <w:rPr>
          <w:rFonts w:asciiTheme="minorEastAsia" w:eastAsiaTheme="minorEastAsia" w:hAnsiTheme="minorEastAsia" w:cs="宋体"/>
          <w:color w:val="000000" w:themeColor="text1"/>
          <w:szCs w:val="24"/>
          <w:shd w:val="clear" w:color="auto" w:fill="FFFFFF"/>
        </w:rPr>
      </w:pPr>
    </w:p>
    <w:p w:rsidR="000F1D7E" w:rsidRDefault="000F1D7E">
      <w:pPr>
        <w:pStyle w:val="ac"/>
        <w:widowControl/>
        <w:spacing w:beforeAutospacing="0" w:afterAutospacing="0" w:line="700" w:lineRule="exact"/>
        <w:ind w:firstLineChars="1101" w:firstLine="2642"/>
        <w:rPr>
          <w:rFonts w:asciiTheme="minorEastAsia" w:eastAsiaTheme="minorEastAsia" w:hAnsiTheme="minorEastAsia" w:cs="宋体"/>
          <w:color w:val="000000" w:themeColor="text1"/>
          <w:szCs w:val="24"/>
          <w:shd w:val="clear" w:color="auto" w:fill="FFFFFF"/>
        </w:rPr>
      </w:pPr>
    </w:p>
    <w:p w:rsidR="000F1D7E" w:rsidRDefault="000F1D7E">
      <w:pPr>
        <w:pStyle w:val="ac"/>
        <w:widowControl/>
        <w:spacing w:beforeAutospacing="0" w:afterAutospacing="0" w:line="700" w:lineRule="exact"/>
        <w:ind w:firstLineChars="1101" w:firstLine="2642"/>
        <w:rPr>
          <w:rFonts w:asciiTheme="minorEastAsia" w:eastAsiaTheme="minorEastAsia" w:hAnsiTheme="minorEastAsia" w:cs="宋体"/>
          <w:color w:val="000000" w:themeColor="text1"/>
          <w:szCs w:val="24"/>
          <w:shd w:val="clear" w:color="auto" w:fill="FFFFFF"/>
        </w:rPr>
      </w:pPr>
    </w:p>
    <w:p w:rsidR="000F1D7E" w:rsidRDefault="000F1D7E">
      <w:pPr>
        <w:pStyle w:val="ac"/>
        <w:widowControl/>
        <w:spacing w:beforeAutospacing="0" w:afterAutospacing="0" w:line="700" w:lineRule="exact"/>
        <w:ind w:firstLineChars="1101" w:firstLine="2642"/>
        <w:rPr>
          <w:rFonts w:asciiTheme="minorEastAsia" w:eastAsiaTheme="minorEastAsia" w:hAnsiTheme="minorEastAsia" w:cs="宋体"/>
          <w:color w:val="000000" w:themeColor="text1"/>
          <w:szCs w:val="24"/>
          <w:shd w:val="clear" w:color="auto" w:fill="FFFFFF"/>
        </w:rPr>
      </w:pPr>
    </w:p>
    <w:p w:rsidR="000F1D7E" w:rsidRDefault="000F1D7E">
      <w:pPr>
        <w:pStyle w:val="ac"/>
        <w:widowControl/>
        <w:spacing w:beforeAutospacing="0" w:afterAutospacing="0" w:line="700" w:lineRule="exact"/>
        <w:ind w:firstLineChars="1101" w:firstLine="2642"/>
        <w:rPr>
          <w:rFonts w:asciiTheme="minorEastAsia" w:eastAsiaTheme="minorEastAsia" w:hAnsiTheme="minorEastAsia" w:cs="宋体"/>
          <w:color w:val="000000" w:themeColor="text1"/>
          <w:szCs w:val="24"/>
          <w:shd w:val="clear" w:color="auto" w:fill="FFFFFF"/>
        </w:rPr>
      </w:pPr>
    </w:p>
    <w:p w:rsidR="000F1D7E" w:rsidRDefault="000F1D7E">
      <w:pPr>
        <w:pStyle w:val="ac"/>
        <w:widowControl/>
        <w:spacing w:beforeAutospacing="0" w:afterAutospacing="0" w:line="700" w:lineRule="exact"/>
        <w:ind w:firstLineChars="1101" w:firstLine="2642"/>
        <w:rPr>
          <w:rFonts w:asciiTheme="minorEastAsia" w:eastAsiaTheme="minorEastAsia" w:hAnsiTheme="minorEastAsia" w:cs="宋体"/>
          <w:color w:val="000000" w:themeColor="text1"/>
          <w:szCs w:val="24"/>
          <w:shd w:val="clear" w:color="auto" w:fill="FFFFFF"/>
        </w:rPr>
      </w:pPr>
    </w:p>
    <w:p w:rsidR="000F1D7E" w:rsidRDefault="000F1D7E">
      <w:pPr>
        <w:pStyle w:val="ac"/>
        <w:widowControl/>
        <w:spacing w:beforeAutospacing="0" w:afterAutospacing="0" w:line="700" w:lineRule="exact"/>
        <w:ind w:firstLineChars="1101" w:firstLine="2642"/>
        <w:rPr>
          <w:rFonts w:asciiTheme="minorEastAsia" w:eastAsiaTheme="minorEastAsia" w:hAnsiTheme="minorEastAsia" w:cs="宋体"/>
          <w:color w:val="000000" w:themeColor="text1"/>
          <w:szCs w:val="24"/>
          <w:shd w:val="clear" w:color="auto" w:fill="FFFFFF"/>
        </w:rPr>
      </w:pPr>
    </w:p>
    <w:p w:rsidR="000F1D7E" w:rsidRDefault="000F1D7E">
      <w:pPr>
        <w:pStyle w:val="ac"/>
        <w:widowControl/>
        <w:spacing w:beforeAutospacing="0" w:afterAutospacing="0" w:line="700" w:lineRule="exact"/>
        <w:ind w:firstLineChars="1101" w:firstLine="2642"/>
        <w:rPr>
          <w:rFonts w:asciiTheme="minorEastAsia" w:eastAsiaTheme="minorEastAsia" w:hAnsiTheme="minorEastAsia" w:cs="宋体"/>
          <w:color w:val="000000" w:themeColor="text1"/>
          <w:szCs w:val="24"/>
          <w:shd w:val="clear" w:color="auto" w:fill="FFFFFF"/>
        </w:rPr>
      </w:pPr>
    </w:p>
    <w:p w:rsidR="000F1D7E" w:rsidRDefault="001C1D60">
      <w:pPr>
        <w:pStyle w:val="ac"/>
        <w:widowControl/>
        <w:spacing w:beforeAutospacing="0" w:afterAutospacing="0" w:line="700" w:lineRule="exact"/>
        <w:ind w:firstLineChars="1101" w:firstLine="2642"/>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lastRenderedPageBreak/>
        <w:t>（四）基本资格条件承诺函</w:t>
      </w:r>
    </w:p>
    <w:p w:rsidR="000F1D7E" w:rsidRDefault="001C1D60">
      <w:pPr>
        <w:pStyle w:val="ac"/>
        <w:widowControl/>
        <w:spacing w:beforeAutospacing="0" w:afterAutospacing="0" w:line="700" w:lineRule="exact"/>
        <w:ind w:firstLine="640"/>
        <w:jc w:val="center"/>
        <w:rPr>
          <w:rFonts w:asciiTheme="minorEastAsia" w:eastAsiaTheme="minorEastAsia" w:hAnsiTheme="minorEastAsia"/>
          <w:color w:val="000000" w:themeColor="text1"/>
        </w:rPr>
      </w:pPr>
      <w:r>
        <w:rPr>
          <w:rFonts w:asciiTheme="minorEastAsia" w:eastAsiaTheme="minorEastAsia" w:hAnsiTheme="minorEastAsia" w:cs="宋体" w:hint="eastAsia"/>
          <w:b/>
          <w:bCs/>
          <w:color w:val="000000" w:themeColor="text1"/>
          <w:sz w:val="32"/>
          <w:szCs w:val="32"/>
          <w:shd w:val="clear" w:color="auto" w:fill="FFFFFF"/>
        </w:rPr>
        <w:t>基本资格条件承诺函</w:t>
      </w:r>
    </w:p>
    <w:p w:rsidR="000F1D7E" w:rsidRDefault="001C1D60">
      <w:pPr>
        <w:pStyle w:val="ac"/>
        <w:widowControl/>
        <w:spacing w:beforeAutospacing="0" w:afterAutospacing="0" w:line="700" w:lineRule="exact"/>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 </w:t>
      </w:r>
    </w:p>
    <w:p w:rsidR="000F1D7E" w:rsidRDefault="001C1D60">
      <w:pPr>
        <w:pStyle w:val="ac"/>
        <w:widowControl/>
        <w:spacing w:beforeAutospacing="0" w:afterAutospacing="0" w:line="700" w:lineRule="exact"/>
        <w:ind w:firstLine="4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致</w:t>
      </w:r>
      <w:r>
        <w:rPr>
          <w:rFonts w:asciiTheme="minorEastAsia" w:eastAsiaTheme="minorEastAsia" w:hAnsiTheme="minorEastAsia" w:cs="宋体" w:hint="eastAsia"/>
          <w:color w:val="000000" w:themeColor="text1"/>
          <w:szCs w:val="24"/>
          <w:u w:val="single"/>
          <w:shd w:val="clear" w:color="auto" w:fill="FFFFFF"/>
        </w:rPr>
        <w:t>                   </w:t>
      </w:r>
      <w:r>
        <w:rPr>
          <w:rFonts w:asciiTheme="minorEastAsia" w:eastAsiaTheme="minorEastAsia" w:hAnsiTheme="minorEastAsia" w:cs="宋体" w:hint="eastAsia"/>
          <w:color w:val="000000" w:themeColor="text1"/>
          <w:szCs w:val="24"/>
          <w:shd w:val="clear" w:color="auto" w:fill="FFFFFF"/>
        </w:rPr>
        <w:t>（采购代理机构名称）：</w:t>
      </w:r>
    </w:p>
    <w:p w:rsidR="000F1D7E" w:rsidRDefault="001C1D60">
      <w:pPr>
        <w:pStyle w:val="ac"/>
        <w:widowControl/>
        <w:spacing w:beforeAutospacing="0" w:afterAutospacing="0" w:line="700" w:lineRule="exact"/>
        <w:ind w:firstLine="4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    </w:t>
      </w:r>
      <w:r>
        <w:rPr>
          <w:rFonts w:asciiTheme="minorEastAsia" w:eastAsiaTheme="minorEastAsia" w:hAnsiTheme="minorEastAsia" w:cs="宋体" w:hint="eastAsia"/>
          <w:color w:val="000000" w:themeColor="text1"/>
          <w:szCs w:val="24"/>
          <w:u w:val="single"/>
          <w:shd w:val="clear" w:color="auto" w:fill="FFFFFF"/>
        </w:rPr>
        <w:t>              </w:t>
      </w:r>
      <w:r>
        <w:rPr>
          <w:rFonts w:asciiTheme="minorEastAsia" w:eastAsiaTheme="minorEastAsia" w:hAnsiTheme="minorEastAsia" w:cs="宋体" w:hint="eastAsia"/>
          <w:color w:val="000000" w:themeColor="text1"/>
          <w:szCs w:val="24"/>
          <w:shd w:val="clear" w:color="auto" w:fill="FFFFFF"/>
        </w:rPr>
        <w:t>（供应商名称）郑重承诺：</w:t>
      </w:r>
    </w:p>
    <w:p w:rsidR="000F1D7E" w:rsidRDefault="001C1D60">
      <w:pPr>
        <w:pStyle w:val="ac"/>
        <w:widowControl/>
        <w:spacing w:beforeAutospacing="0" w:afterAutospacing="0" w:line="700" w:lineRule="exact"/>
        <w:ind w:firstLine="4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1.我方具有良好的商业信誉和健全的财务会计制度，具有履行合同所必需的设备和专业技术能力，具有依法缴纳税收和社会保障金的良好记录，参加本项目采购活动前三年内无重大违法活动记录。</w:t>
      </w:r>
    </w:p>
    <w:p w:rsidR="000F1D7E" w:rsidRDefault="001C1D60">
      <w:pPr>
        <w:pStyle w:val="ac"/>
        <w:widowControl/>
        <w:spacing w:beforeAutospacing="0" w:afterAutospacing="0" w:line="700" w:lineRule="exact"/>
        <w:ind w:firstLine="4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2.我方未列入在信用中国网站（www.creditchina.gov.cn）“失信被执行人”、“重大税收违法案件当事人名单”中，也未列入中国政府采购网（www.ccgp.gov.cn）“政府采购严重违法失信行为记录名单”中。</w:t>
      </w:r>
    </w:p>
    <w:p w:rsidR="000F1D7E" w:rsidRDefault="001C1D60">
      <w:pPr>
        <w:pStyle w:val="ac"/>
        <w:widowControl/>
        <w:spacing w:beforeAutospacing="0" w:afterAutospacing="0" w:line="700" w:lineRule="exact"/>
        <w:ind w:firstLine="4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3.我方在采购项目评审（评标）环节结束后，随时接受采购人、采购代理机构的检查验证，配合提供相关证明材料，证明符合《中华人民共和国政府采购法》规定的供应商基本资格条件。</w:t>
      </w:r>
    </w:p>
    <w:p w:rsidR="000F1D7E" w:rsidRDefault="001C1D60">
      <w:pPr>
        <w:pStyle w:val="ac"/>
        <w:widowControl/>
        <w:spacing w:beforeAutospacing="0" w:afterAutospacing="0" w:line="700" w:lineRule="exact"/>
        <w:ind w:firstLine="4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我方对以上承诺负全部法律责任。</w:t>
      </w:r>
    </w:p>
    <w:p w:rsidR="000F1D7E" w:rsidRDefault="001C1D60">
      <w:pPr>
        <w:pStyle w:val="ac"/>
        <w:widowControl/>
        <w:spacing w:beforeAutospacing="0" w:afterAutospacing="0" w:line="700" w:lineRule="exact"/>
        <w:ind w:firstLine="4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特此承诺。</w:t>
      </w:r>
    </w:p>
    <w:p w:rsidR="000F1D7E" w:rsidRDefault="001C1D60">
      <w:pPr>
        <w:pStyle w:val="ac"/>
        <w:widowControl/>
        <w:spacing w:beforeAutospacing="0" w:afterAutospacing="0" w:line="700" w:lineRule="exact"/>
        <w:ind w:firstLine="4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 </w:t>
      </w:r>
      <w:r>
        <w:rPr>
          <w:rFonts w:asciiTheme="minorEastAsia" w:eastAsiaTheme="minorEastAsia" w:hAnsiTheme="minorEastAsia" w:cs="宋体" w:hint="eastAsia"/>
          <w:color w:val="000000" w:themeColor="text1"/>
          <w:szCs w:val="24"/>
          <w:shd w:val="clear" w:color="auto" w:fill="FFFFFF"/>
        </w:rPr>
        <w:t xml:space="preserve">                                （供应商公章）</w:t>
      </w:r>
    </w:p>
    <w:p w:rsidR="000F1D7E" w:rsidRDefault="001C1D60">
      <w:pPr>
        <w:pStyle w:val="ac"/>
        <w:widowControl/>
        <w:spacing w:beforeAutospacing="0" w:afterAutospacing="0" w:line="700" w:lineRule="exact"/>
        <w:ind w:firstLineChars="1900" w:firstLine="456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年   月   日</w:t>
      </w:r>
    </w:p>
    <w:p w:rsidR="000F1D7E" w:rsidRDefault="000F1D7E">
      <w:pPr>
        <w:widowControl/>
        <w:spacing w:line="700" w:lineRule="exact"/>
        <w:jc w:val="left"/>
        <w:rPr>
          <w:rFonts w:asciiTheme="minorEastAsia" w:eastAsiaTheme="minorEastAsia" w:hAnsiTheme="minorEastAsia"/>
          <w:color w:val="000000" w:themeColor="text1"/>
        </w:rPr>
      </w:pPr>
    </w:p>
    <w:p w:rsidR="000F1D7E" w:rsidRDefault="001C1D60">
      <w:pPr>
        <w:spacing w:line="700" w:lineRule="exact"/>
        <w:jc w:val="center"/>
        <w:rPr>
          <w:rFonts w:asciiTheme="minorEastAsia" w:eastAsiaTheme="minorEastAsia" w:hAnsiTheme="minorEastAsia" w:cs="宋体"/>
          <w:color w:val="000000" w:themeColor="text1"/>
          <w:kern w:val="0"/>
          <w:sz w:val="24"/>
          <w:szCs w:val="24"/>
          <w:shd w:val="clear" w:color="auto" w:fill="FFFFFF"/>
          <w:lang w:bidi="ar"/>
        </w:rPr>
      </w:pPr>
      <w:r>
        <w:rPr>
          <w:rFonts w:asciiTheme="minorEastAsia" w:eastAsiaTheme="minorEastAsia" w:hAnsiTheme="minorEastAsia" w:cs="宋体" w:hint="eastAsia"/>
          <w:color w:val="000000" w:themeColor="text1"/>
          <w:kern w:val="0"/>
          <w:sz w:val="24"/>
          <w:szCs w:val="24"/>
          <w:shd w:val="clear" w:color="auto" w:fill="FFFFFF"/>
          <w:lang w:bidi="ar"/>
        </w:rPr>
        <w:lastRenderedPageBreak/>
        <w:t>服务承诺</w:t>
      </w:r>
    </w:p>
    <w:p w:rsidR="000F1D7E" w:rsidRDefault="001C1D60">
      <w:pPr>
        <w:spacing w:line="700" w:lineRule="exact"/>
        <w:ind w:firstLineChars="200" w:firstLine="480"/>
        <w:rPr>
          <w:rFonts w:asciiTheme="minorEastAsia" w:eastAsiaTheme="minorEastAsia" w:hAnsiTheme="minorEastAsia" w:cs="宋体"/>
          <w:color w:val="000000" w:themeColor="text1"/>
          <w:kern w:val="0"/>
          <w:sz w:val="24"/>
          <w:szCs w:val="24"/>
          <w:shd w:val="clear" w:color="auto" w:fill="FFFFFF"/>
          <w:lang w:bidi="ar"/>
        </w:rPr>
      </w:pPr>
      <w:r>
        <w:rPr>
          <w:rFonts w:asciiTheme="minorEastAsia" w:eastAsiaTheme="minorEastAsia" w:hAnsiTheme="minorEastAsia" w:cs="宋体" w:hint="eastAsia"/>
          <w:color w:val="000000" w:themeColor="text1"/>
          <w:kern w:val="0"/>
          <w:sz w:val="24"/>
          <w:szCs w:val="24"/>
          <w:shd w:val="clear" w:color="auto" w:fill="FFFFFF"/>
          <w:lang w:bidi="ar"/>
        </w:rPr>
        <w:t xml:space="preserve">我公司参与 </w:t>
      </w:r>
      <w:r>
        <w:rPr>
          <w:rFonts w:asciiTheme="minorEastAsia" w:eastAsiaTheme="minorEastAsia" w:hAnsiTheme="minorEastAsia" w:cs="宋体" w:hint="eastAsia"/>
          <w:color w:val="000000" w:themeColor="text1"/>
          <w:kern w:val="0"/>
          <w:sz w:val="24"/>
          <w:szCs w:val="24"/>
          <w:u w:val="single"/>
          <w:shd w:val="clear" w:color="auto" w:fill="FFFFFF"/>
          <w:lang w:bidi="ar"/>
        </w:rPr>
        <w:t xml:space="preserve">               </w:t>
      </w:r>
      <w:r>
        <w:rPr>
          <w:rFonts w:asciiTheme="minorEastAsia" w:eastAsiaTheme="minorEastAsia" w:hAnsiTheme="minorEastAsia" w:cs="宋体" w:hint="eastAsia"/>
          <w:color w:val="000000" w:themeColor="text1"/>
          <w:kern w:val="0"/>
          <w:sz w:val="24"/>
          <w:szCs w:val="24"/>
          <w:shd w:val="clear" w:color="auto" w:fill="FFFFFF"/>
          <w:lang w:bidi="ar"/>
        </w:rPr>
        <w:t>项目的竞标，若成交，将按如下承诺实施：</w:t>
      </w:r>
    </w:p>
    <w:p w:rsidR="000F1D7E" w:rsidRDefault="001C1D60">
      <w:pPr>
        <w:spacing w:line="700" w:lineRule="exact"/>
        <w:ind w:firstLineChars="200" w:firstLine="480"/>
        <w:rPr>
          <w:rFonts w:asciiTheme="minorEastAsia" w:eastAsiaTheme="minorEastAsia" w:hAnsiTheme="minorEastAsia" w:cs="宋体"/>
          <w:color w:val="000000" w:themeColor="text1"/>
          <w:kern w:val="0"/>
          <w:sz w:val="24"/>
          <w:szCs w:val="24"/>
          <w:shd w:val="clear" w:color="auto" w:fill="FFFFFF"/>
          <w:lang w:bidi="ar"/>
        </w:rPr>
      </w:pPr>
      <w:r>
        <w:rPr>
          <w:rFonts w:asciiTheme="minorEastAsia" w:eastAsiaTheme="minorEastAsia" w:hAnsiTheme="minorEastAsia" w:cs="宋体" w:hint="eastAsia"/>
          <w:color w:val="000000" w:themeColor="text1"/>
          <w:kern w:val="0"/>
          <w:sz w:val="24"/>
          <w:szCs w:val="24"/>
          <w:shd w:val="clear" w:color="auto" w:fill="FFFFFF"/>
          <w:lang w:bidi="ar"/>
        </w:rPr>
        <w:t xml:space="preserve">1、我公司承诺本项目全部内容在合同签订之日起        </w:t>
      </w:r>
      <w:proofErr w:type="gramStart"/>
      <w:r>
        <w:rPr>
          <w:rFonts w:asciiTheme="minorEastAsia" w:eastAsiaTheme="minorEastAsia" w:hAnsiTheme="minorEastAsia" w:cs="宋体" w:hint="eastAsia"/>
          <w:color w:val="000000" w:themeColor="text1"/>
          <w:kern w:val="0"/>
          <w:sz w:val="24"/>
          <w:szCs w:val="24"/>
          <w:shd w:val="clear" w:color="auto" w:fill="FFFFFF"/>
          <w:lang w:bidi="ar"/>
        </w:rPr>
        <w:t>日历天</w:t>
      </w:r>
      <w:proofErr w:type="gramEnd"/>
      <w:r>
        <w:rPr>
          <w:rFonts w:asciiTheme="minorEastAsia" w:eastAsiaTheme="minorEastAsia" w:hAnsiTheme="minorEastAsia" w:cs="宋体" w:hint="eastAsia"/>
          <w:color w:val="000000" w:themeColor="text1"/>
          <w:kern w:val="0"/>
          <w:sz w:val="24"/>
          <w:szCs w:val="24"/>
          <w:shd w:val="clear" w:color="auto" w:fill="FFFFFF"/>
          <w:lang w:bidi="ar"/>
        </w:rPr>
        <w:t>内完成。</w:t>
      </w:r>
    </w:p>
    <w:p w:rsidR="000F1D7E" w:rsidRDefault="001C1D60">
      <w:pPr>
        <w:spacing w:line="700" w:lineRule="exact"/>
        <w:ind w:firstLineChars="200" w:firstLine="480"/>
        <w:rPr>
          <w:rFonts w:asciiTheme="minorEastAsia" w:eastAsiaTheme="minorEastAsia" w:hAnsiTheme="minorEastAsia" w:cs="宋体"/>
          <w:color w:val="000000" w:themeColor="text1"/>
          <w:kern w:val="0"/>
          <w:sz w:val="24"/>
          <w:szCs w:val="24"/>
          <w:shd w:val="clear" w:color="auto" w:fill="FFFFFF"/>
          <w:lang w:bidi="ar"/>
        </w:rPr>
      </w:pPr>
      <w:r>
        <w:rPr>
          <w:rFonts w:asciiTheme="minorEastAsia" w:eastAsiaTheme="minorEastAsia" w:hAnsiTheme="minorEastAsia" w:cs="宋体" w:hint="eastAsia"/>
          <w:color w:val="000000" w:themeColor="text1"/>
          <w:kern w:val="0"/>
          <w:sz w:val="24"/>
          <w:szCs w:val="24"/>
          <w:shd w:val="clear" w:color="auto" w:fill="FFFFFF"/>
          <w:lang w:bidi="ar"/>
        </w:rPr>
        <w:t>2、我公司承诺本工程质保期为：                       。</w:t>
      </w:r>
    </w:p>
    <w:p w:rsidR="000F1D7E" w:rsidRDefault="001C1D60">
      <w:pPr>
        <w:spacing w:line="700" w:lineRule="exact"/>
        <w:ind w:firstLineChars="200" w:firstLine="480"/>
        <w:rPr>
          <w:rFonts w:asciiTheme="minorEastAsia" w:eastAsiaTheme="minorEastAsia" w:hAnsiTheme="minorEastAsia" w:cs="宋体"/>
          <w:color w:val="000000" w:themeColor="text1"/>
          <w:kern w:val="0"/>
          <w:sz w:val="24"/>
          <w:szCs w:val="24"/>
          <w:shd w:val="clear" w:color="auto" w:fill="FFFFFF"/>
          <w:lang w:bidi="ar"/>
        </w:rPr>
      </w:pPr>
      <w:r>
        <w:rPr>
          <w:rFonts w:asciiTheme="minorEastAsia" w:eastAsiaTheme="minorEastAsia" w:hAnsiTheme="minorEastAsia" w:cs="宋体" w:hint="eastAsia"/>
          <w:color w:val="000000" w:themeColor="text1"/>
          <w:kern w:val="0"/>
          <w:sz w:val="24"/>
          <w:szCs w:val="24"/>
          <w:shd w:val="clear" w:color="auto" w:fill="FFFFFF"/>
          <w:lang w:bidi="ar"/>
        </w:rPr>
        <w:t>3、我公司承诺本工程质量达到：                       。</w:t>
      </w:r>
    </w:p>
    <w:p w:rsidR="000F1D7E" w:rsidRDefault="001C1D60">
      <w:pPr>
        <w:spacing w:line="700" w:lineRule="exact"/>
        <w:ind w:firstLineChars="200" w:firstLine="480"/>
        <w:rPr>
          <w:rFonts w:asciiTheme="minorEastAsia" w:eastAsiaTheme="minorEastAsia" w:hAnsiTheme="minorEastAsia" w:cs="宋体"/>
          <w:color w:val="000000" w:themeColor="text1"/>
          <w:kern w:val="0"/>
          <w:sz w:val="24"/>
          <w:szCs w:val="24"/>
          <w:shd w:val="clear" w:color="auto" w:fill="FFFFFF"/>
          <w:lang w:bidi="ar"/>
        </w:rPr>
      </w:pPr>
      <w:r>
        <w:rPr>
          <w:rFonts w:asciiTheme="minorEastAsia" w:eastAsiaTheme="minorEastAsia" w:hAnsiTheme="minorEastAsia" w:cs="宋体" w:hint="eastAsia"/>
          <w:color w:val="000000" w:themeColor="text1"/>
          <w:kern w:val="0"/>
          <w:sz w:val="24"/>
          <w:szCs w:val="24"/>
          <w:shd w:val="clear" w:color="auto" w:fill="FFFFFF"/>
          <w:lang w:bidi="ar"/>
        </w:rPr>
        <w:t>4、其他优惠承诺                                     。</w:t>
      </w:r>
    </w:p>
    <w:p w:rsidR="000F1D7E" w:rsidRDefault="001C1D60">
      <w:pPr>
        <w:spacing w:line="700" w:lineRule="exact"/>
        <w:ind w:firstLineChars="200" w:firstLine="480"/>
        <w:rPr>
          <w:rFonts w:asciiTheme="minorEastAsia" w:eastAsiaTheme="minorEastAsia" w:hAnsiTheme="minorEastAsia" w:cs="宋体"/>
          <w:color w:val="000000" w:themeColor="text1"/>
          <w:kern w:val="0"/>
          <w:sz w:val="24"/>
          <w:szCs w:val="24"/>
          <w:shd w:val="clear" w:color="auto" w:fill="FFFFFF"/>
          <w:lang w:bidi="ar"/>
        </w:rPr>
      </w:pPr>
      <w:r>
        <w:rPr>
          <w:rFonts w:asciiTheme="minorEastAsia" w:eastAsiaTheme="minorEastAsia" w:hAnsiTheme="minorEastAsia" w:cs="宋体" w:hint="eastAsia"/>
          <w:color w:val="000000" w:themeColor="text1"/>
          <w:kern w:val="0"/>
          <w:sz w:val="24"/>
          <w:szCs w:val="24"/>
          <w:shd w:val="clear" w:color="auto" w:fill="FFFFFF"/>
          <w:lang w:bidi="ar"/>
        </w:rPr>
        <w:t>5、对于本公司在报价清单中低于招标清单单价75%的以下单项（该项由总报价低于最高限价85%的投标单位明确）；</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049"/>
        <w:gridCol w:w="3967"/>
      </w:tblGrid>
      <w:tr w:rsidR="000F1D7E">
        <w:tc>
          <w:tcPr>
            <w:tcW w:w="690" w:type="dxa"/>
            <w:vAlign w:val="center"/>
          </w:tcPr>
          <w:p w:rsidR="000F1D7E" w:rsidRDefault="001C1D60">
            <w:pPr>
              <w:spacing w:line="700" w:lineRule="exact"/>
              <w:jc w:val="center"/>
              <w:rPr>
                <w:rFonts w:asciiTheme="minorEastAsia" w:eastAsiaTheme="minorEastAsia" w:hAnsiTheme="minorEastAsia" w:cs="宋体"/>
                <w:color w:val="000000" w:themeColor="text1"/>
                <w:kern w:val="0"/>
                <w:sz w:val="24"/>
                <w:szCs w:val="24"/>
                <w:shd w:val="clear" w:color="auto" w:fill="FFFFFF"/>
                <w:lang w:bidi="ar"/>
              </w:rPr>
            </w:pPr>
            <w:r>
              <w:rPr>
                <w:rFonts w:asciiTheme="minorEastAsia" w:eastAsiaTheme="minorEastAsia" w:hAnsiTheme="minorEastAsia" w:cs="宋体" w:hint="eastAsia"/>
                <w:color w:val="000000" w:themeColor="text1"/>
                <w:kern w:val="0"/>
                <w:sz w:val="24"/>
                <w:szCs w:val="24"/>
                <w:shd w:val="clear" w:color="auto" w:fill="FFFFFF"/>
                <w:lang w:bidi="ar"/>
              </w:rPr>
              <w:t>序号</w:t>
            </w:r>
          </w:p>
        </w:tc>
        <w:tc>
          <w:tcPr>
            <w:tcW w:w="3049" w:type="dxa"/>
            <w:vAlign w:val="center"/>
          </w:tcPr>
          <w:p w:rsidR="000F1D7E" w:rsidRDefault="001C1D60">
            <w:pPr>
              <w:spacing w:line="700" w:lineRule="exact"/>
              <w:jc w:val="center"/>
              <w:rPr>
                <w:rFonts w:asciiTheme="minorEastAsia" w:eastAsiaTheme="minorEastAsia" w:hAnsiTheme="minorEastAsia" w:cs="宋体"/>
                <w:color w:val="000000" w:themeColor="text1"/>
                <w:kern w:val="0"/>
                <w:sz w:val="24"/>
                <w:szCs w:val="24"/>
                <w:shd w:val="clear" w:color="auto" w:fill="FFFFFF"/>
                <w:lang w:bidi="ar"/>
              </w:rPr>
            </w:pPr>
            <w:r>
              <w:rPr>
                <w:rFonts w:asciiTheme="minorEastAsia" w:eastAsiaTheme="minorEastAsia" w:hAnsiTheme="minorEastAsia" w:cs="宋体" w:hint="eastAsia"/>
                <w:color w:val="000000" w:themeColor="text1"/>
                <w:kern w:val="0"/>
                <w:sz w:val="24"/>
                <w:szCs w:val="24"/>
                <w:shd w:val="clear" w:color="auto" w:fill="FFFFFF"/>
                <w:lang w:bidi="ar"/>
              </w:rPr>
              <w:t>项目编码</w:t>
            </w:r>
          </w:p>
        </w:tc>
        <w:tc>
          <w:tcPr>
            <w:tcW w:w="3967" w:type="dxa"/>
            <w:vAlign w:val="center"/>
          </w:tcPr>
          <w:p w:rsidR="000F1D7E" w:rsidRDefault="001C1D60">
            <w:pPr>
              <w:spacing w:line="700" w:lineRule="exact"/>
              <w:jc w:val="center"/>
              <w:rPr>
                <w:rFonts w:asciiTheme="minorEastAsia" w:eastAsiaTheme="minorEastAsia" w:hAnsiTheme="minorEastAsia" w:cs="宋体"/>
                <w:color w:val="000000" w:themeColor="text1"/>
                <w:kern w:val="0"/>
                <w:sz w:val="24"/>
                <w:szCs w:val="24"/>
                <w:shd w:val="clear" w:color="auto" w:fill="FFFFFF"/>
                <w:lang w:bidi="ar"/>
              </w:rPr>
            </w:pPr>
            <w:r>
              <w:rPr>
                <w:rFonts w:asciiTheme="minorEastAsia" w:eastAsiaTheme="minorEastAsia" w:hAnsiTheme="minorEastAsia" w:cs="宋体" w:hint="eastAsia"/>
                <w:color w:val="000000" w:themeColor="text1"/>
                <w:kern w:val="0"/>
                <w:sz w:val="24"/>
                <w:szCs w:val="24"/>
                <w:shd w:val="clear" w:color="auto" w:fill="FFFFFF"/>
                <w:lang w:bidi="ar"/>
              </w:rPr>
              <w:t>单项名称</w:t>
            </w:r>
          </w:p>
        </w:tc>
      </w:tr>
      <w:tr w:rsidR="000F1D7E">
        <w:tc>
          <w:tcPr>
            <w:tcW w:w="690" w:type="dxa"/>
            <w:vAlign w:val="center"/>
          </w:tcPr>
          <w:p w:rsidR="000F1D7E" w:rsidRDefault="001C1D60">
            <w:pPr>
              <w:spacing w:line="700" w:lineRule="exact"/>
              <w:jc w:val="center"/>
              <w:rPr>
                <w:rFonts w:asciiTheme="minorEastAsia" w:eastAsiaTheme="minorEastAsia" w:hAnsiTheme="minorEastAsia" w:cs="宋体"/>
                <w:color w:val="000000" w:themeColor="text1"/>
                <w:kern w:val="0"/>
                <w:sz w:val="24"/>
                <w:szCs w:val="24"/>
                <w:shd w:val="clear" w:color="auto" w:fill="FFFFFF"/>
                <w:lang w:bidi="ar"/>
              </w:rPr>
            </w:pPr>
            <w:r>
              <w:rPr>
                <w:rFonts w:asciiTheme="minorEastAsia" w:eastAsiaTheme="minorEastAsia" w:hAnsiTheme="minorEastAsia" w:cs="宋体" w:hint="eastAsia"/>
                <w:color w:val="000000" w:themeColor="text1"/>
                <w:kern w:val="0"/>
                <w:sz w:val="24"/>
                <w:szCs w:val="24"/>
                <w:shd w:val="clear" w:color="auto" w:fill="FFFFFF"/>
                <w:lang w:bidi="ar"/>
              </w:rPr>
              <w:t>1</w:t>
            </w:r>
          </w:p>
        </w:tc>
        <w:tc>
          <w:tcPr>
            <w:tcW w:w="3049" w:type="dxa"/>
            <w:vAlign w:val="center"/>
          </w:tcPr>
          <w:p w:rsidR="000F1D7E" w:rsidRDefault="000F1D7E">
            <w:pPr>
              <w:spacing w:line="700" w:lineRule="exact"/>
              <w:jc w:val="center"/>
              <w:rPr>
                <w:rFonts w:asciiTheme="minorEastAsia" w:eastAsiaTheme="minorEastAsia" w:hAnsiTheme="minorEastAsia" w:cs="宋体"/>
                <w:color w:val="000000" w:themeColor="text1"/>
                <w:kern w:val="0"/>
                <w:sz w:val="24"/>
                <w:szCs w:val="24"/>
                <w:shd w:val="clear" w:color="auto" w:fill="FFFFFF"/>
                <w:lang w:bidi="ar"/>
              </w:rPr>
            </w:pPr>
          </w:p>
        </w:tc>
        <w:tc>
          <w:tcPr>
            <w:tcW w:w="3967" w:type="dxa"/>
            <w:vAlign w:val="center"/>
          </w:tcPr>
          <w:p w:rsidR="000F1D7E" w:rsidRDefault="000F1D7E">
            <w:pPr>
              <w:spacing w:line="700" w:lineRule="exact"/>
              <w:jc w:val="center"/>
              <w:rPr>
                <w:rFonts w:asciiTheme="minorEastAsia" w:eastAsiaTheme="minorEastAsia" w:hAnsiTheme="minorEastAsia" w:cs="宋体"/>
                <w:color w:val="000000" w:themeColor="text1"/>
                <w:kern w:val="0"/>
                <w:sz w:val="24"/>
                <w:szCs w:val="24"/>
                <w:shd w:val="clear" w:color="auto" w:fill="FFFFFF"/>
                <w:lang w:bidi="ar"/>
              </w:rPr>
            </w:pPr>
          </w:p>
        </w:tc>
      </w:tr>
      <w:tr w:rsidR="000F1D7E">
        <w:tc>
          <w:tcPr>
            <w:tcW w:w="690" w:type="dxa"/>
            <w:vAlign w:val="center"/>
          </w:tcPr>
          <w:p w:rsidR="000F1D7E" w:rsidRDefault="001C1D60">
            <w:pPr>
              <w:spacing w:line="700" w:lineRule="exact"/>
              <w:jc w:val="center"/>
              <w:rPr>
                <w:rFonts w:asciiTheme="minorEastAsia" w:eastAsiaTheme="minorEastAsia" w:hAnsiTheme="minorEastAsia" w:cs="宋体"/>
                <w:color w:val="000000" w:themeColor="text1"/>
                <w:kern w:val="0"/>
                <w:sz w:val="24"/>
                <w:szCs w:val="24"/>
                <w:shd w:val="clear" w:color="auto" w:fill="FFFFFF"/>
                <w:lang w:bidi="ar"/>
              </w:rPr>
            </w:pPr>
            <w:r>
              <w:rPr>
                <w:rFonts w:asciiTheme="minorEastAsia" w:eastAsiaTheme="minorEastAsia" w:hAnsiTheme="minorEastAsia" w:cs="宋体" w:hint="eastAsia"/>
                <w:color w:val="000000" w:themeColor="text1"/>
                <w:kern w:val="0"/>
                <w:sz w:val="24"/>
                <w:szCs w:val="24"/>
                <w:shd w:val="clear" w:color="auto" w:fill="FFFFFF"/>
                <w:lang w:bidi="ar"/>
              </w:rPr>
              <w:t>2</w:t>
            </w:r>
          </w:p>
        </w:tc>
        <w:tc>
          <w:tcPr>
            <w:tcW w:w="3049" w:type="dxa"/>
            <w:vAlign w:val="center"/>
          </w:tcPr>
          <w:p w:rsidR="000F1D7E" w:rsidRDefault="000F1D7E">
            <w:pPr>
              <w:spacing w:line="700" w:lineRule="exact"/>
              <w:jc w:val="center"/>
              <w:rPr>
                <w:rFonts w:asciiTheme="minorEastAsia" w:eastAsiaTheme="minorEastAsia" w:hAnsiTheme="minorEastAsia" w:cs="宋体"/>
                <w:color w:val="000000" w:themeColor="text1"/>
                <w:kern w:val="0"/>
                <w:sz w:val="24"/>
                <w:szCs w:val="24"/>
                <w:shd w:val="clear" w:color="auto" w:fill="FFFFFF"/>
                <w:lang w:bidi="ar"/>
              </w:rPr>
            </w:pPr>
          </w:p>
        </w:tc>
        <w:tc>
          <w:tcPr>
            <w:tcW w:w="3967" w:type="dxa"/>
            <w:vAlign w:val="center"/>
          </w:tcPr>
          <w:p w:rsidR="000F1D7E" w:rsidRDefault="000F1D7E">
            <w:pPr>
              <w:spacing w:line="700" w:lineRule="exact"/>
              <w:jc w:val="center"/>
              <w:rPr>
                <w:rFonts w:asciiTheme="minorEastAsia" w:eastAsiaTheme="minorEastAsia" w:hAnsiTheme="minorEastAsia" w:cs="宋体"/>
                <w:color w:val="000000" w:themeColor="text1"/>
                <w:kern w:val="0"/>
                <w:sz w:val="24"/>
                <w:szCs w:val="24"/>
                <w:shd w:val="clear" w:color="auto" w:fill="FFFFFF"/>
                <w:lang w:bidi="ar"/>
              </w:rPr>
            </w:pPr>
          </w:p>
        </w:tc>
      </w:tr>
      <w:tr w:rsidR="000F1D7E">
        <w:tc>
          <w:tcPr>
            <w:tcW w:w="690" w:type="dxa"/>
            <w:vAlign w:val="center"/>
          </w:tcPr>
          <w:p w:rsidR="000F1D7E" w:rsidRDefault="001C1D60">
            <w:pPr>
              <w:spacing w:line="700" w:lineRule="exact"/>
              <w:jc w:val="center"/>
              <w:rPr>
                <w:rFonts w:asciiTheme="minorEastAsia" w:eastAsiaTheme="minorEastAsia" w:hAnsiTheme="minorEastAsia" w:cs="宋体"/>
                <w:color w:val="000000" w:themeColor="text1"/>
                <w:kern w:val="0"/>
                <w:sz w:val="24"/>
                <w:szCs w:val="24"/>
                <w:shd w:val="clear" w:color="auto" w:fill="FFFFFF"/>
                <w:lang w:bidi="ar"/>
              </w:rPr>
            </w:pPr>
            <w:r>
              <w:rPr>
                <w:rFonts w:asciiTheme="minorEastAsia" w:eastAsiaTheme="minorEastAsia" w:hAnsiTheme="minorEastAsia" w:cs="宋体" w:hint="eastAsia"/>
                <w:color w:val="000000" w:themeColor="text1"/>
                <w:kern w:val="0"/>
                <w:sz w:val="24"/>
                <w:szCs w:val="24"/>
                <w:shd w:val="clear" w:color="auto" w:fill="FFFFFF"/>
                <w:lang w:bidi="ar"/>
              </w:rPr>
              <w:t>3</w:t>
            </w:r>
          </w:p>
        </w:tc>
        <w:tc>
          <w:tcPr>
            <w:tcW w:w="3049" w:type="dxa"/>
            <w:vAlign w:val="center"/>
          </w:tcPr>
          <w:p w:rsidR="000F1D7E" w:rsidRDefault="000F1D7E">
            <w:pPr>
              <w:spacing w:line="700" w:lineRule="exact"/>
              <w:jc w:val="center"/>
              <w:rPr>
                <w:rFonts w:asciiTheme="minorEastAsia" w:eastAsiaTheme="minorEastAsia" w:hAnsiTheme="minorEastAsia" w:cs="宋体"/>
                <w:color w:val="000000" w:themeColor="text1"/>
                <w:kern w:val="0"/>
                <w:sz w:val="24"/>
                <w:szCs w:val="24"/>
                <w:shd w:val="clear" w:color="auto" w:fill="FFFFFF"/>
                <w:lang w:bidi="ar"/>
              </w:rPr>
            </w:pPr>
          </w:p>
        </w:tc>
        <w:tc>
          <w:tcPr>
            <w:tcW w:w="3967" w:type="dxa"/>
            <w:vAlign w:val="center"/>
          </w:tcPr>
          <w:p w:rsidR="000F1D7E" w:rsidRDefault="000F1D7E">
            <w:pPr>
              <w:spacing w:line="700" w:lineRule="exact"/>
              <w:jc w:val="center"/>
              <w:rPr>
                <w:rFonts w:asciiTheme="minorEastAsia" w:eastAsiaTheme="minorEastAsia" w:hAnsiTheme="minorEastAsia" w:cs="宋体"/>
                <w:color w:val="000000" w:themeColor="text1"/>
                <w:kern w:val="0"/>
                <w:sz w:val="24"/>
                <w:szCs w:val="24"/>
                <w:shd w:val="clear" w:color="auto" w:fill="FFFFFF"/>
                <w:lang w:bidi="ar"/>
              </w:rPr>
            </w:pPr>
          </w:p>
        </w:tc>
      </w:tr>
    </w:tbl>
    <w:p w:rsidR="000F1D7E" w:rsidRDefault="001C1D60">
      <w:pPr>
        <w:spacing w:line="700" w:lineRule="exact"/>
        <w:rPr>
          <w:rFonts w:asciiTheme="minorEastAsia" w:eastAsiaTheme="minorEastAsia" w:hAnsiTheme="minorEastAsia" w:cs="宋体"/>
          <w:color w:val="000000" w:themeColor="text1"/>
          <w:kern w:val="0"/>
          <w:sz w:val="24"/>
          <w:szCs w:val="24"/>
          <w:shd w:val="clear" w:color="auto" w:fill="FFFFFF"/>
          <w:lang w:bidi="ar"/>
        </w:rPr>
      </w:pPr>
      <w:r>
        <w:rPr>
          <w:rFonts w:asciiTheme="minorEastAsia" w:eastAsiaTheme="minorEastAsia" w:hAnsiTheme="minorEastAsia" w:cs="宋体" w:hint="eastAsia"/>
          <w:color w:val="000000" w:themeColor="text1"/>
          <w:kern w:val="0"/>
          <w:sz w:val="24"/>
          <w:szCs w:val="24"/>
          <w:shd w:val="clear" w:color="auto" w:fill="FFFFFF"/>
          <w:lang w:bidi="ar"/>
        </w:rPr>
        <w:t>我司承诺不因以上项目成本过低，就在后续施工中随意扣减、</w:t>
      </w:r>
      <w:proofErr w:type="gramStart"/>
      <w:r>
        <w:rPr>
          <w:rFonts w:asciiTheme="minorEastAsia" w:eastAsiaTheme="minorEastAsia" w:hAnsiTheme="minorEastAsia" w:cs="宋体" w:hint="eastAsia"/>
          <w:color w:val="000000" w:themeColor="text1"/>
          <w:kern w:val="0"/>
          <w:sz w:val="24"/>
          <w:szCs w:val="24"/>
          <w:shd w:val="clear" w:color="auto" w:fill="FFFFFF"/>
          <w:lang w:bidi="ar"/>
        </w:rPr>
        <w:t>不足项</w:t>
      </w:r>
      <w:proofErr w:type="gramEnd"/>
      <w:r>
        <w:rPr>
          <w:rFonts w:asciiTheme="minorEastAsia" w:eastAsiaTheme="minorEastAsia" w:hAnsiTheme="minorEastAsia" w:cs="宋体" w:hint="eastAsia"/>
          <w:color w:val="000000" w:themeColor="text1"/>
          <w:kern w:val="0"/>
          <w:sz w:val="24"/>
          <w:szCs w:val="24"/>
          <w:shd w:val="clear" w:color="auto" w:fill="FFFFFF"/>
          <w:lang w:bidi="ar"/>
        </w:rPr>
        <w:t>完成，否则，采购人有权在其他所有工程类项目采购中将此作为我司诚信严重缺失的依据，视为恶意竞标，取消我司后续竞标资格。（若为低于采购文件规定的承诺，视为不响应采购文件）</w:t>
      </w:r>
    </w:p>
    <w:p w:rsidR="000F1D7E" w:rsidRDefault="001C1D60">
      <w:pPr>
        <w:spacing w:line="700" w:lineRule="exact"/>
        <w:ind w:firstLineChars="2550" w:firstLine="6120"/>
        <w:rPr>
          <w:rFonts w:asciiTheme="minorEastAsia" w:eastAsiaTheme="minorEastAsia" w:hAnsiTheme="minorEastAsia" w:cs="宋体"/>
          <w:color w:val="000000" w:themeColor="text1"/>
          <w:kern w:val="0"/>
          <w:sz w:val="24"/>
          <w:szCs w:val="24"/>
          <w:shd w:val="clear" w:color="auto" w:fill="FFFFFF"/>
          <w:lang w:bidi="ar"/>
        </w:rPr>
      </w:pPr>
      <w:r>
        <w:rPr>
          <w:rFonts w:asciiTheme="minorEastAsia" w:eastAsiaTheme="minorEastAsia" w:hAnsiTheme="minorEastAsia" w:cs="宋体" w:hint="eastAsia"/>
          <w:color w:val="000000" w:themeColor="text1"/>
          <w:kern w:val="0"/>
          <w:sz w:val="24"/>
          <w:szCs w:val="24"/>
          <w:shd w:val="clear" w:color="auto" w:fill="FFFFFF"/>
          <w:lang w:bidi="ar"/>
        </w:rPr>
        <w:t>供应商（鲜章）：</w:t>
      </w:r>
    </w:p>
    <w:p w:rsidR="000F1D7E" w:rsidRDefault="001C1D60">
      <w:pPr>
        <w:spacing w:line="700" w:lineRule="exact"/>
        <w:ind w:firstLineChars="2600" w:firstLine="6240"/>
        <w:rPr>
          <w:rFonts w:asciiTheme="minorEastAsia" w:eastAsiaTheme="minorEastAsia" w:hAnsiTheme="minorEastAsia" w:cs="宋体"/>
          <w:color w:val="000000" w:themeColor="text1"/>
          <w:kern w:val="0"/>
          <w:sz w:val="24"/>
          <w:szCs w:val="24"/>
          <w:shd w:val="clear" w:color="auto" w:fill="FFFFFF"/>
          <w:lang w:bidi="ar"/>
        </w:rPr>
      </w:pPr>
      <w:r>
        <w:rPr>
          <w:rFonts w:asciiTheme="minorEastAsia" w:eastAsiaTheme="minorEastAsia" w:hAnsiTheme="minorEastAsia" w:cs="宋体" w:hint="eastAsia"/>
          <w:color w:val="000000" w:themeColor="text1"/>
          <w:kern w:val="0"/>
          <w:sz w:val="24"/>
          <w:szCs w:val="24"/>
          <w:shd w:val="clear" w:color="auto" w:fill="FFFFFF"/>
          <w:lang w:bidi="ar"/>
        </w:rPr>
        <w:t>时间：</w:t>
      </w:r>
    </w:p>
    <w:p w:rsidR="000F1D7E" w:rsidRDefault="001C1D60">
      <w:pPr>
        <w:pStyle w:val="ac"/>
        <w:widowControl/>
        <w:spacing w:beforeAutospacing="0" w:afterAutospacing="0" w:line="700" w:lineRule="exact"/>
        <w:ind w:firstLineChars="900" w:firstLine="216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lastRenderedPageBreak/>
        <w:t>（五）特定资格条件证书或证明文件</w:t>
      </w:r>
    </w:p>
    <w:p w:rsidR="000F1D7E" w:rsidRDefault="001C1D60">
      <w:pPr>
        <w:pStyle w:val="ac"/>
        <w:widowControl/>
        <w:spacing w:beforeAutospacing="0" w:afterAutospacing="0" w:line="700" w:lineRule="exact"/>
        <w:ind w:firstLine="4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 </w:t>
      </w:r>
      <w:bookmarkStart w:id="232" w:name="_Toc14422"/>
      <w:bookmarkStart w:id="233" w:name="_Toc76462354"/>
      <w:bookmarkStart w:id="234" w:name="_Toc21473"/>
      <w:bookmarkEnd w:id="232"/>
      <w:bookmarkEnd w:id="233"/>
      <w:r>
        <w:rPr>
          <w:rFonts w:asciiTheme="minorEastAsia" w:eastAsiaTheme="minorEastAsia" w:hAnsiTheme="minorEastAsia" w:cs="宋体" w:hint="eastAsia"/>
          <w:color w:val="000000" w:themeColor="text1"/>
          <w:szCs w:val="24"/>
          <w:shd w:val="clear" w:color="auto" w:fill="FFFFFF"/>
        </w:rPr>
        <w:t>五、其他资料</w:t>
      </w:r>
      <w:bookmarkEnd w:id="234"/>
    </w:p>
    <w:p w:rsidR="000F1D7E" w:rsidRDefault="001C1D60">
      <w:pPr>
        <w:pStyle w:val="ac"/>
        <w:widowControl/>
        <w:spacing w:beforeAutospacing="0" w:afterAutospacing="0" w:line="700" w:lineRule="exact"/>
        <w:ind w:firstLineChars="1171" w:firstLine="281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其他与项目有关的资料</w:t>
      </w:r>
    </w:p>
    <w:p w:rsidR="000F1D7E" w:rsidRDefault="001C1D60">
      <w:pPr>
        <w:pStyle w:val="ac"/>
        <w:widowControl/>
        <w:spacing w:beforeAutospacing="0" w:afterAutospacing="0" w:line="700" w:lineRule="exact"/>
        <w:ind w:firstLine="4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Cs w:val="24"/>
          <w:shd w:val="clear" w:color="auto" w:fill="FFFFFF"/>
        </w:rPr>
        <w:t>其他与项目有关的资料（自附）：供应</w:t>
      </w:r>
      <w:proofErr w:type="gramStart"/>
      <w:r>
        <w:rPr>
          <w:rFonts w:asciiTheme="minorEastAsia" w:eastAsiaTheme="minorEastAsia" w:hAnsiTheme="minorEastAsia" w:cs="宋体" w:hint="eastAsia"/>
          <w:color w:val="000000" w:themeColor="text1"/>
          <w:szCs w:val="24"/>
          <w:shd w:val="clear" w:color="auto" w:fill="FFFFFF"/>
        </w:rPr>
        <w:t>商总体</w:t>
      </w:r>
      <w:proofErr w:type="gramEnd"/>
      <w:r>
        <w:rPr>
          <w:rFonts w:asciiTheme="minorEastAsia" w:eastAsiaTheme="minorEastAsia" w:hAnsiTheme="minorEastAsia" w:cs="宋体" w:hint="eastAsia"/>
          <w:color w:val="000000" w:themeColor="text1"/>
          <w:szCs w:val="24"/>
          <w:shd w:val="clear" w:color="auto" w:fill="FFFFFF"/>
        </w:rPr>
        <w:t>情况介绍、其他与本项目有关的资料等。</w:t>
      </w:r>
    </w:p>
    <w:p w:rsidR="000F1D7E" w:rsidRDefault="001C1D60">
      <w:pPr>
        <w:pStyle w:val="ac"/>
        <w:widowControl/>
        <w:spacing w:beforeAutospacing="0" w:afterAutospacing="0" w:line="700" w:lineRule="exact"/>
        <w:ind w:firstLine="480"/>
        <w:rPr>
          <w:rFonts w:asciiTheme="minorEastAsia" w:eastAsiaTheme="minorEastAsia" w:hAnsiTheme="minorEastAsia" w:cs="宋体"/>
          <w:color w:val="000000" w:themeColor="text1"/>
          <w:szCs w:val="24"/>
          <w:lang w:bidi="ar"/>
        </w:rPr>
      </w:pPr>
      <w:r>
        <w:rPr>
          <w:rFonts w:asciiTheme="minorEastAsia" w:eastAsiaTheme="minorEastAsia" w:hAnsiTheme="minorEastAsia" w:cs="宋体" w:hint="eastAsia"/>
          <w:color w:val="000000" w:themeColor="text1"/>
          <w:szCs w:val="24"/>
          <w:shd w:val="clear" w:color="auto" w:fill="FFFFFF"/>
        </w:rPr>
        <w:t> </w:t>
      </w:r>
      <w:bookmarkStart w:id="235" w:name="_Toc15737"/>
      <w:r>
        <w:rPr>
          <w:rFonts w:asciiTheme="minorEastAsia" w:eastAsiaTheme="minorEastAsia" w:hAnsiTheme="minorEastAsia" w:cs="宋体" w:hint="eastAsia"/>
          <w:color w:val="000000" w:themeColor="text1"/>
          <w:szCs w:val="24"/>
          <w:lang w:bidi="ar"/>
        </w:rPr>
        <w:t>附件：工程量清单</w:t>
      </w:r>
      <w:bookmarkEnd w:id="235"/>
      <w:r>
        <w:rPr>
          <w:rFonts w:asciiTheme="minorEastAsia" w:eastAsiaTheme="minorEastAsia" w:hAnsiTheme="minorEastAsia" w:cs="宋体" w:hint="eastAsia"/>
          <w:color w:val="000000" w:themeColor="text1"/>
          <w:szCs w:val="24"/>
          <w:lang w:bidi="ar"/>
        </w:rPr>
        <w:t>、施工图纸随采购文件一并在大渡口区人民政府门户网（http://www.ddk.gov.cn/）发布发出</w:t>
      </w:r>
    </w:p>
    <w:p w:rsidR="000F1D7E" w:rsidRDefault="001C1D60">
      <w:pPr>
        <w:pStyle w:val="a5"/>
        <w:spacing w:after="120" w:line="700" w:lineRule="exact"/>
        <w:ind w:rightChars="-168" w:right="-470"/>
        <w:jc w:val="left"/>
        <w:outlineLvl w:val="1"/>
        <w:rPr>
          <w:rFonts w:asciiTheme="minorEastAsia" w:eastAsiaTheme="minorEastAsia" w:hAnsiTheme="minorEastAsia" w:cs="宋体"/>
          <w:color w:val="000000" w:themeColor="text1"/>
          <w:kern w:val="0"/>
          <w:sz w:val="24"/>
          <w:szCs w:val="24"/>
          <w:lang w:bidi="ar"/>
        </w:rPr>
      </w:pPr>
      <w:r>
        <w:rPr>
          <w:rFonts w:asciiTheme="minorEastAsia" w:eastAsiaTheme="minorEastAsia" w:hAnsiTheme="minorEastAsia" w:cs="宋体" w:hint="eastAsia"/>
          <w:color w:val="000000" w:themeColor="text1"/>
          <w:kern w:val="0"/>
          <w:sz w:val="24"/>
          <w:szCs w:val="24"/>
          <w:lang w:bidi="ar"/>
        </w:rPr>
        <w:t> </w:t>
      </w:r>
    </w:p>
    <w:p w:rsidR="000F1D7E" w:rsidRDefault="001C1D60">
      <w:pPr>
        <w:pStyle w:val="ac"/>
        <w:widowControl/>
        <w:spacing w:beforeAutospacing="0" w:afterAutospacing="0" w:line="700" w:lineRule="exact"/>
        <w:rPr>
          <w:rFonts w:asciiTheme="minorEastAsia" w:eastAsiaTheme="minorEastAsia" w:hAnsiTheme="minorEastAsia"/>
          <w:color w:val="000000" w:themeColor="text1"/>
          <w:szCs w:val="24"/>
        </w:rPr>
      </w:pPr>
      <w:r>
        <w:rPr>
          <w:rFonts w:asciiTheme="minorEastAsia" w:eastAsiaTheme="minorEastAsia" w:hAnsiTheme="minorEastAsia" w:cs="微软雅黑" w:hint="eastAsia"/>
          <w:color w:val="000000" w:themeColor="text1"/>
          <w:szCs w:val="24"/>
          <w:shd w:val="clear" w:color="auto" w:fill="FFFFFF"/>
        </w:rPr>
        <w:t> </w:t>
      </w:r>
    </w:p>
    <w:tbl>
      <w:tblPr>
        <w:tblpPr w:leftFromText="180" w:rightFromText="180" w:vertAnchor="text" w:horzAnchor="page" w:tblpX="1587" w:tblpY="-56"/>
        <w:tblOverlap w:val="never"/>
        <w:tblW w:w="9546" w:type="dxa"/>
        <w:tblLook w:val="04A0" w:firstRow="1" w:lastRow="0" w:firstColumn="1" w:lastColumn="0" w:noHBand="0" w:noVBand="1"/>
      </w:tblPr>
      <w:tblGrid>
        <w:gridCol w:w="1327"/>
        <w:gridCol w:w="1699"/>
        <w:gridCol w:w="1514"/>
        <w:gridCol w:w="894"/>
        <w:gridCol w:w="1179"/>
        <w:gridCol w:w="1407"/>
        <w:gridCol w:w="1526"/>
      </w:tblGrid>
      <w:tr w:rsidR="000F1D7E">
        <w:trPr>
          <w:trHeight w:val="456"/>
        </w:trPr>
        <w:tc>
          <w:tcPr>
            <w:tcW w:w="9546" w:type="dxa"/>
            <w:gridSpan w:val="7"/>
            <w:tcBorders>
              <w:top w:val="nil"/>
              <w:left w:val="nil"/>
              <w:bottom w:val="nil"/>
              <w:right w:val="nil"/>
            </w:tcBorders>
            <w:noWrap/>
            <w:vAlign w:val="center"/>
          </w:tcPr>
          <w:p w:rsidR="000F1D7E" w:rsidRDefault="001C1D60" w:rsidP="008B52D5">
            <w:pPr>
              <w:widowControl/>
              <w:spacing w:line="700" w:lineRule="exact"/>
              <w:jc w:val="center"/>
              <w:rPr>
                <w:rFonts w:asciiTheme="minorEastAsia" w:eastAsiaTheme="minorEastAsia" w:hAnsiTheme="minorEastAsia"/>
                <w:b/>
                <w:bCs/>
                <w:color w:val="000000" w:themeColor="text1"/>
                <w:kern w:val="0"/>
                <w:sz w:val="40"/>
                <w:szCs w:val="40"/>
              </w:rPr>
            </w:pPr>
            <w:r>
              <w:rPr>
                <w:rFonts w:asciiTheme="minorEastAsia" w:eastAsiaTheme="minorEastAsia" w:hAnsiTheme="minorEastAsia" w:hint="eastAsia"/>
                <w:b/>
                <w:bCs/>
                <w:color w:val="000000" w:themeColor="text1"/>
                <w:kern w:val="0"/>
                <w:sz w:val="40"/>
                <w:szCs w:val="40"/>
              </w:rPr>
              <w:lastRenderedPageBreak/>
              <w:t>投标保证金退还申请表</w:t>
            </w:r>
          </w:p>
        </w:tc>
      </w:tr>
      <w:tr w:rsidR="000F1D7E">
        <w:trPr>
          <w:trHeight w:val="714"/>
        </w:trPr>
        <w:tc>
          <w:tcPr>
            <w:tcW w:w="1327" w:type="dxa"/>
            <w:tcBorders>
              <w:top w:val="single" w:sz="4" w:space="0" w:color="auto"/>
              <w:left w:val="single" w:sz="4" w:space="0" w:color="auto"/>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b/>
                <w:color w:val="000000" w:themeColor="text1"/>
                <w:kern w:val="0"/>
                <w:sz w:val="22"/>
                <w:szCs w:val="22"/>
              </w:rPr>
            </w:pPr>
            <w:r>
              <w:rPr>
                <w:rFonts w:asciiTheme="minorEastAsia" w:eastAsiaTheme="minorEastAsia" w:hAnsiTheme="minorEastAsia" w:hint="eastAsia"/>
                <w:b/>
                <w:color w:val="000000" w:themeColor="text1"/>
                <w:kern w:val="0"/>
                <w:sz w:val="22"/>
                <w:szCs w:val="22"/>
              </w:rPr>
              <w:t>投标项目名称</w:t>
            </w:r>
          </w:p>
        </w:tc>
        <w:tc>
          <w:tcPr>
            <w:tcW w:w="8219" w:type="dxa"/>
            <w:gridSpan w:val="6"/>
            <w:tcBorders>
              <w:top w:val="single" w:sz="4" w:space="0" w:color="auto"/>
              <w:left w:val="nil"/>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b/>
                <w:color w:val="000000" w:themeColor="text1"/>
                <w:kern w:val="0"/>
                <w:sz w:val="22"/>
                <w:szCs w:val="22"/>
              </w:rPr>
            </w:pPr>
            <w:r>
              <w:rPr>
                <w:rFonts w:asciiTheme="minorEastAsia" w:eastAsiaTheme="minorEastAsia" w:hAnsiTheme="minorEastAsia" w:hint="eastAsia"/>
                <w:b/>
                <w:color w:val="000000" w:themeColor="text1"/>
                <w:kern w:val="0"/>
                <w:sz w:val="22"/>
                <w:szCs w:val="22"/>
              </w:rPr>
              <w:t xml:space="preserve">　</w:t>
            </w:r>
          </w:p>
        </w:tc>
      </w:tr>
      <w:tr w:rsidR="000F1D7E">
        <w:trPr>
          <w:trHeight w:val="714"/>
        </w:trPr>
        <w:tc>
          <w:tcPr>
            <w:tcW w:w="1327" w:type="dxa"/>
            <w:vMerge w:val="restart"/>
            <w:tcBorders>
              <w:top w:val="nil"/>
              <w:left w:val="single" w:sz="4" w:space="0" w:color="auto"/>
              <w:bottom w:val="single" w:sz="4" w:space="0" w:color="auto"/>
              <w:right w:val="single" w:sz="4" w:space="0" w:color="auto"/>
            </w:tcBorders>
            <w:noWrap/>
            <w:textDirection w:val="tbRlV"/>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交款单位信息</w:t>
            </w:r>
          </w:p>
        </w:tc>
        <w:tc>
          <w:tcPr>
            <w:tcW w:w="1699" w:type="dxa"/>
            <w:tcBorders>
              <w:top w:val="nil"/>
              <w:left w:val="nil"/>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名称</w:t>
            </w:r>
          </w:p>
        </w:tc>
        <w:tc>
          <w:tcPr>
            <w:tcW w:w="6520" w:type="dxa"/>
            <w:gridSpan w:val="5"/>
            <w:tcBorders>
              <w:top w:val="single" w:sz="4" w:space="0" w:color="auto"/>
              <w:left w:val="nil"/>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 xml:space="preserve">　</w:t>
            </w:r>
          </w:p>
        </w:tc>
      </w:tr>
      <w:tr w:rsidR="000F1D7E">
        <w:trPr>
          <w:trHeight w:val="714"/>
        </w:trPr>
        <w:tc>
          <w:tcPr>
            <w:tcW w:w="1327" w:type="dxa"/>
            <w:vMerge/>
            <w:tcBorders>
              <w:top w:val="nil"/>
              <w:left w:val="single" w:sz="4" w:space="0" w:color="auto"/>
              <w:bottom w:val="single" w:sz="4" w:space="0" w:color="auto"/>
              <w:right w:val="single" w:sz="4" w:space="0" w:color="auto"/>
            </w:tcBorders>
            <w:vAlign w:val="center"/>
          </w:tcPr>
          <w:p w:rsidR="000F1D7E" w:rsidRDefault="000F1D7E">
            <w:pPr>
              <w:widowControl/>
              <w:spacing w:line="700" w:lineRule="exact"/>
              <w:jc w:val="left"/>
              <w:rPr>
                <w:rFonts w:asciiTheme="minorEastAsia" w:eastAsiaTheme="minorEastAsia" w:hAnsiTheme="minorEastAsia"/>
                <w:color w:val="000000" w:themeColor="text1"/>
                <w:kern w:val="0"/>
                <w:sz w:val="22"/>
                <w:szCs w:val="22"/>
              </w:rPr>
            </w:pPr>
          </w:p>
        </w:tc>
        <w:tc>
          <w:tcPr>
            <w:tcW w:w="1699" w:type="dxa"/>
            <w:tcBorders>
              <w:top w:val="nil"/>
              <w:left w:val="nil"/>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户名</w:t>
            </w:r>
          </w:p>
        </w:tc>
        <w:tc>
          <w:tcPr>
            <w:tcW w:w="6520" w:type="dxa"/>
            <w:gridSpan w:val="5"/>
            <w:tcBorders>
              <w:top w:val="single" w:sz="4" w:space="0" w:color="auto"/>
              <w:left w:val="nil"/>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 xml:space="preserve">　</w:t>
            </w:r>
          </w:p>
        </w:tc>
      </w:tr>
      <w:tr w:rsidR="000F1D7E">
        <w:trPr>
          <w:trHeight w:val="714"/>
        </w:trPr>
        <w:tc>
          <w:tcPr>
            <w:tcW w:w="1327" w:type="dxa"/>
            <w:vMerge/>
            <w:tcBorders>
              <w:top w:val="nil"/>
              <w:left w:val="single" w:sz="4" w:space="0" w:color="auto"/>
              <w:bottom w:val="single" w:sz="4" w:space="0" w:color="auto"/>
              <w:right w:val="single" w:sz="4" w:space="0" w:color="auto"/>
            </w:tcBorders>
            <w:vAlign w:val="center"/>
          </w:tcPr>
          <w:p w:rsidR="000F1D7E" w:rsidRDefault="000F1D7E">
            <w:pPr>
              <w:widowControl/>
              <w:spacing w:line="700" w:lineRule="exact"/>
              <w:jc w:val="left"/>
              <w:rPr>
                <w:rFonts w:asciiTheme="minorEastAsia" w:eastAsiaTheme="minorEastAsia" w:hAnsiTheme="minorEastAsia"/>
                <w:color w:val="000000" w:themeColor="text1"/>
                <w:kern w:val="0"/>
                <w:sz w:val="22"/>
                <w:szCs w:val="22"/>
              </w:rPr>
            </w:pPr>
          </w:p>
        </w:tc>
        <w:tc>
          <w:tcPr>
            <w:tcW w:w="1699" w:type="dxa"/>
            <w:tcBorders>
              <w:top w:val="nil"/>
              <w:left w:val="nil"/>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账号</w:t>
            </w:r>
          </w:p>
        </w:tc>
        <w:tc>
          <w:tcPr>
            <w:tcW w:w="6520" w:type="dxa"/>
            <w:gridSpan w:val="5"/>
            <w:tcBorders>
              <w:top w:val="single" w:sz="4" w:space="0" w:color="auto"/>
              <w:left w:val="nil"/>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 xml:space="preserve">　</w:t>
            </w:r>
          </w:p>
        </w:tc>
      </w:tr>
      <w:tr w:rsidR="000F1D7E">
        <w:trPr>
          <w:trHeight w:val="714"/>
        </w:trPr>
        <w:tc>
          <w:tcPr>
            <w:tcW w:w="1327" w:type="dxa"/>
            <w:vMerge/>
            <w:tcBorders>
              <w:top w:val="nil"/>
              <w:left w:val="single" w:sz="4" w:space="0" w:color="auto"/>
              <w:bottom w:val="single" w:sz="4" w:space="0" w:color="auto"/>
              <w:right w:val="single" w:sz="4" w:space="0" w:color="auto"/>
            </w:tcBorders>
            <w:vAlign w:val="center"/>
          </w:tcPr>
          <w:p w:rsidR="000F1D7E" w:rsidRDefault="000F1D7E">
            <w:pPr>
              <w:widowControl/>
              <w:spacing w:line="700" w:lineRule="exact"/>
              <w:jc w:val="left"/>
              <w:rPr>
                <w:rFonts w:asciiTheme="minorEastAsia" w:eastAsiaTheme="minorEastAsia" w:hAnsiTheme="minorEastAsia"/>
                <w:color w:val="000000" w:themeColor="text1"/>
                <w:kern w:val="0"/>
                <w:sz w:val="22"/>
                <w:szCs w:val="22"/>
              </w:rPr>
            </w:pPr>
          </w:p>
        </w:tc>
        <w:tc>
          <w:tcPr>
            <w:tcW w:w="1699" w:type="dxa"/>
            <w:tcBorders>
              <w:top w:val="nil"/>
              <w:left w:val="nil"/>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开户行</w:t>
            </w:r>
          </w:p>
        </w:tc>
        <w:tc>
          <w:tcPr>
            <w:tcW w:w="6520" w:type="dxa"/>
            <w:gridSpan w:val="5"/>
            <w:tcBorders>
              <w:top w:val="single" w:sz="4" w:space="0" w:color="auto"/>
              <w:left w:val="nil"/>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 xml:space="preserve">　</w:t>
            </w:r>
          </w:p>
        </w:tc>
      </w:tr>
      <w:tr w:rsidR="000F1D7E">
        <w:trPr>
          <w:trHeight w:val="714"/>
        </w:trPr>
        <w:tc>
          <w:tcPr>
            <w:tcW w:w="1327" w:type="dxa"/>
            <w:tcBorders>
              <w:top w:val="nil"/>
              <w:left w:val="single" w:sz="4" w:space="0" w:color="auto"/>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保证金缴纳信息</w:t>
            </w:r>
          </w:p>
        </w:tc>
        <w:tc>
          <w:tcPr>
            <w:tcW w:w="1699" w:type="dxa"/>
            <w:tcBorders>
              <w:top w:val="nil"/>
              <w:left w:val="nil"/>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缴纳金额（元）</w:t>
            </w:r>
          </w:p>
        </w:tc>
        <w:tc>
          <w:tcPr>
            <w:tcW w:w="2408" w:type="dxa"/>
            <w:gridSpan w:val="2"/>
            <w:tcBorders>
              <w:top w:val="single" w:sz="4" w:space="0" w:color="auto"/>
              <w:left w:val="nil"/>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 xml:space="preserve">　</w:t>
            </w:r>
          </w:p>
        </w:tc>
        <w:tc>
          <w:tcPr>
            <w:tcW w:w="1179" w:type="dxa"/>
            <w:tcBorders>
              <w:top w:val="nil"/>
              <w:left w:val="nil"/>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缴纳日期</w:t>
            </w:r>
          </w:p>
        </w:tc>
        <w:tc>
          <w:tcPr>
            <w:tcW w:w="2933" w:type="dxa"/>
            <w:gridSpan w:val="2"/>
            <w:tcBorders>
              <w:top w:val="single" w:sz="4" w:space="0" w:color="auto"/>
              <w:left w:val="nil"/>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 xml:space="preserve">　</w:t>
            </w:r>
          </w:p>
        </w:tc>
      </w:tr>
      <w:tr w:rsidR="000F1D7E">
        <w:trPr>
          <w:trHeight w:val="714"/>
        </w:trPr>
        <w:tc>
          <w:tcPr>
            <w:tcW w:w="1327" w:type="dxa"/>
            <w:tcBorders>
              <w:top w:val="nil"/>
              <w:left w:val="single" w:sz="4" w:space="0" w:color="auto"/>
              <w:bottom w:val="single" w:sz="4" w:space="0" w:color="auto"/>
              <w:right w:val="single" w:sz="4" w:space="0" w:color="auto"/>
            </w:tcBorders>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退还理由    （在正确选项后打“√”）</w:t>
            </w:r>
          </w:p>
        </w:tc>
        <w:tc>
          <w:tcPr>
            <w:tcW w:w="1699" w:type="dxa"/>
            <w:tcBorders>
              <w:top w:val="nil"/>
              <w:left w:val="nil"/>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未投标</w:t>
            </w:r>
          </w:p>
        </w:tc>
        <w:tc>
          <w:tcPr>
            <w:tcW w:w="1514" w:type="dxa"/>
            <w:tcBorders>
              <w:top w:val="nil"/>
              <w:left w:val="nil"/>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 xml:space="preserve">　</w:t>
            </w:r>
          </w:p>
        </w:tc>
        <w:tc>
          <w:tcPr>
            <w:tcW w:w="894" w:type="dxa"/>
            <w:tcBorders>
              <w:top w:val="nil"/>
              <w:left w:val="nil"/>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未中标</w:t>
            </w:r>
          </w:p>
        </w:tc>
        <w:tc>
          <w:tcPr>
            <w:tcW w:w="1179" w:type="dxa"/>
            <w:tcBorders>
              <w:top w:val="nil"/>
              <w:left w:val="nil"/>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 xml:space="preserve">　</w:t>
            </w:r>
          </w:p>
        </w:tc>
        <w:tc>
          <w:tcPr>
            <w:tcW w:w="1407" w:type="dxa"/>
            <w:tcBorders>
              <w:top w:val="single" w:sz="4" w:space="0" w:color="auto"/>
              <w:left w:val="nil"/>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已缴纳履约</w:t>
            </w:r>
          </w:p>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保证金</w:t>
            </w:r>
          </w:p>
        </w:tc>
        <w:tc>
          <w:tcPr>
            <w:tcW w:w="1526" w:type="dxa"/>
            <w:tcBorders>
              <w:top w:val="single" w:sz="4" w:space="0" w:color="auto"/>
              <w:left w:val="nil"/>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 xml:space="preserve">　</w:t>
            </w:r>
          </w:p>
        </w:tc>
      </w:tr>
      <w:tr w:rsidR="000F1D7E">
        <w:trPr>
          <w:trHeight w:val="971"/>
        </w:trPr>
        <w:tc>
          <w:tcPr>
            <w:tcW w:w="1327" w:type="dxa"/>
            <w:tcBorders>
              <w:top w:val="nil"/>
              <w:left w:val="single" w:sz="4" w:space="0" w:color="auto"/>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经办人姓名</w:t>
            </w:r>
          </w:p>
        </w:tc>
        <w:tc>
          <w:tcPr>
            <w:tcW w:w="1699" w:type="dxa"/>
            <w:tcBorders>
              <w:top w:val="nil"/>
              <w:left w:val="nil"/>
              <w:bottom w:val="single" w:sz="4" w:space="0" w:color="auto"/>
              <w:right w:val="single" w:sz="4" w:space="0" w:color="auto"/>
            </w:tcBorders>
            <w:noWrap/>
            <w:vAlign w:val="center"/>
          </w:tcPr>
          <w:p w:rsidR="000F1D7E" w:rsidRDefault="001C1D60">
            <w:pPr>
              <w:widowControl/>
              <w:spacing w:line="700" w:lineRule="exact"/>
              <w:jc w:val="left"/>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 xml:space="preserve">　</w:t>
            </w:r>
          </w:p>
        </w:tc>
        <w:tc>
          <w:tcPr>
            <w:tcW w:w="1514" w:type="dxa"/>
            <w:tcBorders>
              <w:top w:val="nil"/>
              <w:left w:val="nil"/>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联系方式</w:t>
            </w:r>
          </w:p>
        </w:tc>
        <w:tc>
          <w:tcPr>
            <w:tcW w:w="2073" w:type="dxa"/>
            <w:gridSpan w:val="2"/>
            <w:tcBorders>
              <w:top w:val="single" w:sz="4" w:space="0" w:color="auto"/>
              <w:left w:val="nil"/>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 xml:space="preserve">　</w:t>
            </w:r>
          </w:p>
        </w:tc>
        <w:tc>
          <w:tcPr>
            <w:tcW w:w="1407" w:type="dxa"/>
            <w:tcBorders>
              <w:top w:val="nil"/>
              <w:left w:val="nil"/>
              <w:bottom w:val="single" w:sz="4" w:space="0" w:color="auto"/>
              <w:right w:val="single" w:sz="4" w:space="0" w:color="auto"/>
            </w:tcBorders>
            <w:noWrap/>
            <w:vAlign w:val="center"/>
          </w:tcPr>
          <w:p w:rsidR="000F1D7E" w:rsidRDefault="001C1D60">
            <w:pPr>
              <w:widowControl/>
              <w:spacing w:line="700" w:lineRule="exact"/>
              <w:jc w:val="left"/>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日期</w:t>
            </w:r>
          </w:p>
        </w:tc>
        <w:tc>
          <w:tcPr>
            <w:tcW w:w="1526" w:type="dxa"/>
            <w:tcBorders>
              <w:top w:val="single" w:sz="4" w:space="0" w:color="auto"/>
              <w:left w:val="nil"/>
              <w:bottom w:val="single" w:sz="4" w:space="0" w:color="auto"/>
              <w:right w:val="single" w:sz="4" w:space="0" w:color="auto"/>
            </w:tcBorders>
            <w:noWrap/>
            <w:vAlign w:val="center"/>
          </w:tcPr>
          <w:p w:rsidR="000F1D7E" w:rsidRDefault="001C1D60">
            <w:pPr>
              <w:widowControl/>
              <w:spacing w:line="70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 xml:space="preserve">　</w:t>
            </w:r>
          </w:p>
        </w:tc>
      </w:tr>
    </w:tbl>
    <w:p w:rsidR="000F1D7E" w:rsidRDefault="001C1D60">
      <w:pPr>
        <w:pStyle w:val="3"/>
        <w:keepNext w:val="0"/>
        <w:keepLines w:val="0"/>
        <w:widowControl/>
        <w:spacing w:before="260" w:after="260" w:line="700" w:lineRule="exac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shd w:val="clear" w:color="auto" w:fill="FFFFFF"/>
        </w:rPr>
        <w:t> </w:t>
      </w:r>
    </w:p>
    <w:p w:rsidR="000F1D7E" w:rsidRDefault="001C1D60">
      <w:pPr>
        <w:pStyle w:val="ac"/>
        <w:widowControl/>
        <w:spacing w:beforeAutospacing="0" w:afterAutospacing="0" w:line="700" w:lineRule="exact"/>
        <w:rPr>
          <w:rFonts w:asciiTheme="minorEastAsia" w:eastAsiaTheme="minorEastAsia" w:hAnsiTheme="minorEastAsia"/>
          <w:color w:val="000000" w:themeColor="text1"/>
          <w:szCs w:val="24"/>
        </w:rPr>
      </w:pPr>
      <w:r>
        <w:rPr>
          <w:rFonts w:asciiTheme="minorEastAsia" w:eastAsiaTheme="minorEastAsia" w:hAnsiTheme="minorEastAsia" w:cs="微软雅黑" w:hint="eastAsia"/>
          <w:color w:val="000000" w:themeColor="text1"/>
          <w:szCs w:val="24"/>
          <w:shd w:val="clear" w:color="auto" w:fill="FFFFFF"/>
        </w:rPr>
        <w:t> </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37"/>
      <w:bookmarkEnd w:id="138"/>
      <w:bookmarkEnd w:id="139"/>
    </w:p>
    <w:sectPr w:rsidR="000F1D7E">
      <w:headerReference w:type="default" r:id="rId14"/>
      <w:footerReference w:type="default" r:id="rId15"/>
      <w:pgSz w:w="11907" w:h="16840"/>
      <w:pgMar w:top="1440" w:right="1800" w:bottom="1440" w:left="1800" w:header="851" w:footer="992" w:gutter="0"/>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010" w:rsidRDefault="00E86010">
      <w:r>
        <w:separator/>
      </w:r>
    </w:p>
  </w:endnote>
  <w:endnote w:type="continuationSeparator" w:id="0">
    <w:p w:rsidR="00E86010" w:rsidRDefault="00E8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7E" w:rsidRDefault="001C1D60">
    <w:pPr>
      <w:pStyle w:val="a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F1D7E" w:rsidRDefault="001C1D60">
                          <w:pPr>
                            <w:pStyle w:val="aa"/>
                          </w:pPr>
                          <w:r>
                            <w:rPr>
                              <w:rFonts w:hint="eastAsia"/>
                            </w:rPr>
                            <w:fldChar w:fldCharType="begin"/>
                          </w:r>
                          <w:r>
                            <w:rPr>
                              <w:rFonts w:hint="eastAsia"/>
                            </w:rPr>
                            <w:instrText xml:space="preserve"> PAGE  \* MERGEFORMAT </w:instrText>
                          </w:r>
                          <w:r>
                            <w:rPr>
                              <w:rFonts w:hint="eastAsia"/>
                            </w:rPr>
                            <w:fldChar w:fldCharType="separate"/>
                          </w:r>
                          <w:r w:rsidR="00251C77">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vlYgIAAAw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l8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j0LvlYgIAAAwFAAAOAAAAAAAAAAAAAAAAAC4CAABkcnMvZTJvRG9jLnht&#10;bFBLAQItABQABgAIAAAAIQBxqtG51wAAAAUBAAAPAAAAAAAAAAAAAAAAALwEAABkcnMvZG93bnJl&#10;di54bWxQSwUGAAAAAAQABADzAAAAwAUAAAAA&#10;" filled="f" stroked="f" strokeweight=".5pt">
              <v:textbox style="mso-fit-shape-to-text:t" inset="0,0,0,0">
                <w:txbxContent>
                  <w:p w:rsidR="000F1D7E" w:rsidRDefault="001C1D60">
                    <w:pPr>
                      <w:pStyle w:val="aa"/>
                    </w:pPr>
                    <w:r>
                      <w:rPr>
                        <w:rFonts w:hint="eastAsia"/>
                      </w:rPr>
                      <w:fldChar w:fldCharType="begin"/>
                    </w:r>
                    <w:r>
                      <w:rPr>
                        <w:rFonts w:hint="eastAsia"/>
                      </w:rPr>
                      <w:instrText xml:space="preserve"> PAGE  \* MERGEFORMAT </w:instrText>
                    </w:r>
                    <w:r>
                      <w:rPr>
                        <w:rFonts w:hint="eastAsia"/>
                      </w:rPr>
                      <w:fldChar w:fldCharType="separate"/>
                    </w:r>
                    <w:r w:rsidR="00251C77">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7E" w:rsidRDefault="001C1D60">
    <w:pPr>
      <w:pStyle w:val="aa"/>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F1D7E" w:rsidRDefault="001C1D60">
                          <w:pPr>
                            <w:pStyle w:val="aa"/>
                          </w:pPr>
                          <w:r>
                            <w:rPr>
                              <w:rFonts w:hint="eastAsia"/>
                            </w:rPr>
                            <w:fldChar w:fldCharType="begin"/>
                          </w:r>
                          <w:r>
                            <w:rPr>
                              <w:rFonts w:hint="eastAsia"/>
                            </w:rPr>
                            <w:instrText xml:space="preserve"> PAGE  \* MERGEFORMAT </w:instrText>
                          </w:r>
                          <w:r>
                            <w:rPr>
                              <w:rFonts w:hint="eastAsia"/>
                            </w:rPr>
                            <w:fldChar w:fldCharType="separate"/>
                          </w:r>
                          <w:r w:rsidR="00251C77">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FsZQ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g0M8IV4WEQYhmVHU&#10;gewn7P8yx4BKOIlINU+jeJqGVcf7IdVyWUDYOy/Shbv2MrsuPffL2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6UhFsZQIAABMFAAAOAAAAAAAAAAAAAAAAAC4CAABkcnMvZTJvRG9j&#10;LnhtbFBLAQItABQABgAIAAAAIQBxqtG51wAAAAUBAAAPAAAAAAAAAAAAAAAAAL8EAABkcnMvZG93&#10;bnJldi54bWxQSwUGAAAAAAQABADzAAAAwwUAAAAA&#10;" filled="f" stroked="f" strokeweight=".5pt">
              <v:textbox style="mso-fit-shape-to-text:t" inset="0,0,0,0">
                <w:txbxContent>
                  <w:p w:rsidR="000F1D7E" w:rsidRDefault="001C1D60">
                    <w:pPr>
                      <w:pStyle w:val="aa"/>
                    </w:pPr>
                    <w:r>
                      <w:rPr>
                        <w:rFonts w:hint="eastAsia"/>
                      </w:rPr>
                      <w:fldChar w:fldCharType="begin"/>
                    </w:r>
                    <w:r>
                      <w:rPr>
                        <w:rFonts w:hint="eastAsia"/>
                      </w:rPr>
                      <w:instrText xml:space="preserve"> PAGE  \* MERGEFORMAT </w:instrText>
                    </w:r>
                    <w:r>
                      <w:rPr>
                        <w:rFonts w:hint="eastAsia"/>
                      </w:rPr>
                      <w:fldChar w:fldCharType="separate"/>
                    </w:r>
                    <w:r w:rsidR="00251C77">
                      <w:rPr>
                        <w:noProof/>
                      </w:rPr>
                      <w:t>2</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26465" cy="131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26465" cy="131445"/>
                      </a:xfrm>
                      <a:prstGeom prst="rect">
                        <a:avLst/>
                      </a:prstGeom>
                      <a:noFill/>
                      <a:ln w="9525">
                        <a:noFill/>
                      </a:ln>
                      <a:effectLst/>
                    </wps:spPr>
                    <wps:txbx>
                      <w:txbxContent>
                        <w:p w:rsidR="000F1D7E" w:rsidRDefault="000F1D7E">
                          <w:pPr>
                            <w:snapToGrid w:val="0"/>
                            <w:rPr>
                              <w:sz w:val="18"/>
                            </w:rPr>
                          </w:pPr>
                        </w:p>
                      </w:txbxContent>
                    </wps:txbx>
                    <wps:bodyPr lIns="0" tIns="0" rIns="0" bIns="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0.35pt;width:72.95pt;mso-position-horizontal:center;mso-position-horizontal-relative:margin;z-index:251659264;mso-width-relative:page;mso-height-relative:page;" filled="f" stroked="f" coordsize="21600,21600" o:gfxdata="UEsDBAoAAAAAAIdO4kAAAAAAAAAAAAAAAAAEAAAAZHJzL1BLAwQUAAAACACHTuJAW9AUc9IAAAAE&#10;AQAADwAAAGRycy9kb3ducmV2LnhtbE2PMU/DMBCFdyT+g3VILIjajqDQEKcDgoWNwsJ2jY8kwj5H&#10;sZuE/npcFlhOenpP731XbRfvxERj7AMb0CsFgrgJtufWwPvb8/U9iJiQLbrAZOCbImzr87MKSxtm&#10;fqVpl1qRSziWaKBLaSiljE1HHuMqDMTZ+wyjx5Tl2Eo74pzLvZOFUmvpsee80OFAjx01X7uDN7Be&#10;noarlw0V87FxE38ctU6kjbm80OoBRKIl/YXhhJ/Roc5M+3BgG4UzkB9Jv/fk3dxuQOwNFOoOZF3J&#10;//D1D1BLAwQUAAAACACHTuJAWoCAc9QBAACkAwAADgAAAGRycy9lMm9Eb2MueG1srVNLbtswEN0X&#10;6B0I7mtZqm20guWghZGiQNEWSHoAmqIsAvyBQ1vyBZobZNVN9z2Xz5EhJTlBssmiG2o4M3wz781o&#10;fdVrRY7Cg7SmovlsTokw3NbS7Cv66/b63QdKIDBTM2WNqOhJAL3avH2z7lwpCttaVQtPEMRA2bmK&#10;tiG4MsuAt0IzmFknDAYb6zULePX7rPasQ3StsmI+X2Wd9bXzlgsA9G6HIB0R/WsAbdNILraWH7Qw&#10;YUD1QrGAlKCVDugmdds0gocfTQMiEFVRZBrSiUXQ3sUz26xZuffMtZKPLbDXtPCMk2bSYNEL1JYF&#10;Rg5evoDSknsLtgkzbnU2EEmKIIt8/kybm5Y5kbig1OAuosP/g+Xfjz89kTVuQkGJYRonfr6/O//5&#10;d/77m6APBeoclJh34zAz9J9tj8mTH9AZefeN1/GLjAjGUd7TRV7RB8LR+bFYLVZLSjiG8vf5YrGM&#10;KNnjY+chfBFWk2hU1OP0kqjs+A3CkDqlxFrGXkul0gSVIR0WWBbL9OASQXBlYq5IuzDCREJD49EK&#10;/a4fWe5sfUKS6qtBieO6TIafjN1kHJyX+xa7zFNFcJ8OAftJbUbUAQrpxQsOLxEdFy1ux9N7ynr8&#10;uT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9AUc9IAAAAEAQAADwAAAAAAAAABACAAAAAiAAAA&#10;ZHJzL2Rvd25yZXYueG1sUEsBAhQAFAAAAAgAh07iQFqAgHPUAQAApAMAAA4AAAAAAAAAAQAgAAAA&#10;IQEAAGRycy9lMm9Eb2MueG1sUEsFBgAAAAAGAAYAWQEAAGc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7E" w:rsidRDefault="001C1D60">
    <w:pPr>
      <w:pStyle w:val="aa"/>
      <w:ind w:right="360"/>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F1D7E" w:rsidRDefault="001C1D60">
                          <w:pPr>
                            <w:pStyle w:val="aa"/>
                          </w:pPr>
                          <w:r>
                            <w:rPr>
                              <w:rFonts w:hint="eastAsia"/>
                            </w:rPr>
                            <w:fldChar w:fldCharType="begin"/>
                          </w:r>
                          <w:r>
                            <w:rPr>
                              <w:rFonts w:hint="eastAsia"/>
                            </w:rPr>
                            <w:instrText xml:space="preserve"> PAGE  \* MERGEFORMAT </w:instrText>
                          </w:r>
                          <w:r>
                            <w:rPr>
                              <w:rFonts w:hint="eastAsia"/>
                            </w:rPr>
                            <w:fldChar w:fldCharType="separate"/>
                          </w:r>
                          <w:r w:rsidR="00251C77">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5iZgIAABMFAAAOAAAAZHJzL2Uyb0RvYy54bWysVM1uEzEQviPxDpbvdNNUVFHUTRVaFSFV&#10;tKIgzo7Xblb4T/Y0u+EB4A04ceHOc/U5+OzNpqhwKeLinfXMfDPzzYxPTntr2EbF1HpX88ODCWfK&#10;Sd+07rbmH95fvJhxlki4RhjvVM23KvHTxfNnJ12Yq6lfe9OoyADi0rwLNV8ThXlVJblWVqQDH5SD&#10;UvtoBeE33lZNFB3Qrammk8lx1fnYhOilSgm354OSLwq+1krSldZJETM1R25UzljOVT6rxYmY30YR&#10;1q3cpSH+IQsrWoege6hzQYLdxfYPKNvK6JPXdCC9rbzWrVSlBlRzOHlUzc1aBFVqATkp7GlK/w9W&#10;vt1cR9Y2NZ+CHicsenT/7ev995/3P74w3IGgLqQ57G4CLKl/5Xs0erxPuMx19zra/EVFDHpgbff0&#10;qp6YzE6z6Ww2gUpCN/4Av3pwDzHRa+Uty0LNI/pXaBWby0SD6WiSozl/0RpTemgc62p+fPRyUhz2&#10;GoAbhxi5iCHZItHWqIxg3DulUX/JOV+UyVNnJrKNwMwIKZWjUm5BgnW20gj7FMedfXZVZSqf4rz3&#10;KJG9o72zbZ2Ppd5HaTefxpT1YD8yMNSdKaB+1ZfGH429XPlmixZHP2xJCvKiRRsuRaJrEbEWaB1W&#10;na5waONBt99JnK19/Py3+2yPaYWWsw5rVnOHd4Az88ZhigFIoxBHYTUK7s6eefTgEE9IkEWEQyQz&#10;ijp6+xH7v8wxoBJOIlLNaRTPaFh1vB9SLZfFCHsXBF26myAzdOl5WN4RRqlMWOZmYGLHGTavzOju&#10;lcir/ft/sXp4yx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mJBuYmYCAAATBQAADgAAAAAAAAAAAAAAAAAuAgAAZHJzL2Uyb0Rv&#10;Yy54bWxQSwECLQAUAAYACAAAACEAcarRudcAAAAFAQAADwAAAAAAAAAAAAAAAADABAAAZHJzL2Rv&#10;d25yZXYueG1sUEsFBgAAAAAEAAQA8wAAAMQFAAAAAA==&#10;" filled="f" stroked="f" strokeweight=".5pt">
              <v:textbox style="mso-fit-shape-to-text:t" inset="0,0,0,0">
                <w:txbxContent>
                  <w:p w:rsidR="000F1D7E" w:rsidRDefault="001C1D60">
                    <w:pPr>
                      <w:pStyle w:val="aa"/>
                    </w:pPr>
                    <w:r>
                      <w:rPr>
                        <w:rFonts w:hint="eastAsia"/>
                      </w:rPr>
                      <w:fldChar w:fldCharType="begin"/>
                    </w:r>
                    <w:r>
                      <w:rPr>
                        <w:rFonts w:hint="eastAsia"/>
                      </w:rPr>
                      <w:instrText xml:space="preserve"> PAGE  \* MERGEFORMAT </w:instrText>
                    </w:r>
                    <w:r>
                      <w:rPr>
                        <w:rFonts w:hint="eastAsia"/>
                      </w:rPr>
                      <w:fldChar w:fldCharType="separate"/>
                    </w:r>
                    <w:r w:rsidR="00251C77">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010" w:rsidRDefault="00E86010">
      <w:r>
        <w:separator/>
      </w:r>
    </w:p>
  </w:footnote>
  <w:footnote w:type="continuationSeparator" w:id="0">
    <w:p w:rsidR="00E86010" w:rsidRDefault="00E86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7E" w:rsidRDefault="000F1D7E">
    <w:pPr>
      <w:pStyle w:val="ab"/>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7E" w:rsidRDefault="000F1D7E">
    <w:pPr>
      <w:pStyle w:val="ab"/>
      <w:pBdr>
        <w:bottom w:val="none" w:sz="0" w:space="1"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7E" w:rsidRDefault="000F1D7E">
    <w:pPr>
      <w:pStyle w:val="ab"/>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C9DE8"/>
    <w:multiLevelType w:val="singleLevel"/>
    <w:tmpl w:val="3A1C9DE8"/>
    <w:lvl w:ilvl="0">
      <w:start w:val="2"/>
      <w:numFmt w:val="chineseCounting"/>
      <w:suff w:val="nothing"/>
      <w:lvlText w:val="%1、"/>
      <w:lvlJc w:val="left"/>
      <w:rPr>
        <w:rFonts w:hint="eastAsia"/>
      </w:rPr>
    </w:lvl>
  </w:abstractNum>
  <w:abstractNum w:abstractNumId="1">
    <w:nsid w:val="69761F52"/>
    <w:multiLevelType w:val="singleLevel"/>
    <w:tmpl w:val="69761F52"/>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ZTI4YTA3YWYyMDllMzk1NGYzNTc2NmVkZTcyZDUifQ=="/>
  </w:docVars>
  <w:rsids>
    <w:rsidRoot w:val="00144A85"/>
    <w:rsid w:val="000F1D7E"/>
    <w:rsid w:val="001425FC"/>
    <w:rsid w:val="00144A85"/>
    <w:rsid w:val="001C1D60"/>
    <w:rsid w:val="00230FDC"/>
    <w:rsid w:val="00251C77"/>
    <w:rsid w:val="004C7051"/>
    <w:rsid w:val="004D0812"/>
    <w:rsid w:val="008B52D5"/>
    <w:rsid w:val="009E1CA0"/>
    <w:rsid w:val="00B104B1"/>
    <w:rsid w:val="00C72D32"/>
    <w:rsid w:val="00D349F9"/>
    <w:rsid w:val="00DA5FB0"/>
    <w:rsid w:val="00E85987"/>
    <w:rsid w:val="00E86010"/>
    <w:rsid w:val="00E96556"/>
    <w:rsid w:val="00EF7F56"/>
    <w:rsid w:val="00FC689F"/>
    <w:rsid w:val="01423F24"/>
    <w:rsid w:val="01BC245C"/>
    <w:rsid w:val="02452B6B"/>
    <w:rsid w:val="04974587"/>
    <w:rsid w:val="08253C58"/>
    <w:rsid w:val="09071D87"/>
    <w:rsid w:val="095D2DCD"/>
    <w:rsid w:val="0AD74FFC"/>
    <w:rsid w:val="0BCB0FBA"/>
    <w:rsid w:val="0C8A7859"/>
    <w:rsid w:val="0C9D2956"/>
    <w:rsid w:val="0D9D2FBC"/>
    <w:rsid w:val="0DEC74F6"/>
    <w:rsid w:val="0F7F1A9D"/>
    <w:rsid w:val="10D976F4"/>
    <w:rsid w:val="11A5710A"/>
    <w:rsid w:val="12856DDE"/>
    <w:rsid w:val="12CB18A0"/>
    <w:rsid w:val="135454AD"/>
    <w:rsid w:val="1621793E"/>
    <w:rsid w:val="162D4D4B"/>
    <w:rsid w:val="16797F90"/>
    <w:rsid w:val="16B26F9F"/>
    <w:rsid w:val="17D905BB"/>
    <w:rsid w:val="1BB76E65"/>
    <w:rsid w:val="1C320C95"/>
    <w:rsid w:val="1D4F06DA"/>
    <w:rsid w:val="1EA4483A"/>
    <w:rsid w:val="1F1E3B12"/>
    <w:rsid w:val="20014B53"/>
    <w:rsid w:val="215F5FD5"/>
    <w:rsid w:val="216F14F6"/>
    <w:rsid w:val="21F762EB"/>
    <w:rsid w:val="26797B39"/>
    <w:rsid w:val="27F4614E"/>
    <w:rsid w:val="2C2111C0"/>
    <w:rsid w:val="2D413FA3"/>
    <w:rsid w:val="2DC85BA0"/>
    <w:rsid w:val="2ED02D1C"/>
    <w:rsid w:val="30130CC4"/>
    <w:rsid w:val="30765966"/>
    <w:rsid w:val="32696E24"/>
    <w:rsid w:val="326C0551"/>
    <w:rsid w:val="33026470"/>
    <w:rsid w:val="33BE1078"/>
    <w:rsid w:val="34080CFC"/>
    <w:rsid w:val="348D61CB"/>
    <w:rsid w:val="372A1658"/>
    <w:rsid w:val="375113F8"/>
    <w:rsid w:val="38BB18EB"/>
    <w:rsid w:val="39812B34"/>
    <w:rsid w:val="3A9766FB"/>
    <w:rsid w:val="3B0321F0"/>
    <w:rsid w:val="3B3176B6"/>
    <w:rsid w:val="3C221C81"/>
    <w:rsid w:val="3D3D6F88"/>
    <w:rsid w:val="3E063608"/>
    <w:rsid w:val="3E10417F"/>
    <w:rsid w:val="3E5A6D65"/>
    <w:rsid w:val="3E83486B"/>
    <w:rsid w:val="3F9B7BCF"/>
    <w:rsid w:val="418735F5"/>
    <w:rsid w:val="41F1637D"/>
    <w:rsid w:val="43CB36CF"/>
    <w:rsid w:val="44437831"/>
    <w:rsid w:val="44901EDA"/>
    <w:rsid w:val="464737E3"/>
    <w:rsid w:val="47315C7C"/>
    <w:rsid w:val="474D22A8"/>
    <w:rsid w:val="47E35890"/>
    <w:rsid w:val="486C49B0"/>
    <w:rsid w:val="49337F34"/>
    <w:rsid w:val="498209F1"/>
    <w:rsid w:val="4A3858CB"/>
    <w:rsid w:val="4C751F72"/>
    <w:rsid w:val="4DF06CEE"/>
    <w:rsid w:val="4EC2357B"/>
    <w:rsid w:val="4FE53F9B"/>
    <w:rsid w:val="50B00AE1"/>
    <w:rsid w:val="5199388B"/>
    <w:rsid w:val="52DC2732"/>
    <w:rsid w:val="532D1E10"/>
    <w:rsid w:val="547C11FF"/>
    <w:rsid w:val="568D6851"/>
    <w:rsid w:val="579730CB"/>
    <w:rsid w:val="59593035"/>
    <w:rsid w:val="5A431874"/>
    <w:rsid w:val="5B1D001A"/>
    <w:rsid w:val="5C653798"/>
    <w:rsid w:val="5D9E1657"/>
    <w:rsid w:val="5E8343A9"/>
    <w:rsid w:val="5EDD7C2F"/>
    <w:rsid w:val="60AC5385"/>
    <w:rsid w:val="61142C65"/>
    <w:rsid w:val="61497B2C"/>
    <w:rsid w:val="614E0908"/>
    <w:rsid w:val="61C006BE"/>
    <w:rsid w:val="648674E4"/>
    <w:rsid w:val="651144BD"/>
    <w:rsid w:val="65756397"/>
    <w:rsid w:val="684449B5"/>
    <w:rsid w:val="68882CE8"/>
    <w:rsid w:val="6A9168B0"/>
    <w:rsid w:val="6C871509"/>
    <w:rsid w:val="6CD86557"/>
    <w:rsid w:val="6CFA1CDB"/>
    <w:rsid w:val="6D0D4104"/>
    <w:rsid w:val="6D7101EF"/>
    <w:rsid w:val="6D967C55"/>
    <w:rsid w:val="6DCC212B"/>
    <w:rsid w:val="6EEE586F"/>
    <w:rsid w:val="711A0B9D"/>
    <w:rsid w:val="713779A1"/>
    <w:rsid w:val="743A361B"/>
    <w:rsid w:val="78F30B31"/>
    <w:rsid w:val="7A77712C"/>
    <w:rsid w:val="7AA8721A"/>
    <w:rsid w:val="7AC34054"/>
    <w:rsid w:val="7CDA782D"/>
    <w:rsid w:val="7DE03073"/>
    <w:rsid w:val="7F853FCE"/>
    <w:rsid w:val="7FE60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8"/>
    </w:rPr>
  </w:style>
  <w:style w:type="paragraph" w:styleId="1">
    <w:name w:val="heading 1"/>
    <w:basedOn w:val="a"/>
    <w:next w:val="a"/>
    <w:link w:val="1Char"/>
    <w:uiPriority w:val="99"/>
    <w:qFormat/>
    <w:pPr>
      <w:keepNext/>
      <w:keepLines/>
      <w:spacing w:line="576" w:lineRule="auto"/>
      <w:outlineLvl w:val="0"/>
    </w:pPr>
    <w:rPr>
      <w:b/>
      <w:kern w:val="44"/>
      <w:sz w:val="44"/>
    </w:rPr>
  </w:style>
  <w:style w:type="paragraph" w:styleId="2">
    <w:name w:val="heading 2"/>
    <w:basedOn w:val="a"/>
    <w:next w:val="a"/>
    <w:link w:val="2Char"/>
    <w:uiPriority w:val="99"/>
    <w:qFormat/>
    <w:pPr>
      <w:keepNext/>
      <w:keepLines/>
      <w:spacing w:line="413" w:lineRule="auto"/>
      <w:outlineLvl w:val="1"/>
    </w:pPr>
    <w:rPr>
      <w:rFonts w:ascii="Arial" w:eastAsia="黑体" w:hAnsi="Arial"/>
      <w:b/>
      <w:kern w:val="0"/>
      <w:sz w:val="32"/>
    </w:rPr>
  </w:style>
  <w:style w:type="paragraph" w:styleId="3">
    <w:name w:val="heading 3"/>
    <w:basedOn w:val="a"/>
    <w:next w:val="a"/>
    <w:uiPriority w:val="99"/>
    <w:qFormat/>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annotation text"/>
    <w:basedOn w:val="a"/>
    <w:link w:val="Char"/>
    <w:qFormat/>
    <w:pPr>
      <w:jc w:val="left"/>
    </w:pPr>
  </w:style>
  <w:style w:type="paragraph" w:styleId="a5">
    <w:name w:val="Body Text"/>
    <w:basedOn w:val="a"/>
    <w:next w:val="a"/>
    <w:uiPriority w:val="99"/>
    <w:qFormat/>
    <w:rPr>
      <w:rFonts w:ascii="仿宋_GB2312" w:eastAsia="仿宋_GB2312"/>
      <w:sz w:val="32"/>
    </w:rPr>
  </w:style>
  <w:style w:type="paragraph" w:styleId="a6">
    <w:name w:val="Body Text Indent"/>
    <w:basedOn w:val="a"/>
    <w:next w:val="a"/>
    <w:qFormat/>
    <w:pPr>
      <w:spacing w:line="700" w:lineRule="exact"/>
      <w:ind w:left="960"/>
    </w:pPr>
    <w:rPr>
      <w:sz w:val="44"/>
    </w:rPr>
  </w:style>
  <w:style w:type="paragraph" w:styleId="a7">
    <w:name w:val="Plain Text"/>
    <w:basedOn w:val="a"/>
    <w:qFormat/>
    <w:pPr>
      <w:adjustRightInd w:val="0"/>
      <w:snapToGrid w:val="0"/>
      <w:spacing w:line="360" w:lineRule="auto"/>
    </w:pPr>
    <w:rPr>
      <w:rFonts w:ascii="宋体" w:hAnsi="Courier New"/>
      <w:sz w:val="21"/>
    </w:rPr>
  </w:style>
  <w:style w:type="paragraph" w:styleId="a8">
    <w:name w:val="Date"/>
    <w:basedOn w:val="a"/>
    <w:next w:val="a"/>
    <w:qFormat/>
  </w:style>
  <w:style w:type="paragraph" w:styleId="a9">
    <w:name w:val="Balloon Text"/>
    <w:basedOn w:val="a"/>
    <w:link w:val="Char0"/>
    <w:qFormat/>
    <w:rPr>
      <w:sz w:val="18"/>
      <w:szCs w:val="18"/>
    </w:rPr>
  </w:style>
  <w:style w:type="paragraph" w:styleId="aa">
    <w:name w:val="footer"/>
    <w:basedOn w:val="a"/>
    <w:uiPriority w:val="99"/>
    <w:qFormat/>
    <w:pPr>
      <w:tabs>
        <w:tab w:val="center" w:pos="4153"/>
        <w:tab w:val="right" w:pos="8306"/>
      </w:tabs>
      <w:snapToGrid w:val="0"/>
      <w:jc w:val="left"/>
    </w:pPr>
    <w:rPr>
      <w:sz w:val="18"/>
    </w:rPr>
  </w:style>
  <w:style w:type="paragraph" w:styleId="ab">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qFormat/>
    <w:pPr>
      <w:ind w:leftChars="200" w:left="420"/>
    </w:pPr>
  </w:style>
  <w:style w:type="paragraph" w:styleId="21">
    <w:name w:val="Body Text 2"/>
    <w:basedOn w:val="a"/>
    <w:qFormat/>
    <w:pPr>
      <w:adjustRightInd w:val="0"/>
      <w:snapToGrid w:val="0"/>
      <w:spacing w:line="480" w:lineRule="auto"/>
    </w:pPr>
    <w:rPr>
      <w:sz w:val="24"/>
    </w:rPr>
  </w:style>
  <w:style w:type="paragraph" w:styleId="ac">
    <w:name w:val="Normal (Web)"/>
    <w:basedOn w:val="a"/>
    <w:qFormat/>
    <w:pPr>
      <w:spacing w:beforeAutospacing="1" w:afterAutospacing="1"/>
      <w:jc w:val="left"/>
    </w:pPr>
    <w:rPr>
      <w:kern w:val="0"/>
      <w:sz w:val="24"/>
    </w:rPr>
  </w:style>
  <w:style w:type="paragraph" w:styleId="ad">
    <w:name w:val="Title"/>
    <w:basedOn w:val="a"/>
    <w:next w:val="a"/>
    <w:qFormat/>
    <w:pPr>
      <w:widowControl/>
      <w:jc w:val="center"/>
    </w:pPr>
    <w:rPr>
      <w:kern w:val="0"/>
      <w:sz w:val="20"/>
      <w:u w:val="single"/>
      <w:lang w:eastAsia="en-US"/>
    </w:rPr>
  </w:style>
  <w:style w:type="paragraph" w:styleId="ae">
    <w:name w:val="annotation subject"/>
    <w:basedOn w:val="a4"/>
    <w:next w:val="a4"/>
    <w:link w:val="Char1"/>
    <w:qFormat/>
    <w:rPr>
      <w:b/>
      <w:bCs/>
    </w:rPr>
  </w:style>
  <w:style w:type="paragraph" w:styleId="af">
    <w:name w:val="Body Text First Indent"/>
    <w:basedOn w:val="a5"/>
    <w:next w:val="a"/>
    <w:qFormat/>
    <w:pPr>
      <w:ind w:firstLineChars="100" w:firstLine="420"/>
    </w:pPr>
    <w:rPr>
      <w:rFonts w:ascii="Times New Roman" w:eastAsia="宋体"/>
    </w:rPr>
  </w:style>
  <w:style w:type="paragraph" w:styleId="22">
    <w:name w:val="Body Text First Indent 2"/>
    <w:basedOn w:val="a6"/>
    <w:next w:val="af"/>
    <w:qFormat/>
    <w:pPr>
      <w:spacing w:after="120" w:line="240" w:lineRule="auto"/>
      <w:ind w:leftChars="200" w:left="420" w:firstLineChars="200" w:firstLine="420"/>
    </w:pPr>
  </w:style>
  <w:style w:type="table" w:styleId="af0">
    <w:name w:val="Table Grid"/>
    <w:basedOn w:val="a1"/>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rPr>
      <w:rFonts w:ascii="Times New Roman" w:eastAsia="宋体" w:hAnsi="Times New Roman" w:cs="Times New Roman"/>
    </w:rPr>
  </w:style>
  <w:style w:type="character" w:styleId="af2">
    <w:name w:val="Hyperlink"/>
    <w:basedOn w:val="a0"/>
    <w:qFormat/>
    <w:rPr>
      <w:color w:val="0000FF"/>
      <w:u w:val="single"/>
    </w:rPr>
  </w:style>
  <w:style w:type="character" w:styleId="af3">
    <w:name w:val="annotation reference"/>
    <w:basedOn w:val="a0"/>
    <w:qFormat/>
    <w:rPr>
      <w:sz w:val="21"/>
      <w:szCs w:val="21"/>
    </w:rPr>
  </w:style>
  <w:style w:type="paragraph" w:customStyle="1" w:styleId="11">
    <w:name w:val="正文1"/>
    <w:basedOn w:val="a"/>
    <w:next w:val="a"/>
    <w:qFormat/>
    <w:pPr>
      <w:spacing w:line="300" w:lineRule="auto"/>
      <w:ind w:firstLineChars="200" w:firstLine="200"/>
    </w:pPr>
    <w:rPr>
      <w:sz w:val="24"/>
    </w:rPr>
  </w:style>
  <w:style w:type="paragraph" w:customStyle="1" w:styleId="af4">
    <w:name w:val="默认"/>
    <w:qFormat/>
    <w:rPr>
      <w:rFonts w:ascii="Helvetica" w:eastAsia="Helvetica" w:hAnsi="Helvetica" w:cs="Helvetica"/>
      <w:color w:val="000000"/>
      <w:sz w:val="22"/>
      <w:szCs w:val="22"/>
    </w:rPr>
  </w:style>
  <w:style w:type="paragraph" w:customStyle="1" w:styleId="WPSOffice1">
    <w:name w:val="WPSOffice手动目录 1"/>
    <w:uiPriority w:val="99"/>
    <w:qFormat/>
  </w:style>
  <w:style w:type="paragraph" w:customStyle="1" w:styleId="WPSOffice2">
    <w:name w:val="WPSOffice手动目录 2"/>
    <w:uiPriority w:val="99"/>
    <w:qFormat/>
    <w:pPr>
      <w:ind w:leftChars="200" w:left="200"/>
    </w:pPr>
  </w:style>
  <w:style w:type="character" w:customStyle="1" w:styleId="1Char">
    <w:name w:val="标题 1 Char"/>
    <w:basedOn w:val="a0"/>
    <w:link w:val="1"/>
    <w:uiPriority w:val="99"/>
    <w:qFormat/>
    <w:locked/>
    <w:rPr>
      <w:b/>
      <w:kern w:val="44"/>
      <w:sz w:val="44"/>
    </w:rPr>
  </w:style>
  <w:style w:type="character" w:customStyle="1" w:styleId="2Char">
    <w:name w:val="标题 2 Char"/>
    <w:basedOn w:val="a0"/>
    <w:link w:val="2"/>
    <w:uiPriority w:val="99"/>
    <w:qFormat/>
    <w:locked/>
    <w:rPr>
      <w:rFonts w:ascii="Arial" w:eastAsia="黑体" w:hAnsi="Arial"/>
      <w:b/>
      <w:kern w:val="0"/>
      <w:sz w:val="32"/>
    </w:rPr>
  </w:style>
  <w:style w:type="paragraph" w:customStyle="1" w:styleId="NewNewNewNewNewNewNewNewNewNewNew">
    <w:name w:val="正文 New New New New New New New New New New New"/>
    <w:uiPriority w:val="99"/>
    <w:qFormat/>
    <w:pPr>
      <w:widowControl w:val="0"/>
      <w:jc w:val="both"/>
    </w:pPr>
    <w:rPr>
      <w:kern w:val="2"/>
      <w:sz w:val="21"/>
      <w:szCs w:val="24"/>
    </w:rPr>
  </w:style>
  <w:style w:type="paragraph" w:customStyle="1" w:styleId="af5">
    <w:name w:val="图例"/>
    <w:basedOn w:val="a"/>
    <w:qFormat/>
    <w:pPr>
      <w:spacing w:before="120" w:after="120" w:line="360" w:lineRule="auto"/>
      <w:jc w:val="center"/>
    </w:pPr>
    <w:rPr>
      <w:rFonts w:eastAsia="仿宋_GB2312"/>
      <w:b/>
      <w:sz w:val="24"/>
    </w:rPr>
  </w:style>
  <w:style w:type="paragraph" w:customStyle="1" w:styleId="12">
    <w:name w:val="标书正文1"/>
    <w:basedOn w:val="a"/>
    <w:qFormat/>
    <w:pPr>
      <w:spacing w:line="520" w:lineRule="exact"/>
    </w:pPr>
  </w:style>
  <w:style w:type="character" w:customStyle="1" w:styleId="Char0">
    <w:name w:val="批注框文本 Char"/>
    <w:basedOn w:val="a0"/>
    <w:link w:val="a9"/>
    <w:qFormat/>
    <w:rPr>
      <w:kern w:val="2"/>
      <w:sz w:val="18"/>
      <w:szCs w:val="18"/>
    </w:rPr>
  </w:style>
  <w:style w:type="character" w:customStyle="1" w:styleId="Char">
    <w:name w:val="批注文字 Char"/>
    <w:basedOn w:val="a0"/>
    <w:link w:val="a4"/>
    <w:qFormat/>
    <w:rPr>
      <w:kern w:val="2"/>
      <w:sz w:val="28"/>
    </w:rPr>
  </w:style>
  <w:style w:type="character" w:customStyle="1" w:styleId="Char1">
    <w:name w:val="批注主题 Char"/>
    <w:basedOn w:val="Char"/>
    <w:link w:val="ae"/>
    <w:qFormat/>
    <w:rPr>
      <w:b/>
      <w:bCs/>
      <w:kern w:val="2"/>
      <w:sz w:val="28"/>
    </w:rPr>
  </w:style>
  <w:style w:type="paragraph" w:customStyle="1" w:styleId="13">
    <w:name w:val="列出段落1"/>
    <w:basedOn w:val="a"/>
    <w:qFormat/>
    <w:pPr>
      <w:ind w:firstLineChars="200" w:firstLine="420"/>
    </w:pPr>
    <w:rPr>
      <w:sz w:val="21"/>
    </w:rPr>
  </w:style>
  <w:style w:type="paragraph" w:customStyle="1" w:styleId="pa-29">
    <w:name w:val="pa-29"/>
    <w:basedOn w:val="a"/>
    <w:qFormat/>
    <w:pPr>
      <w:widowControl/>
      <w:spacing w:before="150" w:after="150"/>
      <w:jc w:val="left"/>
    </w:pPr>
    <w:rPr>
      <w:rFonts w:ascii="宋体" w:hAnsi="宋体" w:cs="宋体"/>
      <w:kern w:val="0"/>
      <w:sz w:val="24"/>
    </w:rPr>
  </w:style>
  <w:style w:type="character" w:customStyle="1" w:styleId="ca-32">
    <w:name w:val="ca-32"/>
    <w:qFormat/>
    <w:rPr>
      <w:rFonts w:ascii="Times New Roman" w:eastAsia="宋体" w:hAnsi="Times New Roman" w:cs="Times New Roman"/>
    </w:rPr>
  </w:style>
  <w:style w:type="paragraph" w:customStyle="1" w:styleId="pa-0">
    <w:name w:val="pa-0"/>
    <w:basedOn w:val="a"/>
    <w:qFormat/>
    <w:pPr>
      <w:widowControl/>
      <w:spacing w:before="150" w:after="150"/>
      <w:jc w:val="left"/>
    </w:pPr>
    <w:rPr>
      <w:rFonts w:ascii="宋体" w:hAnsi="宋体" w:cs="宋体"/>
      <w:kern w:val="0"/>
      <w:sz w:val="24"/>
    </w:rPr>
  </w:style>
  <w:style w:type="character" w:customStyle="1" w:styleId="ca-9">
    <w:name w:val="ca-9"/>
    <w:qFormat/>
    <w:rPr>
      <w:rFonts w:ascii="Times New Roman" w:eastAsia="宋体" w:hAnsi="Times New Roman" w:cs="Times New Roman"/>
    </w:rPr>
  </w:style>
  <w:style w:type="paragraph" w:customStyle="1" w:styleId="pa-31">
    <w:name w:val="pa-31"/>
    <w:basedOn w:val="a"/>
    <w:qFormat/>
    <w:pPr>
      <w:widowControl/>
      <w:spacing w:before="150" w:after="150"/>
      <w:jc w:val="left"/>
    </w:pPr>
    <w:rPr>
      <w:rFonts w:ascii="宋体" w:hAnsi="宋体" w:cs="宋体"/>
      <w:kern w:val="0"/>
      <w:sz w:val="24"/>
    </w:rPr>
  </w:style>
  <w:style w:type="character" w:customStyle="1" w:styleId="ca-22">
    <w:name w:val="ca-22"/>
    <w:qFormat/>
    <w:rPr>
      <w:rFonts w:ascii="Times New Roman" w:eastAsia="宋体" w:hAnsi="Times New Roman" w:cs="Times New Roman"/>
    </w:rPr>
  </w:style>
  <w:style w:type="paragraph" w:customStyle="1" w:styleId="pa-32">
    <w:name w:val="pa-32"/>
    <w:basedOn w:val="a"/>
    <w:qFormat/>
    <w:pPr>
      <w:widowControl/>
      <w:spacing w:before="150" w:after="150"/>
      <w:jc w:val="left"/>
    </w:pPr>
    <w:rPr>
      <w:rFonts w:ascii="宋体" w:hAnsi="宋体" w:cs="宋体"/>
      <w:kern w:val="0"/>
      <w:sz w:val="24"/>
    </w:rPr>
  </w:style>
  <w:style w:type="paragraph" w:customStyle="1" w:styleId="pa-33">
    <w:name w:val="pa-33"/>
    <w:basedOn w:val="a"/>
    <w:qFormat/>
    <w:pPr>
      <w:widowControl/>
      <w:spacing w:before="150" w:after="150"/>
      <w:jc w:val="left"/>
    </w:pPr>
    <w:rPr>
      <w:rFonts w:ascii="宋体" w:hAnsi="宋体" w:cs="宋体"/>
      <w:kern w:val="0"/>
      <w:sz w:val="24"/>
    </w:rPr>
  </w:style>
  <w:style w:type="character" w:customStyle="1" w:styleId="ca-11">
    <w:name w:val="ca-11"/>
    <w:qFormat/>
    <w:rPr>
      <w:rFonts w:ascii="Times New Roman" w:eastAsia="宋体" w:hAnsi="Times New Roman" w:cs="Times New Roman"/>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character" w:customStyle="1" w:styleId="ca-35">
    <w:name w:val="ca-35"/>
    <w:qFormat/>
    <w:rPr>
      <w:rFonts w:ascii="Times New Roman" w:eastAsia="宋体" w:hAnsi="Times New Roman" w:cs="Times New Roman"/>
    </w:rPr>
  </w:style>
  <w:style w:type="paragraph" w:customStyle="1" w:styleId="pa-16">
    <w:name w:val="pa-16"/>
    <w:basedOn w:val="a"/>
    <w:qFormat/>
    <w:pPr>
      <w:widowControl/>
      <w:spacing w:before="150" w:after="150"/>
      <w:jc w:val="left"/>
    </w:pPr>
    <w:rPr>
      <w:rFonts w:ascii="宋体" w:hAnsi="宋体" w:cs="宋体"/>
      <w:kern w:val="0"/>
      <w:sz w:val="24"/>
    </w:rPr>
  </w:style>
  <w:style w:type="paragraph" w:customStyle="1" w:styleId="Default">
    <w:name w:val="Default"/>
    <w:next w:val="a"/>
    <w:qFormat/>
    <w:pPr>
      <w:widowControl w:val="0"/>
      <w:autoSpaceDE w:val="0"/>
      <w:autoSpaceDN w:val="0"/>
      <w:adjustRightInd w:val="0"/>
    </w:pPr>
    <w:rPr>
      <w:rFonts w:ascii="宋体"/>
      <w:color w:val="000000"/>
      <w:sz w:val="24"/>
    </w:rPr>
  </w:style>
  <w:style w:type="character" w:customStyle="1" w:styleId="NormalCharacter">
    <w:name w:val="NormalCharacter"/>
    <w:qFormat/>
    <w:rPr>
      <w:rFonts w:ascii="Times New Roman" w:eastAsia="宋体" w:hAnsi="Times New Roman"/>
    </w:rPr>
  </w:style>
  <w:style w:type="paragraph" w:customStyle="1" w:styleId="af6">
    <w:name w:val="段"/>
    <w:next w:val="a"/>
    <w:qFormat/>
    <w:pPr>
      <w:autoSpaceDE w:val="0"/>
      <w:autoSpaceDN w:val="0"/>
      <w:ind w:firstLineChars="200" w:firstLine="200"/>
      <w:jc w:val="both"/>
    </w:pPr>
    <w:rPr>
      <w:rFonts w:ascii="宋体"/>
      <w:sz w:val="21"/>
      <w:szCs w:val="22"/>
    </w:rPr>
  </w:style>
  <w:style w:type="character" w:customStyle="1" w:styleId="font11">
    <w:name w:val="font11"/>
    <w:qFormat/>
    <w:rPr>
      <w:rFonts w:ascii="宋体" w:eastAsia="宋体" w:hAnsi="宋体" w:cs="宋体" w:hint="eastAsia"/>
      <w:b/>
      <w:color w:val="000000"/>
      <w:sz w:val="22"/>
      <w:szCs w:val="22"/>
      <w:u w:val="none"/>
    </w:rPr>
  </w:style>
  <w:style w:type="character" w:customStyle="1" w:styleId="font41">
    <w:name w:val="font41"/>
    <w:qFormat/>
    <w:rPr>
      <w:rFonts w:ascii="Calibri" w:hAnsi="Calibri" w:cs="Calibri" w:hint="default"/>
      <w:b/>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51">
    <w:name w:val="font51"/>
    <w:qFormat/>
    <w:rPr>
      <w:rFonts w:ascii="Calibri" w:hAnsi="Calibri" w:cs="Calibri" w:hint="default"/>
      <w:color w:val="000000"/>
      <w:sz w:val="22"/>
      <w:szCs w:val="22"/>
      <w:u w:val="none"/>
    </w:rPr>
  </w:style>
  <w:style w:type="character" w:customStyle="1" w:styleId="font21">
    <w:name w:val="font21"/>
    <w:qFormat/>
    <w:rPr>
      <w:rFonts w:ascii="宋体" w:eastAsia="宋体" w:hAnsi="宋体" w:cs="宋体" w:hint="eastAsia"/>
      <w:color w:val="000000"/>
      <w:sz w:val="21"/>
      <w:szCs w:val="21"/>
      <w:u w:val="none"/>
    </w:rPr>
  </w:style>
  <w:style w:type="paragraph" w:customStyle="1" w:styleId="14">
    <w:name w:val="1"/>
    <w:basedOn w:val="a"/>
    <w:next w:val="a7"/>
    <w:qFormat/>
    <w:rPr>
      <w:rFonts w:ascii="Tahoma" w:hAnsi="Tahoma"/>
      <w:sz w:val="24"/>
    </w:rPr>
  </w:style>
  <w:style w:type="paragraph" w:customStyle="1" w:styleId="p15">
    <w:name w:val="p15"/>
    <w:basedOn w:val="a"/>
    <w:qFormat/>
    <w:pPr>
      <w:spacing w:line="360" w:lineRule="auto"/>
      <w:ind w:firstLine="420"/>
    </w:pPr>
    <w:rPr>
      <w:kern w:val="0"/>
      <w:sz w:val="24"/>
      <w:szCs w:val="24"/>
    </w:rPr>
  </w:style>
  <w:style w:type="paragraph" w:customStyle="1" w:styleId="15">
    <w:name w:val="无间隔1"/>
    <w:uiPriority w:val="1"/>
    <w:qFormat/>
    <w:pPr>
      <w:jc w:val="both"/>
    </w:pPr>
    <w:rPr>
      <w:rFonts w:eastAsia="Times New Roman"/>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8"/>
    </w:rPr>
  </w:style>
  <w:style w:type="paragraph" w:styleId="1">
    <w:name w:val="heading 1"/>
    <w:basedOn w:val="a"/>
    <w:next w:val="a"/>
    <w:link w:val="1Char"/>
    <w:uiPriority w:val="99"/>
    <w:qFormat/>
    <w:pPr>
      <w:keepNext/>
      <w:keepLines/>
      <w:spacing w:line="576" w:lineRule="auto"/>
      <w:outlineLvl w:val="0"/>
    </w:pPr>
    <w:rPr>
      <w:b/>
      <w:kern w:val="44"/>
      <w:sz w:val="44"/>
    </w:rPr>
  </w:style>
  <w:style w:type="paragraph" w:styleId="2">
    <w:name w:val="heading 2"/>
    <w:basedOn w:val="a"/>
    <w:next w:val="a"/>
    <w:link w:val="2Char"/>
    <w:uiPriority w:val="99"/>
    <w:qFormat/>
    <w:pPr>
      <w:keepNext/>
      <w:keepLines/>
      <w:spacing w:line="413" w:lineRule="auto"/>
      <w:outlineLvl w:val="1"/>
    </w:pPr>
    <w:rPr>
      <w:rFonts w:ascii="Arial" w:eastAsia="黑体" w:hAnsi="Arial"/>
      <w:b/>
      <w:kern w:val="0"/>
      <w:sz w:val="32"/>
    </w:rPr>
  </w:style>
  <w:style w:type="paragraph" w:styleId="3">
    <w:name w:val="heading 3"/>
    <w:basedOn w:val="a"/>
    <w:next w:val="a"/>
    <w:uiPriority w:val="99"/>
    <w:qFormat/>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annotation text"/>
    <w:basedOn w:val="a"/>
    <w:link w:val="Char"/>
    <w:qFormat/>
    <w:pPr>
      <w:jc w:val="left"/>
    </w:pPr>
  </w:style>
  <w:style w:type="paragraph" w:styleId="a5">
    <w:name w:val="Body Text"/>
    <w:basedOn w:val="a"/>
    <w:next w:val="a"/>
    <w:uiPriority w:val="99"/>
    <w:qFormat/>
    <w:rPr>
      <w:rFonts w:ascii="仿宋_GB2312" w:eastAsia="仿宋_GB2312"/>
      <w:sz w:val="32"/>
    </w:rPr>
  </w:style>
  <w:style w:type="paragraph" w:styleId="a6">
    <w:name w:val="Body Text Indent"/>
    <w:basedOn w:val="a"/>
    <w:next w:val="a"/>
    <w:qFormat/>
    <w:pPr>
      <w:spacing w:line="700" w:lineRule="exact"/>
      <w:ind w:left="960"/>
    </w:pPr>
    <w:rPr>
      <w:sz w:val="44"/>
    </w:rPr>
  </w:style>
  <w:style w:type="paragraph" w:styleId="a7">
    <w:name w:val="Plain Text"/>
    <w:basedOn w:val="a"/>
    <w:qFormat/>
    <w:pPr>
      <w:adjustRightInd w:val="0"/>
      <w:snapToGrid w:val="0"/>
      <w:spacing w:line="360" w:lineRule="auto"/>
    </w:pPr>
    <w:rPr>
      <w:rFonts w:ascii="宋体" w:hAnsi="Courier New"/>
      <w:sz w:val="21"/>
    </w:rPr>
  </w:style>
  <w:style w:type="paragraph" w:styleId="a8">
    <w:name w:val="Date"/>
    <w:basedOn w:val="a"/>
    <w:next w:val="a"/>
    <w:qFormat/>
  </w:style>
  <w:style w:type="paragraph" w:styleId="a9">
    <w:name w:val="Balloon Text"/>
    <w:basedOn w:val="a"/>
    <w:link w:val="Char0"/>
    <w:qFormat/>
    <w:rPr>
      <w:sz w:val="18"/>
      <w:szCs w:val="18"/>
    </w:rPr>
  </w:style>
  <w:style w:type="paragraph" w:styleId="aa">
    <w:name w:val="footer"/>
    <w:basedOn w:val="a"/>
    <w:uiPriority w:val="99"/>
    <w:qFormat/>
    <w:pPr>
      <w:tabs>
        <w:tab w:val="center" w:pos="4153"/>
        <w:tab w:val="right" w:pos="8306"/>
      </w:tabs>
      <w:snapToGrid w:val="0"/>
      <w:jc w:val="left"/>
    </w:pPr>
    <w:rPr>
      <w:sz w:val="18"/>
    </w:rPr>
  </w:style>
  <w:style w:type="paragraph" w:styleId="ab">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qFormat/>
    <w:pPr>
      <w:ind w:leftChars="200" w:left="420"/>
    </w:pPr>
  </w:style>
  <w:style w:type="paragraph" w:styleId="21">
    <w:name w:val="Body Text 2"/>
    <w:basedOn w:val="a"/>
    <w:qFormat/>
    <w:pPr>
      <w:adjustRightInd w:val="0"/>
      <w:snapToGrid w:val="0"/>
      <w:spacing w:line="480" w:lineRule="auto"/>
    </w:pPr>
    <w:rPr>
      <w:sz w:val="24"/>
    </w:rPr>
  </w:style>
  <w:style w:type="paragraph" w:styleId="ac">
    <w:name w:val="Normal (Web)"/>
    <w:basedOn w:val="a"/>
    <w:qFormat/>
    <w:pPr>
      <w:spacing w:beforeAutospacing="1" w:afterAutospacing="1"/>
      <w:jc w:val="left"/>
    </w:pPr>
    <w:rPr>
      <w:kern w:val="0"/>
      <w:sz w:val="24"/>
    </w:rPr>
  </w:style>
  <w:style w:type="paragraph" w:styleId="ad">
    <w:name w:val="Title"/>
    <w:basedOn w:val="a"/>
    <w:next w:val="a"/>
    <w:qFormat/>
    <w:pPr>
      <w:widowControl/>
      <w:jc w:val="center"/>
    </w:pPr>
    <w:rPr>
      <w:kern w:val="0"/>
      <w:sz w:val="20"/>
      <w:u w:val="single"/>
      <w:lang w:eastAsia="en-US"/>
    </w:rPr>
  </w:style>
  <w:style w:type="paragraph" w:styleId="ae">
    <w:name w:val="annotation subject"/>
    <w:basedOn w:val="a4"/>
    <w:next w:val="a4"/>
    <w:link w:val="Char1"/>
    <w:qFormat/>
    <w:rPr>
      <w:b/>
      <w:bCs/>
    </w:rPr>
  </w:style>
  <w:style w:type="paragraph" w:styleId="af">
    <w:name w:val="Body Text First Indent"/>
    <w:basedOn w:val="a5"/>
    <w:next w:val="a"/>
    <w:qFormat/>
    <w:pPr>
      <w:ind w:firstLineChars="100" w:firstLine="420"/>
    </w:pPr>
    <w:rPr>
      <w:rFonts w:ascii="Times New Roman" w:eastAsia="宋体"/>
    </w:rPr>
  </w:style>
  <w:style w:type="paragraph" w:styleId="22">
    <w:name w:val="Body Text First Indent 2"/>
    <w:basedOn w:val="a6"/>
    <w:next w:val="af"/>
    <w:qFormat/>
    <w:pPr>
      <w:spacing w:after="120" w:line="240" w:lineRule="auto"/>
      <w:ind w:leftChars="200" w:left="420" w:firstLineChars="200" w:firstLine="420"/>
    </w:pPr>
  </w:style>
  <w:style w:type="table" w:styleId="af0">
    <w:name w:val="Table Grid"/>
    <w:basedOn w:val="a1"/>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rPr>
      <w:rFonts w:ascii="Times New Roman" w:eastAsia="宋体" w:hAnsi="Times New Roman" w:cs="Times New Roman"/>
    </w:rPr>
  </w:style>
  <w:style w:type="character" w:styleId="af2">
    <w:name w:val="Hyperlink"/>
    <w:basedOn w:val="a0"/>
    <w:qFormat/>
    <w:rPr>
      <w:color w:val="0000FF"/>
      <w:u w:val="single"/>
    </w:rPr>
  </w:style>
  <w:style w:type="character" w:styleId="af3">
    <w:name w:val="annotation reference"/>
    <w:basedOn w:val="a0"/>
    <w:qFormat/>
    <w:rPr>
      <w:sz w:val="21"/>
      <w:szCs w:val="21"/>
    </w:rPr>
  </w:style>
  <w:style w:type="paragraph" w:customStyle="1" w:styleId="11">
    <w:name w:val="正文1"/>
    <w:basedOn w:val="a"/>
    <w:next w:val="a"/>
    <w:qFormat/>
    <w:pPr>
      <w:spacing w:line="300" w:lineRule="auto"/>
      <w:ind w:firstLineChars="200" w:firstLine="200"/>
    </w:pPr>
    <w:rPr>
      <w:sz w:val="24"/>
    </w:rPr>
  </w:style>
  <w:style w:type="paragraph" w:customStyle="1" w:styleId="af4">
    <w:name w:val="默认"/>
    <w:qFormat/>
    <w:rPr>
      <w:rFonts w:ascii="Helvetica" w:eastAsia="Helvetica" w:hAnsi="Helvetica" w:cs="Helvetica"/>
      <w:color w:val="000000"/>
      <w:sz w:val="22"/>
      <w:szCs w:val="22"/>
    </w:rPr>
  </w:style>
  <w:style w:type="paragraph" w:customStyle="1" w:styleId="WPSOffice1">
    <w:name w:val="WPSOffice手动目录 1"/>
    <w:uiPriority w:val="99"/>
    <w:qFormat/>
  </w:style>
  <w:style w:type="paragraph" w:customStyle="1" w:styleId="WPSOffice2">
    <w:name w:val="WPSOffice手动目录 2"/>
    <w:uiPriority w:val="99"/>
    <w:qFormat/>
    <w:pPr>
      <w:ind w:leftChars="200" w:left="200"/>
    </w:pPr>
  </w:style>
  <w:style w:type="character" w:customStyle="1" w:styleId="1Char">
    <w:name w:val="标题 1 Char"/>
    <w:basedOn w:val="a0"/>
    <w:link w:val="1"/>
    <w:uiPriority w:val="99"/>
    <w:qFormat/>
    <w:locked/>
    <w:rPr>
      <w:b/>
      <w:kern w:val="44"/>
      <w:sz w:val="44"/>
    </w:rPr>
  </w:style>
  <w:style w:type="character" w:customStyle="1" w:styleId="2Char">
    <w:name w:val="标题 2 Char"/>
    <w:basedOn w:val="a0"/>
    <w:link w:val="2"/>
    <w:uiPriority w:val="99"/>
    <w:qFormat/>
    <w:locked/>
    <w:rPr>
      <w:rFonts w:ascii="Arial" w:eastAsia="黑体" w:hAnsi="Arial"/>
      <w:b/>
      <w:kern w:val="0"/>
      <w:sz w:val="32"/>
    </w:rPr>
  </w:style>
  <w:style w:type="paragraph" w:customStyle="1" w:styleId="NewNewNewNewNewNewNewNewNewNewNew">
    <w:name w:val="正文 New New New New New New New New New New New"/>
    <w:uiPriority w:val="99"/>
    <w:qFormat/>
    <w:pPr>
      <w:widowControl w:val="0"/>
      <w:jc w:val="both"/>
    </w:pPr>
    <w:rPr>
      <w:kern w:val="2"/>
      <w:sz w:val="21"/>
      <w:szCs w:val="24"/>
    </w:rPr>
  </w:style>
  <w:style w:type="paragraph" w:customStyle="1" w:styleId="af5">
    <w:name w:val="图例"/>
    <w:basedOn w:val="a"/>
    <w:qFormat/>
    <w:pPr>
      <w:spacing w:before="120" w:after="120" w:line="360" w:lineRule="auto"/>
      <w:jc w:val="center"/>
    </w:pPr>
    <w:rPr>
      <w:rFonts w:eastAsia="仿宋_GB2312"/>
      <w:b/>
      <w:sz w:val="24"/>
    </w:rPr>
  </w:style>
  <w:style w:type="paragraph" w:customStyle="1" w:styleId="12">
    <w:name w:val="标书正文1"/>
    <w:basedOn w:val="a"/>
    <w:qFormat/>
    <w:pPr>
      <w:spacing w:line="520" w:lineRule="exact"/>
    </w:pPr>
  </w:style>
  <w:style w:type="character" w:customStyle="1" w:styleId="Char0">
    <w:name w:val="批注框文本 Char"/>
    <w:basedOn w:val="a0"/>
    <w:link w:val="a9"/>
    <w:qFormat/>
    <w:rPr>
      <w:kern w:val="2"/>
      <w:sz w:val="18"/>
      <w:szCs w:val="18"/>
    </w:rPr>
  </w:style>
  <w:style w:type="character" w:customStyle="1" w:styleId="Char">
    <w:name w:val="批注文字 Char"/>
    <w:basedOn w:val="a0"/>
    <w:link w:val="a4"/>
    <w:qFormat/>
    <w:rPr>
      <w:kern w:val="2"/>
      <w:sz w:val="28"/>
    </w:rPr>
  </w:style>
  <w:style w:type="character" w:customStyle="1" w:styleId="Char1">
    <w:name w:val="批注主题 Char"/>
    <w:basedOn w:val="Char"/>
    <w:link w:val="ae"/>
    <w:qFormat/>
    <w:rPr>
      <w:b/>
      <w:bCs/>
      <w:kern w:val="2"/>
      <w:sz w:val="28"/>
    </w:rPr>
  </w:style>
  <w:style w:type="paragraph" w:customStyle="1" w:styleId="13">
    <w:name w:val="列出段落1"/>
    <w:basedOn w:val="a"/>
    <w:qFormat/>
    <w:pPr>
      <w:ind w:firstLineChars="200" w:firstLine="420"/>
    </w:pPr>
    <w:rPr>
      <w:sz w:val="21"/>
    </w:rPr>
  </w:style>
  <w:style w:type="paragraph" w:customStyle="1" w:styleId="pa-29">
    <w:name w:val="pa-29"/>
    <w:basedOn w:val="a"/>
    <w:qFormat/>
    <w:pPr>
      <w:widowControl/>
      <w:spacing w:before="150" w:after="150"/>
      <w:jc w:val="left"/>
    </w:pPr>
    <w:rPr>
      <w:rFonts w:ascii="宋体" w:hAnsi="宋体" w:cs="宋体"/>
      <w:kern w:val="0"/>
      <w:sz w:val="24"/>
    </w:rPr>
  </w:style>
  <w:style w:type="character" w:customStyle="1" w:styleId="ca-32">
    <w:name w:val="ca-32"/>
    <w:qFormat/>
    <w:rPr>
      <w:rFonts w:ascii="Times New Roman" w:eastAsia="宋体" w:hAnsi="Times New Roman" w:cs="Times New Roman"/>
    </w:rPr>
  </w:style>
  <w:style w:type="paragraph" w:customStyle="1" w:styleId="pa-0">
    <w:name w:val="pa-0"/>
    <w:basedOn w:val="a"/>
    <w:qFormat/>
    <w:pPr>
      <w:widowControl/>
      <w:spacing w:before="150" w:after="150"/>
      <w:jc w:val="left"/>
    </w:pPr>
    <w:rPr>
      <w:rFonts w:ascii="宋体" w:hAnsi="宋体" w:cs="宋体"/>
      <w:kern w:val="0"/>
      <w:sz w:val="24"/>
    </w:rPr>
  </w:style>
  <w:style w:type="character" w:customStyle="1" w:styleId="ca-9">
    <w:name w:val="ca-9"/>
    <w:qFormat/>
    <w:rPr>
      <w:rFonts w:ascii="Times New Roman" w:eastAsia="宋体" w:hAnsi="Times New Roman" w:cs="Times New Roman"/>
    </w:rPr>
  </w:style>
  <w:style w:type="paragraph" w:customStyle="1" w:styleId="pa-31">
    <w:name w:val="pa-31"/>
    <w:basedOn w:val="a"/>
    <w:qFormat/>
    <w:pPr>
      <w:widowControl/>
      <w:spacing w:before="150" w:after="150"/>
      <w:jc w:val="left"/>
    </w:pPr>
    <w:rPr>
      <w:rFonts w:ascii="宋体" w:hAnsi="宋体" w:cs="宋体"/>
      <w:kern w:val="0"/>
      <w:sz w:val="24"/>
    </w:rPr>
  </w:style>
  <w:style w:type="character" w:customStyle="1" w:styleId="ca-22">
    <w:name w:val="ca-22"/>
    <w:qFormat/>
    <w:rPr>
      <w:rFonts w:ascii="Times New Roman" w:eastAsia="宋体" w:hAnsi="Times New Roman" w:cs="Times New Roman"/>
    </w:rPr>
  </w:style>
  <w:style w:type="paragraph" w:customStyle="1" w:styleId="pa-32">
    <w:name w:val="pa-32"/>
    <w:basedOn w:val="a"/>
    <w:qFormat/>
    <w:pPr>
      <w:widowControl/>
      <w:spacing w:before="150" w:after="150"/>
      <w:jc w:val="left"/>
    </w:pPr>
    <w:rPr>
      <w:rFonts w:ascii="宋体" w:hAnsi="宋体" w:cs="宋体"/>
      <w:kern w:val="0"/>
      <w:sz w:val="24"/>
    </w:rPr>
  </w:style>
  <w:style w:type="paragraph" w:customStyle="1" w:styleId="pa-33">
    <w:name w:val="pa-33"/>
    <w:basedOn w:val="a"/>
    <w:qFormat/>
    <w:pPr>
      <w:widowControl/>
      <w:spacing w:before="150" w:after="150"/>
      <w:jc w:val="left"/>
    </w:pPr>
    <w:rPr>
      <w:rFonts w:ascii="宋体" w:hAnsi="宋体" w:cs="宋体"/>
      <w:kern w:val="0"/>
      <w:sz w:val="24"/>
    </w:rPr>
  </w:style>
  <w:style w:type="character" w:customStyle="1" w:styleId="ca-11">
    <w:name w:val="ca-11"/>
    <w:qFormat/>
    <w:rPr>
      <w:rFonts w:ascii="Times New Roman" w:eastAsia="宋体" w:hAnsi="Times New Roman" w:cs="Times New Roman"/>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character" w:customStyle="1" w:styleId="ca-35">
    <w:name w:val="ca-35"/>
    <w:qFormat/>
    <w:rPr>
      <w:rFonts w:ascii="Times New Roman" w:eastAsia="宋体" w:hAnsi="Times New Roman" w:cs="Times New Roman"/>
    </w:rPr>
  </w:style>
  <w:style w:type="paragraph" w:customStyle="1" w:styleId="pa-16">
    <w:name w:val="pa-16"/>
    <w:basedOn w:val="a"/>
    <w:qFormat/>
    <w:pPr>
      <w:widowControl/>
      <w:spacing w:before="150" w:after="150"/>
      <w:jc w:val="left"/>
    </w:pPr>
    <w:rPr>
      <w:rFonts w:ascii="宋体" w:hAnsi="宋体" w:cs="宋体"/>
      <w:kern w:val="0"/>
      <w:sz w:val="24"/>
    </w:rPr>
  </w:style>
  <w:style w:type="paragraph" w:customStyle="1" w:styleId="Default">
    <w:name w:val="Default"/>
    <w:next w:val="a"/>
    <w:qFormat/>
    <w:pPr>
      <w:widowControl w:val="0"/>
      <w:autoSpaceDE w:val="0"/>
      <w:autoSpaceDN w:val="0"/>
      <w:adjustRightInd w:val="0"/>
    </w:pPr>
    <w:rPr>
      <w:rFonts w:ascii="宋体"/>
      <w:color w:val="000000"/>
      <w:sz w:val="24"/>
    </w:rPr>
  </w:style>
  <w:style w:type="character" w:customStyle="1" w:styleId="NormalCharacter">
    <w:name w:val="NormalCharacter"/>
    <w:qFormat/>
    <w:rPr>
      <w:rFonts w:ascii="Times New Roman" w:eastAsia="宋体" w:hAnsi="Times New Roman"/>
    </w:rPr>
  </w:style>
  <w:style w:type="paragraph" w:customStyle="1" w:styleId="af6">
    <w:name w:val="段"/>
    <w:next w:val="a"/>
    <w:qFormat/>
    <w:pPr>
      <w:autoSpaceDE w:val="0"/>
      <w:autoSpaceDN w:val="0"/>
      <w:ind w:firstLineChars="200" w:firstLine="200"/>
      <w:jc w:val="both"/>
    </w:pPr>
    <w:rPr>
      <w:rFonts w:ascii="宋体"/>
      <w:sz w:val="21"/>
      <w:szCs w:val="22"/>
    </w:rPr>
  </w:style>
  <w:style w:type="character" w:customStyle="1" w:styleId="font11">
    <w:name w:val="font11"/>
    <w:qFormat/>
    <w:rPr>
      <w:rFonts w:ascii="宋体" w:eastAsia="宋体" w:hAnsi="宋体" w:cs="宋体" w:hint="eastAsia"/>
      <w:b/>
      <w:color w:val="000000"/>
      <w:sz w:val="22"/>
      <w:szCs w:val="22"/>
      <w:u w:val="none"/>
    </w:rPr>
  </w:style>
  <w:style w:type="character" w:customStyle="1" w:styleId="font41">
    <w:name w:val="font41"/>
    <w:qFormat/>
    <w:rPr>
      <w:rFonts w:ascii="Calibri" w:hAnsi="Calibri" w:cs="Calibri" w:hint="default"/>
      <w:b/>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51">
    <w:name w:val="font51"/>
    <w:qFormat/>
    <w:rPr>
      <w:rFonts w:ascii="Calibri" w:hAnsi="Calibri" w:cs="Calibri" w:hint="default"/>
      <w:color w:val="000000"/>
      <w:sz w:val="22"/>
      <w:szCs w:val="22"/>
      <w:u w:val="none"/>
    </w:rPr>
  </w:style>
  <w:style w:type="character" w:customStyle="1" w:styleId="font21">
    <w:name w:val="font21"/>
    <w:qFormat/>
    <w:rPr>
      <w:rFonts w:ascii="宋体" w:eastAsia="宋体" w:hAnsi="宋体" w:cs="宋体" w:hint="eastAsia"/>
      <w:color w:val="000000"/>
      <w:sz w:val="21"/>
      <w:szCs w:val="21"/>
      <w:u w:val="none"/>
    </w:rPr>
  </w:style>
  <w:style w:type="paragraph" w:customStyle="1" w:styleId="14">
    <w:name w:val="1"/>
    <w:basedOn w:val="a"/>
    <w:next w:val="a7"/>
    <w:qFormat/>
    <w:rPr>
      <w:rFonts w:ascii="Tahoma" w:hAnsi="Tahoma"/>
      <w:sz w:val="24"/>
    </w:rPr>
  </w:style>
  <w:style w:type="paragraph" w:customStyle="1" w:styleId="p15">
    <w:name w:val="p15"/>
    <w:basedOn w:val="a"/>
    <w:qFormat/>
    <w:pPr>
      <w:spacing w:line="360" w:lineRule="auto"/>
      <w:ind w:firstLine="420"/>
    </w:pPr>
    <w:rPr>
      <w:kern w:val="0"/>
      <w:sz w:val="24"/>
      <w:szCs w:val="24"/>
    </w:rPr>
  </w:style>
  <w:style w:type="paragraph" w:customStyle="1" w:styleId="15">
    <w:name w:val="无间隔1"/>
    <w:uiPriority w:val="1"/>
    <w:qFormat/>
    <w:pPr>
      <w:jc w:val="both"/>
    </w:pPr>
    <w:rPr>
      <w:rFonts w:eastAsia="Times New Roman"/>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61</Pages>
  <Words>3502</Words>
  <Characters>19967</Characters>
  <Application>Microsoft Office Word</Application>
  <DocSecurity>0</DocSecurity>
  <Lines>166</Lines>
  <Paragraphs>46</Paragraphs>
  <ScaleCrop>false</ScaleCrop>
  <Company>Microsoft</Company>
  <LinksUpToDate>false</LinksUpToDate>
  <CharactersWithSpaces>23423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小小小朋友o∩_∩o</dc:creator>
  <cp:lastModifiedBy>in</cp:lastModifiedBy>
  <cp:revision>8</cp:revision>
  <cp:lastPrinted>2024-05-28T01:42:00Z</cp:lastPrinted>
  <dcterms:created xsi:type="dcterms:W3CDTF">2024-01-11T01:20:00Z</dcterms:created>
  <dcterms:modified xsi:type="dcterms:W3CDTF">2024-05-28T09:21:00Z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35FA643470AA4E82810111D3F7C67918_13</vt:lpwstr>
  </property>
  <property fmtid="{D5CDD505-2E9C-101B-9397-08002B2CF9AE}" pid="4" name="commondata">
    <vt:lpwstr>eyJoZGlkIjoiM2U0NjgxN2M1NTQwMWY2Y2I2YTEwYTc5MTY3NWM2ZDAifQ==</vt:lpwstr>
  </property>
</Properties>
</file>