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B823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重庆市大渡口区</w:t>
      </w:r>
    </w:p>
    <w:p w14:paraId="24AD1EB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推进生产、供销、信用“三位一体”改革</w:t>
      </w:r>
    </w:p>
    <w:p w14:paraId="0040D95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构建新型为农服务体系的实施方案</w:t>
      </w:r>
    </w:p>
    <w:p w14:paraId="1E23A41A">
      <w:pPr>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方正楷体_GBK" w:hAnsi="方正楷体_GBK" w:eastAsia="方正楷体_GBK" w:cs="方正楷体_GBK"/>
          <w:color w:val="auto"/>
          <w:sz w:val="32"/>
          <w:szCs w:val="32"/>
          <w:lang w:val="en-US" w:eastAsia="zh-CN"/>
        </w:rPr>
        <w:t>征求意见</w:t>
      </w:r>
      <w:bookmarkStart w:id="0" w:name="_GoBack"/>
      <w:bookmarkEnd w:id="0"/>
      <w:r>
        <w:rPr>
          <w:rFonts w:hint="eastAsia" w:ascii="方正楷体_GBK" w:hAnsi="方正楷体_GBK" w:eastAsia="方正楷体_GBK" w:cs="方正楷体_GBK"/>
          <w:color w:val="auto"/>
          <w:sz w:val="32"/>
          <w:szCs w:val="32"/>
          <w:lang w:val="en-US" w:eastAsia="zh-CN"/>
        </w:rPr>
        <w:t>稿</w:t>
      </w:r>
      <w:r>
        <w:rPr>
          <w:rFonts w:hint="default" w:ascii="Times New Roman" w:hAnsi="Times New Roman" w:eastAsia="方正仿宋_GBK" w:cs="Times New Roman"/>
          <w:color w:val="auto"/>
          <w:sz w:val="32"/>
          <w:szCs w:val="32"/>
          <w:lang w:val="en-US" w:eastAsia="zh-CN"/>
        </w:rPr>
        <w:t>）</w:t>
      </w:r>
    </w:p>
    <w:p w14:paraId="3E526375">
      <w:pPr>
        <w:pStyle w:val="2"/>
        <w:rPr>
          <w:rFonts w:hint="eastAsia"/>
          <w:color w:val="auto"/>
          <w:lang w:val="en-US" w:eastAsia="zh-CN"/>
        </w:rPr>
      </w:pPr>
    </w:p>
    <w:p w14:paraId="263A2AEA">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为深入贯彻落实党的二十大精神，巩固和完善农村基本经营制度，推动乡村全面振兴和农业农村现代化，推进生产、供销、信用“三位一体”改革（以下简称“三位一体”改革），构建新型为农服务体系，按照《重庆市人民政府办公厅印发〈关于推进生产、供销、信用“三位一体”改革构建新型为农服务体系的实施方案〉的通知》（渝府办发〔2024〕38号）要求，</w:t>
      </w:r>
      <w:r>
        <w:rPr>
          <w:rFonts w:hint="eastAsia" w:ascii="Times New Roman" w:hAnsi="Times New Roman" w:cs="Times New Roman"/>
          <w:color w:val="auto"/>
          <w:sz w:val="32"/>
          <w:szCs w:val="32"/>
          <w:lang w:val="en-US" w:eastAsia="zh-CN"/>
        </w:rPr>
        <w:t>结合我区实际，</w:t>
      </w:r>
      <w:r>
        <w:rPr>
          <w:rFonts w:hint="eastAsia" w:ascii="Times New Roman" w:hAnsi="Times New Roman" w:eastAsia="方正仿宋_GBK" w:cs="Times New Roman"/>
          <w:color w:val="auto"/>
          <w:sz w:val="32"/>
          <w:szCs w:val="32"/>
          <w:lang w:val="en-US" w:eastAsia="zh-CN"/>
        </w:rPr>
        <w:t>制定本实施方案。</w:t>
      </w:r>
    </w:p>
    <w:p w14:paraId="745A5149">
      <w:pPr>
        <w:pageBreakBefore w:val="0"/>
        <w:widowControl w:val="0"/>
        <w:kinsoku/>
        <w:wordWrap/>
        <w:overflowPunct/>
        <w:topLinePunct w:val="0"/>
        <w:autoSpaceDE/>
        <w:autoSpaceDN/>
        <w:bidi w:val="0"/>
        <w:adjustRightInd/>
        <w:snapToGrid/>
        <w:spacing w:line="580" w:lineRule="exact"/>
        <w:ind w:firstLine="64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一、总体要求</w:t>
      </w:r>
    </w:p>
    <w:p w14:paraId="0937FE23">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以习近平新时代中国特色社会主义思想为指导，深入学习贯彻习近平总书记关于“三农”工作的重要论述，全面落实党中央、国务院决策部署，进一步深化农业生产经营体制机制改革，有效整合涉农资源，组建以合作经济组织为主体，生产、供销、信用服务协同，兼具区域性通用服务和行业性专业服务功能的农村合作经济组织联合会（以下简称农合联），打造以农合联为平台、合作与联合为纽带、农业社会化服务为支撑，社会化协作与专业化分工有效衔接的立体式、复合型现代农业生产经营服务体系，促进农业增效、农民增收、农村发展，推动实现农业农村现代化。</w:t>
      </w:r>
    </w:p>
    <w:p w14:paraId="1414C190">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2024年，</w:t>
      </w:r>
      <w:r>
        <w:rPr>
          <w:rFonts w:hint="eastAsia" w:cs="Times New Roman"/>
          <w:color w:val="auto"/>
          <w:sz w:val="32"/>
          <w:szCs w:val="32"/>
          <w:lang w:val="en-US" w:eastAsia="zh-CN"/>
        </w:rPr>
        <w:t>组建</w:t>
      </w:r>
      <w:r>
        <w:rPr>
          <w:rFonts w:hint="eastAsia" w:ascii="Times New Roman" w:hAnsi="Times New Roman" w:eastAsia="方正仿宋_GBK" w:cs="Times New Roman"/>
          <w:color w:val="auto"/>
          <w:sz w:val="32"/>
          <w:szCs w:val="32"/>
          <w:lang w:val="en-US" w:eastAsia="zh-CN"/>
        </w:rPr>
        <w:t>区级农合联</w:t>
      </w:r>
      <w:r>
        <w:rPr>
          <w:rFonts w:hint="eastAsia" w:cs="Times New Roman"/>
          <w:color w:val="auto"/>
          <w:szCs w:val="32"/>
          <w:lang w:val="en-US" w:eastAsia="zh-CN"/>
        </w:rPr>
        <w:t>，建设为农服务中心，</w:t>
      </w:r>
      <w:r>
        <w:rPr>
          <w:rFonts w:hint="eastAsia" w:ascii="Times New Roman" w:hAnsi="Times New Roman" w:eastAsia="方正仿宋_GBK" w:cs="Times New Roman"/>
          <w:color w:val="auto"/>
          <w:sz w:val="32"/>
          <w:szCs w:val="32"/>
          <w:lang w:val="en-US" w:eastAsia="zh-CN"/>
        </w:rPr>
        <w:t>新型为农服务体系基本形成、为农服务能力明显增强；开展农业生产社会化服务规模达到500亩次，建成农村流通网点6个。</w:t>
      </w:r>
    </w:p>
    <w:p w14:paraId="31647348">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到2027年，全区农业产业服务高质高效、农村流通服务全面覆盖、农村金融服务方便快捷、农民群众可感可及的新型为农服务体系全面建成。全区农业生产社会化服务规模达到2000亩次、建成农村流通网点10个。</w:t>
      </w:r>
    </w:p>
    <w:p w14:paraId="1BDFA589">
      <w:pPr>
        <w:pageBreakBefore w:val="0"/>
        <w:widowControl w:val="0"/>
        <w:kinsoku/>
        <w:wordWrap/>
        <w:overflowPunct/>
        <w:topLinePunct w:val="0"/>
        <w:autoSpaceDE/>
        <w:autoSpaceDN/>
        <w:bidi w:val="0"/>
        <w:adjustRightInd/>
        <w:snapToGrid/>
        <w:spacing w:line="580" w:lineRule="exact"/>
        <w:ind w:firstLine="640"/>
        <w:textAlignment w:val="auto"/>
        <w:rPr>
          <w:rFonts w:hint="eastAsia" w:ascii="方正楷体_GBK" w:hAnsi="方正楷体_GBK" w:eastAsia="方正楷体_GBK" w:cs="方正楷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二、着力构建为农服务大平台</w:t>
      </w:r>
    </w:p>
    <w:p w14:paraId="283A4A25">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（一）规范组建农合联。</w:t>
      </w:r>
      <w:r>
        <w:rPr>
          <w:rFonts w:hint="eastAsia" w:ascii="Times New Roman" w:hAnsi="Times New Roman" w:eastAsia="方正仿宋_GBK" w:cs="Times New Roman"/>
          <w:color w:val="auto"/>
          <w:sz w:val="32"/>
          <w:szCs w:val="32"/>
          <w:lang w:val="en-US" w:eastAsia="zh-CN"/>
        </w:rPr>
        <w:t>在区委、区政府领导下，组建兼具公益性、服务性、互助性的大渡口区农合联，区农合联依法在民政部门注册登记。区农合联由区供销合作社牵头组建，会员包括辖区内农村合作经济组织、科研机构、金融机构和担保机构、涉农企业、行业协会等。到2027年，全区发展农合联会员单位超过40个，有意愿的农村常住农户100%加入农村合作经济组织，有意愿的新型农业经营主体100%加入农合联。</w:t>
      </w:r>
    </w:p>
    <w:p w14:paraId="789E451C">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（二）建好建强服务载体。</w:t>
      </w:r>
      <w:r>
        <w:rPr>
          <w:rFonts w:hint="eastAsia" w:ascii="Times New Roman" w:hAnsi="Times New Roman" w:cs="Times New Roman"/>
          <w:color w:val="auto"/>
          <w:sz w:val="32"/>
          <w:szCs w:val="32"/>
          <w:lang w:val="en-US" w:eastAsia="zh-CN"/>
        </w:rPr>
        <w:t>依托区供销合作社下属新社商贸有限公司，建设为农服务中心。</w:t>
      </w:r>
      <w:r>
        <w:rPr>
          <w:rFonts w:hint="eastAsia" w:ascii="Times New Roman" w:hAnsi="Times New Roman" w:eastAsia="方正仿宋_GBK" w:cs="Times New Roman"/>
          <w:color w:val="auto"/>
          <w:sz w:val="32"/>
          <w:szCs w:val="32"/>
          <w:lang w:val="en-US" w:eastAsia="zh-CN"/>
        </w:rPr>
        <w:t>区农合联通过为农服务中心开展需求调查、供给调剂、农技培训、产销对接、财务代账等综合服务。</w:t>
      </w:r>
    </w:p>
    <w:p w14:paraId="0A3AA65C">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（三）建立健全运行机制。</w:t>
      </w:r>
      <w:r>
        <w:rPr>
          <w:rFonts w:hint="eastAsia" w:ascii="Times New Roman" w:hAnsi="Times New Roman" w:eastAsia="方正仿宋_GBK" w:cs="Times New Roman"/>
          <w:color w:val="auto"/>
          <w:sz w:val="32"/>
          <w:szCs w:val="32"/>
          <w:lang w:val="en-US" w:eastAsia="zh-CN"/>
        </w:rPr>
        <w:t>依法依规制定农合联章程，农合联设立秘书处，负责农合联的组织协调、服务和监督等日常工作，指导为农服务中心运行。区内涉农部门、金融机构和担保机构，建立常态化服务工作机制，为农合联会员提供政策咨询、项目申报、金融代办等服务。</w:t>
      </w:r>
    </w:p>
    <w:p w14:paraId="6FC88DA1">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cs="Times New Roman"/>
          <w:color w:val="auto"/>
          <w:kern w:val="2"/>
          <w:sz w:val="32"/>
          <w:szCs w:val="24"/>
          <w:lang w:eastAsia="zh-CN" w:bidi="ar-SA"/>
        </w:rPr>
      </w:pPr>
      <w:r>
        <w:rPr>
          <w:rFonts w:hint="eastAsia" w:ascii="Times New Roman" w:hAnsi="Times New Roman" w:eastAsia="方正楷体_GBK" w:cs="Times New Roman"/>
          <w:color w:val="auto"/>
          <w:kern w:val="2"/>
          <w:sz w:val="32"/>
          <w:szCs w:val="32"/>
          <w:lang w:val="en-US" w:eastAsia="zh-CN" w:bidi="ar-SA"/>
        </w:rPr>
        <w:t>（四）分类完善服务功能。</w:t>
      </w:r>
      <w:r>
        <w:rPr>
          <w:rFonts w:hint="eastAsia" w:ascii="Times New Roman" w:hAnsi="Times New Roman" w:eastAsia="方正仿宋_GBK" w:cs="Times New Roman"/>
          <w:color w:val="auto"/>
          <w:sz w:val="32"/>
          <w:szCs w:val="32"/>
          <w:lang w:val="en-US" w:eastAsia="zh-CN"/>
        </w:rPr>
        <w:t>区农合联主要承担聚合服务力量、配置服务资源、生成服务功能、运作服务事项等职能；承接政府及有关部门委托的公共服务、政策执行、农情调查工作</w:t>
      </w:r>
      <w:r>
        <w:rPr>
          <w:rFonts w:hint="eastAsia" w:ascii="Times New Roman" w:hAnsi="Times New Roman" w:cs="Times New Roman"/>
          <w:color w:val="auto"/>
          <w:sz w:val="32"/>
          <w:szCs w:val="32"/>
          <w:lang w:val="en-US" w:eastAsia="zh-CN"/>
        </w:rPr>
        <w:t>。</w:t>
      </w:r>
    </w:p>
    <w:p w14:paraId="12822FDD">
      <w:pPr>
        <w:pageBreakBefore w:val="0"/>
        <w:widowControl w:val="0"/>
        <w:kinsoku/>
        <w:wordWrap/>
        <w:overflowPunct/>
        <w:topLinePunct w:val="0"/>
        <w:autoSpaceDE/>
        <w:autoSpaceDN/>
        <w:bidi w:val="0"/>
        <w:adjustRightInd/>
        <w:snapToGrid/>
        <w:spacing w:line="580" w:lineRule="exact"/>
        <w:ind w:firstLine="640"/>
        <w:textAlignment w:val="auto"/>
        <w:rPr>
          <w:rFonts w:hint="eastAsia" w:ascii="方正楷体_GBK" w:hAnsi="方正楷体_GBK" w:eastAsia="方正楷体_GBK" w:cs="方正楷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三、全面推进农业生产联合合作</w:t>
      </w:r>
    </w:p>
    <w:p w14:paraId="6FAFF155">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（一）推动农村市场主体联合发展。</w:t>
      </w:r>
      <w:r>
        <w:rPr>
          <w:rFonts w:hint="eastAsia" w:ascii="Times New Roman" w:hAnsi="Times New Roman" w:eastAsia="方正仿宋_GBK" w:cs="Times New Roman"/>
          <w:color w:val="auto"/>
          <w:sz w:val="32"/>
          <w:szCs w:val="32"/>
          <w:lang w:val="en-US" w:eastAsia="zh-CN"/>
        </w:rPr>
        <w:t>支持农户、村集体经济组织通过农村土地承包经营权、农民住房财产权和村集体资产等农村要素资源评估作价，与农合联会员、供销合作社基层社交叉入股、合股联营，形成利益共同体。</w:t>
      </w:r>
    </w:p>
    <w:p w14:paraId="01560B49">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（二）创新农业生产服务方式和手段。</w:t>
      </w:r>
      <w:r>
        <w:rPr>
          <w:rFonts w:hint="eastAsia" w:ascii="Times New Roman" w:hAnsi="Times New Roman" w:eastAsia="方正仿宋_GBK" w:cs="Times New Roman"/>
          <w:color w:val="auto"/>
          <w:sz w:val="32"/>
          <w:szCs w:val="32"/>
          <w:lang w:val="en-US" w:eastAsia="zh-CN"/>
        </w:rPr>
        <w:t>围绕破解“谁来种地”“地怎么种”等问题，因地制宜发展农业单环节、多环节、全过程生产托管服务，推广保姆式、菜单式、订单式等农业生产服务模式，为新型农业经营主体和农户提供农业产前、产中、产后全过程服务。支持农合联参与研发和推广适宜丘陵山区农业生产的农机装备，制定和推广农业生产标准和服务标准。</w:t>
      </w:r>
    </w:p>
    <w:p w14:paraId="17CDC4C5">
      <w:pPr>
        <w:pageBreakBefore w:val="0"/>
        <w:widowControl w:val="0"/>
        <w:kinsoku/>
        <w:wordWrap/>
        <w:overflowPunct/>
        <w:topLinePunct w:val="0"/>
        <w:autoSpaceDE/>
        <w:autoSpaceDN/>
        <w:bidi w:val="0"/>
        <w:adjustRightInd/>
        <w:snapToGrid/>
        <w:spacing w:line="580" w:lineRule="exact"/>
        <w:ind w:firstLine="64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四、大力推进供销服务深度融合</w:t>
      </w:r>
    </w:p>
    <w:p w14:paraId="7C57FAB3">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（一）推动流通设施共建。</w:t>
      </w:r>
      <w:r>
        <w:rPr>
          <w:rFonts w:hint="eastAsia" w:ascii="Times New Roman" w:hAnsi="Times New Roman" w:eastAsia="方正仿宋_GBK" w:cs="Times New Roman"/>
          <w:color w:val="auto"/>
          <w:sz w:val="32"/>
          <w:szCs w:val="32"/>
          <w:lang w:val="en-US" w:eastAsia="zh-CN"/>
        </w:rPr>
        <w:t>深入开展</w:t>
      </w:r>
      <w:r>
        <w:rPr>
          <w:rFonts w:hint="eastAsia" w:ascii="Times New Roman" w:hAnsi="Times New Roman" w:cs="Times New Roman"/>
          <w:color w:val="auto"/>
          <w:sz w:val="32"/>
          <w:szCs w:val="32"/>
          <w:lang w:val="en-US" w:eastAsia="zh-CN"/>
        </w:rPr>
        <w:t>区</w:t>
      </w:r>
      <w:r>
        <w:rPr>
          <w:rFonts w:hint="eastAsia" w:ascii="Times New Roman" w:hAnsi="Times New Roman" w:eastAsia="方正仿宋_GBK" w:cs="Times New Roman"/>
          <w:color w:val="auto"/>
          <w:sz w:val="32"/>
          <w:szCs w:val="32"/>
          <w:lang w:val="en-US" w:eastAsia="zh-CN"/>
        </w:rPr>
        <w:t>域商业建设行动，加快建立完善</w:t>
      </w:r>
      <w:r>
        <w:rPr>
          <w:rFonts w:hint="eastAsia" w:ascii="Times New Roman" w:hAnsi="Times New Roman" w:cs="Times New Roman"/>
          <w:color w:val="auto"/>
          <w:szCs w:val="32"/>
          <w:lang w:val="en-US" w:eastAsia="zh-CN"/>
        </w:rPr>
        <w:t>深入开展区域商业建设行动，加快建立完善</w:t>
      </w:r>
      <w:r>
        <w:rPr>
          <w:rFonts w:hint="eastAsia" w:cs="Times New Roman"/>
          <w:color w:val="auto"/>
          <w:szCs w:val="32"/>
          <w:lang w:val="en-US" w:eastAsia="zh-CN"/>
        </w:rPr>
        <w:t>全区</w:t>
      </w:r>
      <w:r>
        <w:rPr>
          <w:rFonts w:hint="eastAsia" w:ascii="Times New Roman" w:hAnsi="Times New Roman" w:cs="Times New Roman"/>
          <w:color w:val="auto"/>
          <w:szCs w:val="32"/>
          <w:lang w:val="en-US" w:eastAsia="zh-CN"/>
        </w:rPr>
        <w:t>统筹、镇为重点、村为基础的农村商业体系。</w:t>
      </w:r>
      <w:r>
        <w:rPr>
          <w:rFonts w:hint="eastAsia" w:ascii="Times New Roman" w:hAnsi="Times New Roman" w:eastAsia="方正仿宋_GBK" w:cs="Times New Roman"/>
          <w:color w:val="auto"/>
          <w:sz w:val="32"/>
          <w:szCs w:val="32"/>
          <w:lang w:val="en-US" w:eastAsia="zh-CN"/>
        </w:rPr>
        <w:t>加强区、镇、村三级物流节点建设，分层分类补齐物流设施短板。支持农合联会员承建农产品产地、集散地、销地批发市场和农贸市场、冷链仓储、集采集配中心。支持供销合作社承担公益性农产品市场建设，对政府控股的农产品批发市场、农贸市场可交由供销合作社建设、运营和管护。</w:t>
      </w:r>
    </w:p>
    <w:p w14:paraId="7DADB69E">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（二）推动流通渠道共用。</w:t>
      </w:r>
      <w:r>
        <w:rPr>
          <w:rFonts w:hint="eastAsia" w:ascii="Times New Roman" w:hAnsi="Times New Roman" w:eastAsia="方正仿宋_GBK" w:cs="Times New Roman"/>
          <w:color w:val="auto"/>
          <w:sz w:val="32"/>
          <w:szCs w:val="32"/>
          <w:lang w:val="en-US" w:eastAsia="zh-CN"/>
        </w:rPr>
        <w:t>推动农村流通服务主体联合合作，整合农村流通服务资源，构建“一点多能、一网多用”的双向流通网络，促进工业品下乡、农产品进城。支持供销、邮政、快递、交通以及大型物流企业等共同推进统一仓储、统一分拣、统一配送，提升分拣、运输、投递、派送等各环节服务效率。</w:t>
      </w:r>
    </w:p>
    <w:p w14:paraId="4330DD98">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（三）推动农产品品牌共育。</w:t>
      </w:r>
      <w:r>
        <w:rPr>
          <w:rFonts w:hint="eastAsia" w:ascii="Times New Roman" w:hAnsi="Times New Roman" w:eastAsia="方正仿宋_GBK" w:cs="Times New Roman"/>
          <w:color w:val="auto"/>
          <w:sz w:val="32"/>
          <w:szCs w:val="32"/>
          <w:lang w:val="en-US" w:eastAsia="zh-CN"/>
        </w:rPr>
        <w:t>引导农合联会员共同参与农产品公用品牌建设，</w:t>
      </w:r>
      <w:r>
        <w:rPr>
          <w:rFonts w:hint="eastAsia" w:ascii="Times New Roman" w:hAnsi="Times New Roman" w:cs="Times New Roman"/>
          <w:color w:val="auto"/>
          <w:sz w:val="32"/>
          <w:szCs w:val="32"/>
          <w:lang w:val="en-US" w:eastAsia="zh-CN"/>
        </w:rPr>
        <w:t>重点培育“春见”柑橘、“雨水红”葡萄、“跳磴”火葱、“重庆小面”等农产品品牌，</w:t>
      </w:r>
      <w:r>
        <w:rPr>
          <w:rFonts w:hint="eastAsia" w:ascii="Times New Roman" w:hAnsi="Times New Roman" w:eastAsia="方正仿宋_GBK" w:cs="Times New Roman"/>
          <w:color w:val="auto"/>
          <w:sz w:val="32"/>
          <w:szCs w:val="32"/>
          <w:lang w:val="en-US" w:eastAsia="zh-CN"/>
        </w:rPr>
        <w:t>打造一批小而精、精而美的区域农产品“爆品”品牌。</w:t>
      </w:r>
      <w:r>
        <w:rPr>
          <w:rFonts w:hint="eastAsia" w:ascii="Times New Roman" w:hAnsi="Times New Roman" w:cs="Times New Roman"/>
          <w:color w:val="auto"/>
          <w:sz w:val="32"/>
          <w:szCs w:val="32"/>
          <w:lang w:val="en-US" w:eastAsia="zh-CN"/>
        </w:rPr>
        <w:t>加强农产品销售与流通服务，积极组织参加各类</w:t>
      </w:r>
      <w:r>
        <w:rPr>
          <w:rFonts w:hint="eastAsia" w:ascii="Times New Roman" w:hAnsi="Times New Roman" w:eastAsia="方正仿宋_GBK" w:cs="Times New Roman"/>
          <w:color w:val="auto"/>
          <w:sz w:val="32"/>
          <w:szCs w:val="32"/>
          <w:lang w:val="en-US" w:eastAsia="zh-CN"/>
        </w:rPr>
        <w:t>线上线下农产品展示展销活动和社会性农业节庆活动。</w:t>
      </w:r>
    </w:p>
    <w:p w14:paraId="3918A866">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cs="Times New Roman"/>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五、推进信用服务协作联动</w:t>
      </w:r>
    </w:p>
    <w:p w14:paraId="1E06ACC5">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积极争取金融机构</w:t>
      </w:r>
      <w:r>
        <w:rPr>
          <w:rFonts w:hint="eastAsia" w:ascii="Times New Roman" w:hAnsi="Times New Roman" w:cs="Times New Roman"/>
          <w:color w:val="auto"/>
          <w:sz w:val="32"/>
          <w:szCs w:val="32"/>
          <w:lang w:val="en-US" w:eastAsia="zh-CN"/>
        </w:rPr>
        <w:t>在区推进“整村授信”，提高“三位一体”改革涉农金融服务的覆盖率、可得性和便捷性；支持金融机构依托农合联会员经营服务网点设置信息化金融机具，为农户提供基础金融服务</w:t>
      </w:r>
      <w:r>
        <w:rPr>
          <w:rFonts w:hint="eastAsia" w:ascii="Times New Roman" w:hAnsi="Times New Roman" w:cs="Times New Roman"/>
          <w:color w:val="auto"/>
          <w:sz w:val="32"/>
          <w:szCs w:val="32"/>
          <w:lang w:val="en-US" w:eastAsia="zh-CN"/>
        </w:rPr>
        <w:t>，提高乡村振兴特色金融产品</w:t>
      </w:r>
      <w:r>
        <w:rPr>
          <w:rFonts w:hint="eastAsia" w:ascii="Times New Roman" w:hAnsi="Times New Roman" w:cs="Times New Roman"/>
          <w:color w:val="auto"/>
          <w:sz w:val="32"/>
          <w:szCs w:val="32"/>
          <w:lang w:val="en-US" w:eastAsia="zh-CN"/>
        </w:rPr>
        <w:t>、随借随还贷款和线上信贷产品</w:t>
      </w:r>
      <w:r>
        <w:rPr>
          <w:rFonts w:hint="eastAsia" w:ascii="Times New Roman" w:hAnsi="Times New Roman" w:cs="Times New Roman"/>
          <w:color w:val="auto"/>
          <w:sz w:val="32"/>
          <w:szCs w:val="32"/>
          <w:lang w:val="en-US" w:eastAsia="zh-CN"/>
        </w:rPr>
        <w:t>等新型农业经营主体贷款产品在区投放力度；争取保险机构</w:t>
      </w:r>
      <w:r>
        <w:rPr>
          <w:rFonts w:hint="eastAsia" w:ascii="Times New Roman" w:hAnsi="Times New Roman" w:cs="Times New Roman"/>
          <w:color w:val="auto"/>
          <w:sz w:val="32"/>
          <w:szCs w:val="32"/>
          <w:lang w:val="en-US" w:eastAsia="zh-CN"/>
        </w:rPr>
        <w:t>在区推广粮食等重要农产品生产托管综合金融保险服务</w:t>
      </w:r>
      <w:r>
        <w:rPr>
          <w:rFonts w:hint="eastAsia" w:ascii="Times New Roman" w:hAnsi="Times New Roman" w:cs="Times New Roman"/>
          <w:color w:val="auto"/>
          <w:sz w:val="32"/>
          <w:szCs w:val="32"/>
          <w:lang w:val="en-US" w:eastAsia="zh-CN"/>
        </w:rPr>
        <w:t>和农户特色农产品收入保险、区域产量保险、农机具综合保险等特色农业保险品类</w:t>
      </w:r>
      <w:r>
        <w:rPr>
          <w:rFonts w:hint="eastAsia" w:ascii="Times New Roman" w:hAnsi="Times New Roman" w:cs="Times New Roman"/>
          <w:color w:val="auto"/>
          <w:sz w:val="32"/>
          <w:szCs w:val="32"/>
          <w:lang w:val="en-US" w:eastAsia="zh-CN"/>
        </w:rPr>
        <w:t>。</w:t>
      </w:r>
    </w:p>
    <w:p w14:paraId="002B26F9">
      <w:pPr>
        <w:pageBreakBefore w:val="0"/>
        <w:widowControl w:val="0"/>
        <w:kinsoku/>
        <w:wordWrap/>
        <w:overflowPunct/>
        <w:topLinePunct w:val="0"/>
        <w:autoSpaceDE/>
        <w:autoSpaceDN/>
        <w:bidi w:val="0"/>
        <w:adjustRightInd/>
        <w:snapToGrid/>
        <w:spacing w:line="580" w:lineRule="exact"/>
        <w:ind w:firstLine="64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六、</w:t>
      </w:r>
      <w:r>
        <w:rPr>
          <w:rFonts w:hint="eastAsia" w:ascii="方正黑体_GBK" w:hAnsi="方正黑体_GBK" w:eastAsia="方正黑体_GBK" w:cs="方正黑体_GBK"/>
          <w:kern w:val="2"/>
          <w:sz w:val="32"/>
          <w:szCs w:val="24"/>
          <w:lang w:eastAsia="zh-CN" w:bidi="ar-SA"/>
        </w:rPr>
        <w:t>着力推进数字化改革赋能</w:t>
      </w:r>
    </w:p>
    <w:p w14:paraId="755F3C8A">
      <w:pPr>
        <w:pageBreakBefore w:val="0"/>
        <w:widowControl w:val="0"/>
        <w:kinsoku/>
        <w:wordWrap/>
        <w:overflowPunct/>
        <w:topLinePunct w:val="0"/>
        <w:autoSpaceDE/>
        <w:autoSpaceDN/>
        <w:bidi w:val="0"/>
        <w:adjustRightInd/>
        <w:snapToGrid/>
        <w:spacing w:line="580" w:lineRule="exact"/>
        <w:ind w:firstLine="640"/>
        <w:textAlignment w:val="auto"/>
        <w:rPr>
          <w:rFonts w:hint="eastAsia" w:ascii="方正黑体_GBK" w:hAnsi="方正黑体_GBK" w:eastAsia="方正黑体_GBK" w:cs="方正黑体_GBK"/>
          <w:color w:val="auto"/>
          <w:sz w:val="32"/>
          <w:szCs w:val="32"/>
          <w:lang w:val="en-US" w:eastAsia="zh-CN"/>
        </w:rPr>
      </w:pPr>
      <w:r>
        <w:rPr>
          <w:rFonts w:hint="eastAsia" w:ascii="Times New Roman" w:hAnsi="Times New Roman" w:eastAsia="方正仿宋_GBK" w:cs="Times New Roman"/>
          <w:color w:val="auto"/>
          <w:sz w:val="32"/>
          <w:szCs w:val="32"/>
          <w:lang w:val="en-US" w:eastAsia="zh-CN"/>
        </w:rPr>
        <w:t>推广应用“经济·村村旺农服通”农合联数字化服务平台</w:t>
      </w:r>
      <w:r>
        <w:rPr>
          <w:rFonts w:hint="eastAsia" w:ascii="Times New Roman" w:hAnsi="Times New Roman"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引导新型农业经营主体、农户</w:t>
      </w:r>
      <w:r>
        <w:rPr>
          <w:rFonts w:hint="eastAsia" w:ascii="Times New Roman" w:hAnsi="Times New Roman" w:cs="Times New Roman"/>
          <w:color w:val="auto"/>
          <w:sz w:val="32"/>
          <w:szCs w:val="32"/>
          <w:lang w:val="en-US" w:eastAsia="zh-CN"/>
        </w:rPr>
        <w:t>通过平台</w:t>
      </w:r>
      <w:r>
        <w:rPr>
          <w:rFonts w:hint="eastAsia" w:ascii="Times New Roman" w:hAnsi="Times New Roman" w:eastAsia="方正仿宋_GBK" w:cs="Times New Roman"/>
          <w:color w:val="auto"/>
          <w:sz w:val="32"/>
          <w:szCs w:val="32"/>
          <w:lang w:val="en-US" w:eastAsia="zh-CN"/>
        </w:rPr>
        <w:t>办理农业生产经营服务事项</w:t>
      </w:r>
      <w:r>
        <w:rPr>
          <w:rFonts w:hint="eastAsia" w:ascii="Times New Roman" w:hAnsi="Times New Roman" w:cs="Times New Roman"/>
          <w:color w:val="auto"/>
          <w:sz w:val="32"/>
          <w:szCs w:val="32"/>
          <w:lang w:val="en-US" w:eastAsia="zh-CN"/>
        </w:rPr>
        <w:t>；</w:t>
      </w:r>
      <w:r>
        <w:rPr>
          <w:rFonts w:hint="eastAsia" w:ascii="Times New Roman" w:hAnsi="Times New Roman" w:eastAsia="方正仿宋_GBK" w:cs="Times New Roman"/>
          <w:color w:val="auto"/>
          <w:kern w:val="2"/>
          <w:sz w:val="32"/>
          <w:szCs w:val="24"/>
          <w:lang w:eastAsia="zh-CN" w:bidi="ar-SA"/>
        </w:rPr>
        <w:t>推动</w:t>
      </w:r>
      <w:r>
        <w:rPr>
          <w:rFonts w:hint="eastAsia" w:ascii="Times New Roman" w:hAnsi="Times New Roman" w:cs="Times New Roman"/>
          <w:color w:val="auto"/>
          <w:kern w:val="2"/>
          <w:sz w:val="32"/>
          <w:szCs w:val="24"/>
          <w:lang w:val="en-US" w:eastAsia="zh-CN" w:bidi="ar-SA"/>
        </w:rPr>
        <w:t>区级</w:t>
      </w:r>
      <w:r>
        <w:rPr>
          <w:rFonts w:hint="eastAsia" w:ascii="Times New Roman" w:hAnsi="Times New Roman" w:eastAsia="方正仿宋_GBK" w:cs="Times New Roman"/>
          <w:color w:val="auto"/>
          <w:kern w:val="2"/>
          <w:sz w:val="32"/>
          <w:szCs w:val="24"/>
          <w:lang w:eastAsia="zh-CN" w:bidi="ar-SA"/>
        </w:rPr>
        <w:t>农合联会员生产、供销、信用等服务全面融入全市“智慧农业·数字乡村”建设</w:t>
      </w:r>
      <w:r>
        <w:rPr>
          <w:rFonts w:hint="eastAsia" w:ascii="Times New Roman" w:hAnsi="Times New Roman" w:cs="Times New Roman"/>
          <w:color w:val="auto"/>
          <w:kern w:val="2"/>
          <w:sz w:val="32"/>
          <w:szCs w:val="24"/>
          <w:lang w:eastAsia="zh-CN" w:bidi="ar-SA"/>
        </w:rPr>
        <w:t>。</w:t>
      </w:r>
    </w:p>
    <w:p w14:paraId="6B643FFA">
      <w:pPr>
        <w:pageBreakBefore w:val="0"/>
        <w:widowControl w:val="0"/>
        <w:kinsoku/>
        <w:wordWrap/>
        <w:overflowPunct/>
        <w:topLinePunct w:val="0"/>
        <w:autoSpaceDE/>
        <w:autoSpaceDN/>
        <w:bidi w:val="0"/>
        <w:adjustRightInd/>
        <w:snapToGrid/>
        <w:spacing w:line="580" w:lineRule="exact"/>
        <w:ind w:firstLine="64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七、保障措施</w:t>
      </w:r>
    </w:p>
    <w:p w14:paraId="1C105D05">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（一）加强组织领导。</w:t>
      </w:r>
      <w:r>
        <w:rPr>
          <w:rFonts w:hint="eastAsia" w:ascii="Times New Roman" w:hAnsi="Times New Roman" w:eastAsia="方正仿宋_GBK" w:cs="Times New Roman"/>
          <w:color w:val="auto"/>
          <w:sz w:val="32"/>
          <w:szCs w:val="32"/>
          <w:lang w:val="en-US" w:eastAsia="zh-CN"/>
        </w:rPr>
        <w:t>区政府组建跨部门、跨领域、跨层级“三位一体”改革工作专班，认真履行“三位一体”改革的主体责任，统筹本区推进“三位一体”改革工作。区供销合作社牵头推进“三位一体”改革，协调落实改革具体工作。区农合联会长可由区供销合作社主要负责人兼任，按干部管理权限审批，并经法定程序选举产生。</w:t>
      </w:r>
    </w:p>
    <w:p w14:paraId="1EC8D695">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（二）加强改革协同。</w:t>
      </w:r>
      <w:r>
        <w:rPr>
          <w:rFonts w:hint="eastAsia" w:ascii="Times New Roman" w:hAnsi="Times New Roman" w:eastAsia="方正仿宋_GBK" w:cs="Times New Roman"/>
          <w:color w:val="auto"/>
          <w:sz w:val="32"/>
          <w:szCs w:val="32"/>
          <w:lang w:val="en-US" w:eastAsia="zh-CN"/>
        </w:rPr>
        <w:t>将“三位一体”改革作为深化农村改革的重要抓手，与强村富民综合改革等重大改革事项统筹推进，因地制宜制定“三位一体”改革工作方案，周密谋划改革措施，确保改革有序推进、取得实效。新闻媒体要强化舆论引导，营造良好氛围。</w:t>
      </w:r>
    </w:p>
    <w:p w14:paraId="20659576">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（三）加强政策支持。</w:t>
      </w:r>
      <w:r>
        <w:rPr>
          <w:rFonts w:hint="eastAsia" w:ascii="Times New Roman" w:hAnsi="Times New Roman" w:eastAsia="方正仿宋_GBK" w:cs="Times New Roman"/>
          <w:color w:val="auto"/>
          <w:sz w:val="32"/>
          <w:szCs w:val="32"/>
          <w:lang w:val="en-US" w:eastAsia="zh-CN"/>
        </w:rPr>
        <w:t>统筹用好涉农政策，加大新型农业经营主体贷款贴息力度，用好农民合作社信贷风险补偿资金，为新型农业经营主体发展提供保障。财政部门要加大财政保障力度，会同供销合作社管好用好专项资金。农业农村部门要支持农合联承接符合政策的政府购买服务事项，支持为农服务中心和农村综合服务社建设，实施农业社会化服务促进新型农村集体经济发展试点，将供销合作社系统农业社会化服务人才培训纳入高素质农民培训计划。商务部门要支持供销合作社开展流通基础设施建设，指导农合联开展各类产销对接活动。人力社保部门要支持农合联人才队伍建设，将政府购买培训服务交给农合联承接。发展改革、科技、民政、规划自然资源、市场监管等部门依据职能，对农合联开展为农服务工作在用地、登记注册、科技服务、信息等方面给予支持。</w:t>
      </w:r>
    </w:p>
    <w:p w14:paraId="0F1088CA">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color w:val="auto"/>
          <w:sz w:val="32"/>
          <w:szCs w:val="32"/>
          <w:lang w:val="en-US" w:eastAsia="zh-CN"/>
        </w:rPr>
      </w:pPr>
    </w:p>
    <w:p w14:paraId="3075718B">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color w:val="auto"/>
          <w:sz w:val="32"/>
          <w:szCs w:val="32"/>
          <w:lang w:val="en-US" w:eastAsia="zh-CN"/>
        </w:rPr>
      </w:pPr>
    </w:p>
    <w:p w14:paraId="223406FD">
      <w:pPr>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附件: 1.生产、供销、信用“三位一体”改革主要指标</w:t>
      </w:r>
    </w:p>
    <w:p w14:paraId="239B9D95">
      <w:pPr>
        <w:pageBreakBefore w:val="0"/>
        <w:widowControl w:val="0"/>
        <w:kinsoku/>
        <w:wordWrap/>
        <w:overflowPunct/>
        <w:topLinePunct w:val="0"/>
        <w:autoSpaceDE/>
        <w:autoSpaceDN/>
        <w:bidi w:val="0"/>
        <w:adjustRightInd/>
        <w:snapToGrid/>
        <w:spacing w:line="580" w:lineRule="exact"/>
        <w:ind w:firstLine="1280" w:firstLineChars="4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2.生产、供销、信用“三位一体”改革重点任务分工</w:t>
      </w:r>
    </w:p>
    <w:p w14:paraId="798AA4D5">
      <w:pPr>
        <w:rPr>
          <w:rFonts w:hint="eastAsia"/>
          <w:color w:val="auto"/>
          <w:lang w:eastAsia="zh-CN"/>
        </w:rPr>
      </w:pPr>
    </w:p>
    <w:p w14:paraId="45EE9D9F">
      <w:pPr>
        <w:rPr>
          <w:rFonts w:hint="eastAsia" w:ascii="方正黑体_GBK" w:hAnsi="方正黑体_GBK" w:eastAsia="方正黑体_GBK" w:cs="方正黑体_GBK"/>
          <w:b w:val="0"/>
          <w:bCs/>
          <w:color w:val="auto"/>
          <w:sz w:val="32"/>
          <w:lang w:eastAsia="zh-CN"/>
        </w:rPr>
      </w:pPr>
      <w:r>
        <w:rPr>
          <w:rFonts w:hint="eastAsia" w:ascii="方正黑体_GBK" w:hAnsi="方正黑体_GBK" w:eastAsia="方正黑体_GBK" w:cs="方正黑体_GBK"/>
          <w:b w:val="0"/>
          <w:bCs/>
          <w:color w:val="auto"/>
          <w:sz w:val="32"/>
          <w:lang w:eastAsia="zh-CN"/>
        </w:rPr>
        <w:br w:type="page"/>
      </w:r>
    </w:p>
    <w:p w14:paraId="2C6765A4">
      <w:pPr>
        <w:snapToGrid w:val="0"/>
        <w:spacing w:line="594" w:lineRule="exact"/>
        <w:jc w:val="left"/>
        <w:rPr>
          <w:rFonts w:hint="eastAsia" w:ascii="方正黑体_GBK" w:hAnsi="方正黑体_GBK" w:eastAsia="方正黑体_GBK" w:cs="方正黑体_GBK"/>
          <w:b w:val="0"/>
          <w:bCs/>
          <w:color w:val="auto"/>
          <w:sz w:val="32"/>
          <w:lang w:eastAsia="zh-CN"/>
        </w:rPr>
      </w:pPr>
      <w:r>
        <w:rPr>
          <w:rFonts w:hint="eastAsia" w:ascii="方正黑体_GBK" w:hAnsi="方正黑体_GBK" w:eastAsia="方正黑体_GBK" w:cs="方正黑体_GBK"/>
          <w:b w:val="0"/>
          <w:bCs/>
          <w:color w:val="auto"/>
          <w:sz w:val="32"/>
          <w:lang w:eastAsia="zh-CN"/>
        </w:rPr>
        <w:t>附件1</w:t>
      </w:r>
    </w:p>
    <w:p w14:paraId="4D6B85D8">
      <w:pPr>
        <w:jc w:val="center"/>
        <w:rPr>
          <w:rFonts w:hint="eastAsia" w:ascii="方正小标宋_GBK" w:hAnsi="方正小标宋_GBK" w:eastAsia="方正小标宋_GBK" w:cs="方正小标宋_GBK"/>
          <w:color w:val="auto"/>
          <w:shd w:val="clear" w:color="auto" w:fill="auto"/>
          <w:lang w:eastAsia="zh-CN"/>
        </w:rPr>
      </w:pPr>
    </w:p>
    <w:p w14:paraId="2D8B6605">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color w:val="auto"/>
          <w:sz w:val="44"/>
          <w:szCs w:val="44"/>
          <w:lang w:eastAsia="zh-CN"/>
        </w:rPr>
      </w:pPr>
      <w:r>
        <w:rPr>
          <w:rFonts w:hint="eastAsia" w:ascii="方正小标宋_GBK" w:hAnsi="方正小标宋_GBK" w:eastAsia="方正小标宋_GBK" w:cs="方正小标宋_GBK"/>
          <w:color w:val="auto"/>
          <w:sz w:val="44"/>
          <w:szCs w:val="44"/>
          <w:shd w:val="clear" w:color="auto" w:fill="auto"/>
          <w:lang w:eastAsia="zh-CN"/>
        </w:rPr>
        <w:t>生产、供销、信用“三位一体”改革主要指标</w:t>
      </w:r>
    </w:p>
    <w:p w14:paraId="5BDF5266">
      <w:pPr>
        <w:rPr>
          <w:rFonts w:hint="eastAsia"/>
          <w:color w:val="auto"/>
          <w:vertAlign w:val="baseline"/>
          <w:lang w:eastAsia="zh-CN"/>
        </w:rPr>
      </w:pPr>
    </w:p>
    <w:tbl>
      <w:tblPr>
        <w:tblStyle w:val="8"/>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3577"/>
        <w:gridCol w:w="2191"/>
        <w:gridCol w:w="2339"/>
      </w:tblGrid>
      <w:tr w14:paraId="3F4D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noWrap w:val="0"/>
            <w:vAlign w:val="top"/>
          </w:tcPr>
          <w:p w14:paraId="56B770C4">
            <w:pPr>
              <w:jc w:val="center"/>
              <w:rPr>
                <w:rFonts w:hint="eastAsia" w:ascii="Times New Roman" w:hAnsi="Times New Roman" w:eastAsia="方正楷体_GBK" w:cs="Times New Roman"/>
                <w:color w:val="auto"/>
                <w:kern w:val="2"/>
                <w:sz w:val="32"/>
                <w:szCs w:val="32"/>
                <w:lang w:eastAsia="zh-CN" w:bidi="ar-SA"/>
              </w:rPr>
            </w:pPr>
            <w:r>
              <w:rPr>
                <w:rFonts w:hint="eastAsia" w:ascii="Times New Roman" w:hAnsi="Times New Roman" w:eastAsia="方正楷体_GBK" w:cs="Times New Roman"/>
                <w:color w:val="auto"/>
                <w:kern w:val="2"/>
                <w:sz w:val="32"/>
                <w:szCs w:val="32"/>
                <w:lang w:val="en-US" w:eastAsia="zh-CN" w:bidi="ar-SA"/>
              </w:rPr>
              <w:t>序号</w:t>
            </w:r>
          </w:p>
        </w:tc>
        <w:tc>
          <w:tcPr>
            <w:tcW w:w="3577" w:type="dxa"/>
            <w:noWrap w:val="0"/>
            <w:vAlign w:val="top"/>
          </w:tcPr>
          <w:p w14:paraId="51C34FF8">
            <w:pPr>
              <w:jc w:val="center"/>
              <w:rPr>
                <w:rFonts w:hint="eastAsia" w:ascii="Times New Roman" w:hAnsi="Times New Roman" w:eastAsia="方正楷体_GBK" w:cs="Times New Roman"/>
                <w:color w:val="auto"/>
                <w:kern w:val="2"/>
                <w:sz w:val="32"/>
                <w:szCs w:val="32"/>
                <w:lang w:eastAsia="zh-CN" w:bidi="ar-SA"/>
              </w:rPr>
            </w:pPr>
            <w:r>
              <w:rPr>
                <w:rFonts w:hint="eastAsia" w:ascii="Times New Roman" w:hAnsi="Times New Roman" w:eastAsia="方正楷体_GBK" w:cs="Times New Roman"/>
                <w:color w:val="auto"/>
                <w:kern w:val="2"/>
                <w:sz w:val="32"/>
                <w:szCs w:val="32"/>
                <w:lang w:val="en-US" w:eastAsia="zh-CN" w:bidi="ar-SA"/>
              </w:rPr>
              <w:t>指标名称</w:t>
            </w:r>
          </w:p>
        </w:tc>
        <w:tc>
          <w:tcPr>
            <w:tcW w:w="2191" w:type="dxa"/>
            <w:noWrap w:val="0"/>
            <w:vAlign w:val="top"/>
          </w:tcPr>
          <w:p w14:paraId="07692B8C">
            <w:pPr>
              <w:jc w:val="center"/>
              <w:rPr>
                <w:rFonts w:hint="eastAsia" w:ascii="Times New Roman" w:hAnsi="Times New Roman" w:eastAsia="方正楷体_GBK" w:cs="Times New Roman"/>
                <w:color w:val="auto"/>
                <w:kern w:val="2"/>
                <w:sz w:val="32"/>
                <w:szCs w:val="32"/>
                <w:lang w:eastAsia="zh-CN" w:bidi="ar-SA"/>
              </w:rPr>
            </w:pPr>
            <w:r>
              <w:rPr>
                <w:rFonts w:hint="eastAsia" w:ascii="Times New Roman" w:hAnsi="Times New Roman" w:eastAsia="方正楷体_GBK" w:cs="Times New Roman"/>
                <w:color w:val="auto"/>
                <w:kern w:val="2"/>
                <w:sz w:val="32"/>
                <w:szCs w:val="32"/>
                <w:lang w:val="en-US" w:eastAsia="zh-CN" w:bidi="ar-SA"/>
              </w:rPr>
              <w:t>2024年目标</w:t>
            </w:r>
          </w:p>
        </w:tc>
        <w:tc>
          <w:tcPr>
            <w:tcW w:w="2339" w:type="dxa"/>
            <w:noWrap w:val="0"/>
            <w:vAlign w:val="top"/>
          </w:tcPr>
          <w:p w14:paraId="1B99FF37">
            <w:pPr>
              <w:jc w:val="center"/>
              <w:rPr>
                <w:rFonts w:hint="eastAsia" w:ascii="Times New Roman" w:hAnsi="Times New Roman" w:eastAsia="方正楷体_GBK" w:cs="Times New Roman"/>
                <w:color w:val="auto"/>
                <w:kern w:val="2"/>
                <w:sz w:val="32"/>
                <w:szCs w:val="32"/>
                <w:lang w:eastAsia="zh-CN" w:bidi="ar-SA"/>
              </w:rPr>
            </w:pPr>
            <w:r>
              <w:rPr>
                <w:rFonts w:hint="eastAsia" w:ascii="Times New Roman" w:hAnsi="Times New Roman" w:eastAsia="方正楷体_GBK" w:cs="Times New Roman"/>
                <w:color w:val="auto"/>
                <w:kern w:val="2"/>
                <w:sz w:val="32"/>
                <w:szCs w:val="32"/>
                <w:lang w:val="en-US" w:eastAsia="zh-CN" w:bidi="ar-SA"/>
              </w:rPr>
              <w:t>2027 年目标</w:t>
            </w:r>
          </w:p>
        </w:tc>
      </w:tr>
      <w:tr w14:paraId="38E9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9" w:type="dxa"/>
            <w:noWrap w:val="0"/>
            <w:vAlign w:val="center"/>
          </w:tcPr>
          <w:p w14:paraId="0FDC07D7">
            <w:pPr>
              <w:jc w:val="center"/>
              <w:rPr>
                <w:rFonts w:hint="eastAsia"/>
                <w:color w:val="auto"/>
                <w:vertAlign w:val="baseline"/>
                <w:lang w:val="en-US" w:eastAsia="zh-CN"/>
              </w:rPr>
            </w:pPr>
            <w:r>
              <w:rPr>
                <w:rFonts w:hint="eastAsia"/>
                <w:color w:val="auto"/>
                <w:vertAlign w:val="baseline"/>
                <w:lang w:val="en-US" w:eastAsia="zh-CN"/>
              </w:rPr>
              <w:t>1</w:t>
            </w:r>
          </w:p>
        </w:tc>
        <w:tc>
          <w:tcPr>
            <w:tcW w:w="3577" w:type="dxa"/>
            <w:noWrap w:val="0"/>
            <w:vAlign w:val="top"/>
          </w:tcPr>
          <w:p w14:paraId="2AA35039">
            <w:pPr>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lang w:eastAsia="zh-CN"/>
              </w:rPr>
              <w:t>组建农合联</w:t>
            </w:r>
          </w:p>
        </w:tc>
        <w:tc>
          <w:tcPr>
            <w:tcW w:w="2191" w:type="dxa"/>
            <w:noWrap w:val="0"/>
            <w:vAlign w:val="center"/>
          </w:tcPr>
          <w:p w14:paraId="2CD24EE9">
            <w:pPr>
              <w:jc w:val="center"/>
              <w:rPr>
                <w:rFonts w:hint="default" w:ascii="Times New Roman" w:hAnsi="Times New Roman" w:eastAsia="方正仿宋_GBK" w:cs="Times New Roman"/>
                <w:color w:val="auto"/>
                <w:sz w:val="24"/>
                <w:szCs w:val="24"/>
                <w:vertAlign w:val="baseline"/>
                <w:lang w:eastAsia="zh-CN"/>
              </w:rPr>
            </w:pPr>
            <w:r>
              <w:rPr>
                <w:rFonts w:hint="eastAsia" w:ascii="Times New Roman" w:hAnsi="Times New Roman" w:cs="Times New Roman"/>
                <w:color w:val="auto"/>
                <w:sz w:val="24"/>
                <w:szCs w:val="24"/>
                <w:lang w:val="en-US" w:eastAsia="zh-CN"/>
              </w:rPr>
              <w:t>1</w:t>
            </w:r>
            <w:r>
              <w:rPr>
                <w:rFonts w:hint="default" w:ascii="Times New Roman" w:hAnsi="Times New Roman" w:eastAsia="方正仿宋_GBK" w:cs="Times New Roman"/>
                <w:color w:val="auto"/>
                <w:sz w:val="24"/>
                <w:szCs w:val="24"/>
                <w:lang w:eastAsia="zh-CN"/>
              </w:rPr>
              <w:t>个</w:t>
            </w:r>
          </w:p>
        </w:tc>
        <w:tc>
          <w:tcPr>
            <w:tcW w:w="2339" w:type="dxa"/>
            <w:noWrap w:val="0"/>
            <w:vAlign w:val="center"/>
          </w:tcPr>
          <w:p w14:paraId="1E5EC4CF">
            <w:pPr>
              <w:jc w:val="center"/>
              <w:rPr>
                <w:rFonts w:hint="default" w:ascii="Times New Roman" w:hAnsi="Times New Roman" w:eastAsia="方正仿宋_GBK" w:cs="Times New Roman"/>
                <w:color w:val="auto"/>
                <w:sz w:val="24"/>
                <w:szCs w:val="24"/>
                <w:vertAlign w:val="baseline"/>
                <w:lang w:eastAsia="zh-CN"/>
              </w:rPr>
            </w:pPr>
            <w:r>
              <w:rPr>
                <w:rFonts w:hint="eastAsia" w:ascii="Times New Roman" w:hAnsi="Times New Roman" w:cs="Times New Roman"/>
                <w:color w:val="auto"/>
                <w:sz w:val="24"/>
                <w:szCs w:val="24"/>
                <w:lang w:val="en-US" w:eastAsia="zh-CN"/>
              </w:rPr>
              <w:t>1</w:t>
            </w:r>
            <w:r>
              <w:rPr>
                <w:rFonts w:hint="default" w:ascii="Times New Roman" w:hAnsi="Times New Roman" w:eastAsia="方正仿宋_GBK" w:cs="Times New Roman"/>
                <w:color w:val="auto"/>
                <w:sz w:val="24"/>
                <w:szCs w:val="24"/>
                <w:lang w:eastAsia="zh-CN"/>
              </w:rPr>
              <w:t>个</w:t>
            </w:r>
          </w:p>
        </w:tc>
      </w:tr>
      <w:tr w14:paraId="4C91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9" w:type="dxa"/>
            <w:noWrap w:val="0"/>
            <w:vAlign w:val="center"/>
          </w:tcPr>
          <w:p w14:paraId="1D56819D">
            <w:pPr>
              <w:jc w:val="center"/>
              <w:rPr>
                <w:rFonts w:hint="eastAsia" w:ascii="Times New Roman" w:hAnsi="Times New Roman" w:eastAsia="方正仿宋_GBK" w:cs="Times New Roman"/>
                <w:color w:val="auto"/>
                <w:kern w:val="2"/>
                <w:sz w:val="32"/>
                <w:vertAlign w:val="baseline"/>
                <w:lang w:val="en-US" w:eastAsia="zh-CN" w:bidi="ar-SA"/>
              </w:rPr>
            </w:pPr>
            <w:r>
              <w:rPr>
                <w:rFonts w:hint="eastAsia"/>
                <w:color w:val="auto"/>
                <w:vertAlign w:val="baseline"/>
                <w:lang w:val="en-US" w:eastAsia="zh-CN"/>
              </w:rPr>
              <w:t>2</w:t>
            </w:r>
          </w:p>
        </w:tc>
        <w:tc>
          <w:tcPr>
            <w:tcW w:w="3577" w:type="dxa"/>
            <w:noWrap w:val="0"/>
            <w:vAlign w:val="top"/>
          </w:tcPr>
          <w:p w14:paraId="0EDF918B">
            <w:pPr>
              <w:rPr>
                <w:rFonts w:hint="default" w:ascii="Times New Roman" w:hAnsi="Times New Roman" w:eastAsia="方正仿宋_GBK" w:cs="Times New Roman"/>
                <w:color w:val="auto"/>
                <w:sz w:val="24"/>
                <w:szCs w:val="24"/>
                <w:lang w:val="en-US" w:eastAsia="zh-CN"/>
              </w:rPr>
            </w:pPr>
            <w:r>
              <w:rPr>
                <w:rFonts w:hint="eastAsia" w:cs="Times New Roman"/>
                <w:color w:val="auto"/>
                <w:sz w:val="24"/>
                <w:szCs w:val="24"/>
                <w:lang w:val="en-US" w:eastAsia="zh-CN"/>
              </w:rPr>
              <w:t>建设为农服务中心</w:t>
            </w:r>
          </w:p>
        </w:tc>
        <w:tc>
          <w:tcPr>
            <w:tcW w:w="2191" w:type="dxa"/>
            <w:noWrap w:val="0"/>
            <w:vAlign w:val="center"/>
          </w:tcPr>
          <w:p w14:paraId="1E333A9F">
            <w:pPr>
              <w:jc w:val="center"/>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1个</w:t>
            </w:r>
          </w:p>
        </w:tc>
        <w:tc>
          <w:tcPr>
            <w:tcW w:w="2339" w:type="dxa"/>
            <w:noWrap w:val="0"/>
            <w:vAlign w:val="center"/>
          </w:tcPr>
          <w:p w14:paraId="08C5BD5F">
            <w:pPr>
              <w:jc w:val="center"/>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1个</w:t>
            </w:r>
          </w:p>
        </w:tc>
      </w:tr>
      <w:tr w14:paraId="4415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noWrap w:val="0"/>
            <w:vAlign w:val="center"/>
          </w:tcPr>
          <w:p w14:paraId="23DC16C0">
            <w:pPr>
              <w:jc w:val="center"/>
              <w:rPr>
                <w:rFonts w:hint="eastAsia" w:ascii="Times New Roman" w:hAnsi="Times New Roman" w:eastAsia="方正仿宋_GBK" w:cs="Times New Roman"/>
                <w:color w:val="auto"/>
                <w:kern w:val="2"/>
                <w:sz w:val="32"/>
                <w:szCs w:val="24"/>
                <w:vertAlign w:val="baseline"/>
                <w:lang w:val="en-US" w:eastAsia="zh-CN" w:bidi="ar-SA"/>
              </w:rPr>
            </w:pPr>
            <w:r>
              <w:rPr>
                <w:rFonts w:hint="eastAsia"/>
                <w:color w:val="auto"/>
                <w:lang w:val="en-US" w:eastAsia="zh-CN"/>
              </w:rPr>
              <w:t>3</w:t>
            </w:r>
          </w:p>
        </w:tc>
        <w:tc>
          <w:tcPr>
            <w:tcW w:w="3577" w:type="dxa"/>
            <w:noWrap w:val="0"/>
            <w:vAlign w:val="top"/>
          </w:tcPr>
          <w:p w14:paraId="38CB5D2A">
            <w:pPr>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lang w:eastAsia="zh-CN"/>
              </w:rPr>
              <w:t>发展农合联会员单位</w:t>
            </w:r>
          </w:p>
        </w:tc>
        <w:tc>
          <w:tcPr>
            <w:tcW w:w="2191" w:type="dxa"/>
            <w:noWrap w:val="0"/>
            <w:vAlign w:val="center"/>
          </w:tcPr>
          <w:p w14:paraId="6D89EBFD">
            <w:pPr>
              <w:jc w:val="center"/>
              <w:rPr>
                <w:rFonts w:hint="default" w:ascii="Times New Roman" w:hAnsi="Times New Roman" w:eastAsia="方正仿宋_GBK" w:cs="Times New Roman"/>
                <w:color w:val="auto"/>
                <w:sz w:val="24"/>
                <w:szCs w:val="24"/>
                <w:vertAlign w:val="baseline"/>
                <w:lang w:eastAsia="zh-CN"/>
              </w:rPr>
            </w:pPr>
            <w:r>
              <w:rPr>
                <w:rFonts w:hint="eastAsia" w:ascii="Times New Roman" w:hAnsi="Times New Roman" w:cs="Times New Roman"/>
                <w:color w:val="auto"/>
                <w:sz w:val="24"/>
                <w:szCs w:val="24"/>
                <w:lang w:val="en-US" w:eastAsia="zh-CN"/>
              </w:rPr>
              <w:t>30</w:t>
            </w:r>
            <w:r>
              <w:rPr>
                <w:rFonts w:hint="default" w:ascii="Times New Roman" w:hAnsi="Times New Roman" w:eastAsia="方正仿宋_GBK" w:cs="Times New Roman"/>
                <w:color w:val="auto"/>
                <w:sz w:val="24"/>
                <w:szCs w:val="24"/>
                <w:lang w:eastAsia="zh-CN"/>
              </w:rPr>
              <w:t>个</w:t>
            </w:r>
          </w:p>
        </w:tc>
        <w:tc>
          <w:tcPr>
            <w:tcW w:w="2339" w:type="dxa"/>
            <w:noWrap w:val="0"/>
            <w:vAlign w:val="center"/>
          </w:tcPr>
          <w:p w14:paraId="6410B898">
            <w:pPr>
              <w:jc w:val="center"/>
              <w:rPr>
                <w:rFonts w:hint="default" w:ascii="Times New Roman" w:hAnsi="Times New Roman" w:eastAsia="方正仿宋_GBK" w:cs="Times New Roman"/>
                <w:color w:val="auto"/>
                <w:sz w:val="24"/>
                <w:szCs w:val="24"/>
                <w:vertAlign w:val="baseline"/>
                <w:lang w:eastAsia="zh-CN"/>
              </w:rPr>
            </w:pPr>
            <w:r>
              <w:rPr>
                <w:rFonts w:hint="eastAsia" w:ascii="Times New Roman" w:hAnsi="Times New Roman" w:cs="Times New Roman"/>
                <w:color w:val="auto"/>
                <w:sz w:val="24"/>
                <w:szCs w:val="24"/>
                <w:lang w:val="en-US" w:eastAsia="zh-CN"/>
              </w:rPr>
              <w:t>40</w:t>
            </w:r>
            <w:r>
              <w:rPr>
                <w:rFonts w:hint="default" w:ascii="Times New Roman" w:hAnsi="Times New Roman" w:eastAsia="方正仿宋_GBK" w:cs="Times New Roman"/>
                <w:color w:val="auto"/>
                <w:sz w:val="24"/>
                <w:szCs w:val="24"/>
                <w:lang w:eastAsia="zh-CN"/>
              </w:rPr>
              <w:t>个</w:t>
            </w:r>
          </w:p>
        </w:tc>
      </w:tr>
      <w:tr w14:paraId="1B82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noWrap w:val="0"/>
            <w:vAlign w:val="center"/>
          </w:tcPr>
          <w:p w14:paraId="17F35316">
            <w:pPr>
              <w:jc w:val="center"/>
              <w:rPr>
                <w:rFonts w:hint="eastAsia" w:ascii="Times New Roman" w:hAnsi="Times New Roman" w:eastAsia="方正仿宋_GBK" w:cs="Times New Roman"/>
                <w:color w:val="auto"/>
                <w:kern w:val="2"/>
                <w:sz w:val="32"/>
                <w:vertAlign w:val="baseline"/>
                <w:lang w:val="en-US" w:eastAsia="zh-CN" w:bidi="ar-SA"/>
              </w:rPr>
            </w:pPr>
            <w:r>
              <w:rPr>
                <w:rFonts w:hint="eastAsia"/>
                <w:color w:val="auto"/>
                <w:vertAlign w:val="baseline"/>
                <w:lang w:val="en-US" w:eastAsia="zh-CN"/>
              </w:rPr>
              <w:t>4</w:t>
            </w:r>
          </w:p>
        </w:tc>
        <w:tc>
          <w:tcPr>
            <w:tcW w:w="3577" w:type="dxa"/>
            <w:noWrap w:val="0"/>
            <w:vAlign w:val="top"/>
          </w:tcPr>
          <w:p w14:paraId="0FFCC744">
            <w:pPr>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lang w:eastAsia="zh-CN"/>
              </w:rPr>
              <w:t>开展农业生产社会化服务规模</w:t>
            </w:r>
          </w:p>
        </w:tc>
        <w:tc>
          <w:tcPr>
            <w:tcW w:w="2191" w:type="dxa"/>
            <w:noWrap w:val="0"/>
            <w:vAlign w:val="center"/>
          </w:tcPr>
          <w:p w14:paraId="483AFB0D">
            <w:pPr>
              <w:jc w:val="center"/>
              <w:rPr>
                <w:rFonts w:hint="default" w:ascii="Times New Roman" w:hAnsi="Times New Roman" w:eastAsia="方正仿宋_GBK" w:cs="Times New Roman"/>
                <w:color w:val="auto"/>
                <w:sz w:val="24"/>
                <w:szCs w:val="24"/>
                <w:vertAlign w:val="baseline"/>
                <w:lang w:eastAsia="zh-CN"/>
              </w:rPr>
            </w:pPr>
            <w:r>
              <w:rPr>
                <w:rFonts w:hint="eastAsia" w:ascii="Times New Roman" w:hAnsi="Times New Roman" w:cs="Times New Roman"/>
                <w:color w:val="auto"/>
                <w:sz w:val="24"/>
                <w:szCs w:val="24"/>
                <w:lang w:val="en-US" w:eastAsia="zh-CN"/>
              </w:rPr>
              <w:t>500</w:t>
            </w:r>
            <w:r>
              <w:rPr>
                <w:rFonts w:hint="default" w:ascii="Times New Roman" w:hAnsi="Times New Roman" w:eastAsia="方正仿宋_GBK" w:cs="Times New Roman"/>
                <w:color w:val="auto"/>
                <w:sz w:val="24"/>
                <w:szCs w:val="24"/>
                <w:lang w:eastAsia="zh-CN"/>
              </w:rPr>
              <w:t>亩次</w:t>
            </w:r>
          </w:p>
        </w:tc>
        <w:tc>
          <w:tcPr>
            <w:tcW w:w="2339" w:type="dxa"/>
            <w:noWrap w:val="0"/>
            <w:vAlign w:val="center"/>
          </w:tcPr>
          <w:p w14:paraId="59D79B8D">
            <w:pPr>
              <w:jc w:val="center"/>
              <w:rPr>
                <w:rFonts w:hint="default" w:ascii="Times New Roman" w:hAnsi="Times New Roman" w:eastAsia="方正仿宋_GBK" w:cs="Times New Roman"/>
                <w:color w:val="auto"/>
                <w:sz w:val="24"/>
                <w:szCs w:val="24"/>
                <w:vertAlign w:val="baseline"/>
                <w:lang w:eastAsia="zh-CN"/>
              </w:rPr>
            </w:pPr>
            <w:r>
              <w:rPr>
                <w:rFonts w:hint="eastAsia" w:ascii="Times New Roman" w:hAnsi="Times New Roman" w:cs="Times New Roman"/>
                <w:color w:val="auto"/>
                <w:sz w:val="24"/>
                <w:szCs w:val="24"/>
                <w:lang w:val="en-US" w:eastAsia="zh-CN"/>
              </w:rPr>
              <w:t>2000</w:t>
            </w:r>
            <w:r>
              <w:rPr>
                <w:rFonts w:hint="default" w:ascii="Times New Roman" w:hAnsi="Times New Roman" w:eastAsia="方正仿宋_GBK" w:cs="Times New Roman"/>
                <w:color w:val="auto"/>
                <w:sz w:val="24"/>
                <w:szCs w:val="24"/>
                <w:lang w:eastAsia="zh-CN"/>
              </w:rPr>
              <w:t>亩次</w:t>
            </w:r>
          </w:p>
        </w:tc>
      </w:tr>
      <w:tr w14:paraId="164A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noWrap w:val="0"/>
            <w:vAlign w:val="center"/>
          </w:tcPr>
          <w:p w14:paraId="031EB423">
            <w:pPr>
              <w:jc w:val="center"/>
              <w:rPr>
                <w:rFonts w:hint="default"/>
                <w:color w:val="auto"/>
                <w:vertAlign w:val="baseline"/>
                <w:lang w:val="en-US" w:eastAsia="zh-CN"/>
              </w:rPr>
            </w:pPr>
            <w:r>
              <w:rPr>
                <w:rFonts w:hint="eastAsia"/>
                <w:color w:val="auto"/>
                <w:vertAlign w:val="baseline"/>
                <w:lang w:val="en-US" w:eastAsia="zh-CN"/>
              </w:rPr>
              <w:t>5</w:t>
            </w:r>
          </w:p>
        </w:tc>
        <w:tc>
          <w:tcPr>
            <w:tcW w:w="3577" w:type="dxa"/>
            <w:noWrap w:val="0"/>
            <w:vAlign w:val="top"/>
          </w:tcPr>
          <w:p w14:paraId="164702E7">
            <w:pPr>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lang w:eastAsia="zh-CN"/>
              </w:rPr>
              <w:t>建成农村流通网点</w:t>
            </w:r>
          </w:p>
        </w:tc>
        <w:tc>
          <w:tcPr>
            <w:tcW w:w="2191" w:type="dxa"/>
            <w:noWrap w:val="0"/>
            <w:vAlign w:val="center"/>
          </w:tcPr>
          <w:p w14:paraId="4F305A22">
            <w:pPr>
              <w:jc w:val="center"/>
              <w:rPr>
                <w:rFonts w:hint="default" w:ascii="Times New Roman" w:hAnsi="Times New Roman" w:eastAsia="方正仿宋_GBK" w:cs="Times New Roman"/>
                <w:color w:val="auto"/>
                <w:sz w:val="24"/>
                <w:szCs w:val="24"/>
                <w:vertAlign w:val="baseline"/>
                <w:lang w:eastAsia="zh-CN"/>
              </w:rPr>
            </w:pPr>
            <w:r>
              <w:rPr>
                <w:rFonts w:hint="eastAsia" w:ascii="Times New Roman" w:hAnsi="Times New Roman" w:cs="Times New Roman"/>
                <w:color w:val="auto"/>
                <w:sz w:val="24"/>
                <w:szCs w:val="24"/>
                <w:lang w:val="en-US" w:eastAsia="zh-CN"/>
              </w:rPr>
              <w:t>6</w:t>
            </w:r>
            <w:r>
              <w:rPr>
                <w:rFonts w:hint="default" w:ascii="Times New Roman" w:hAnsi="Times New Roman" w:eastAsia="方正仿宋_GBK" w:cs="Times New Roman"/>
                <w:color w:val="auto"/>
                <w:sz w:val="24"/>
                <w:szCs w:val="24"/>
                <w:lang w:eastAsia="zh-CN"/>
              </w:rPr>
              <w:t>个</w:t>
            </w:r>
          </w:p>
        </w:tc>
        <w:tc>
          <w:tcPr>
            <w:tcW w:w="2339" w:type="dxa"/>
            <w:noWrap w:val="0"/>
            <w:vAlign w:val="center"/>
          </w:tcPr>
          <w:p w14:paraId="6D0D91B9">
            <w:pPr>
              <w:jc w:val="center"/>
              <w:rPr>
                <w:rFonts w:hint="default" w:ascii="Times New Roman" w:hAnsi="Times New Roman" w:eastAsia="方正仿宋_GBK" w:cs="Times New Roman"/>
                <w:color w:val="auto"/>
                <w:sz w:val="24"/>
                <w:szCs w:val="24"/>
                <w:vertAlign w:val="baseline"/>
                <w:lang w:eastAsia="zh-CN"/>
              </w:rPr>
            </w:pPr>
            <w:r>
              <w:rPr>
                <w:rFonts w:hint="eastAsia" w:ascii="Times New Roman" w:hAnsi="Times New Roman" w:cs="Times New Roman"/>
                <w:color w:val="auto"/>
                <w:sz w:val="24"/>
                <w:szCs w:val="24"/>
                <w:lang w:val="en-US" w:eastAsia="zh-CN"/>
              </w:rPr>
              <w:t>10</w:t>
            </w:r>
            <w:r>
              <w:rPr>
                <w:rFonts w:hint="default" w:ascii="Times New Roman" w:hAnsi="Times New Roman" w:eastAsia="方正仿宋_GBK" w:cs="Times New Roman"/>
                <w:color w:val="auto"/>
                <w:sz w:val="24"/>
                <w:szCs w:val="24"/>
                <w:lang w:eastAsia="zh-CN"/>
              </w:rPr>
              <w:t>个</w:t>
            </w:r>
          </w:p>
        </w:tc>
      </w:tr>
    </w:tbl>
    <w:p w14:paraId="67E8BDC3">
      <w:pPr>
        <w:rPr>
          <w:rFonts w:hint="eastAsia"/>
          <w:color w:val="auto"/>
          <w:lang w:eastAsia="zh-CN"/>
        </w:rPr>
      </w:pPr>
    </w:p>
    <w:p w14:paraId="295431B7">
      <w:pPr>
        <w:rPr>
          <w:rFonts w:hint="eastAsia" w:eastAsia="方正仿宋_GBK"/>
          <w:color w:val="auto"/>
          <w:kern w:val="2"/>
          <w:sz w:val="32"/>
          <w:szCs w:val="24"/>
          <w:lang w:eastAsia="zh-CN" w:bidi="ar-SA"/>
        </w:rPr>
      </w:pPr>
    </w:p>
    <w:p w14:paraId="1995B768">
      <w:pPr>
        <w:rPr>
          <w:rFonts w:hint="eastAsia" w:eastAsia="方正仿宋_GBK"/>
          <w:color w:val="auto"/>
          <w:kern w:val="2"/>
          <w:sz w:val="32"/>
          <w:szCs w:val="24"/>
          <w:lang w:eastAsia="zh-CN" w:bidi="ar-SA"/>
        </w:rPr>
      </w:pPr>
    </w:p>
    <w:p w14:paraId="77F2CFAA">
      <w:pPr>
        <w:rPr>
          <w:rFonts w:hint="eastAsia" w:eastAsia="方正仿宋_GBK"/>
          <w:color w:val="auto"/>
          <w:kern w:val="2"/>
          <w:sz w:val="32"/>
          <w:szCs w:val="24"/>
          <w:lang w:eastAsia="zh-CN" w:bidi="ar-SA"/>
        </w:rPr>
      </w:pPr>
    </w:p>
    <w:p w14:paraId="36E91F93">
      <w:pPr>
        <w:rPr>
          <w:rFonts w:hint="eastAsia" w:eastAsia="方正仿宋_GBK"/>
          <w:color w:val="auto"/>
          <w:kern w:val="2"/>
          <w:sz w:val="32"/>
          <w:szCs w:val="24"/>
          <w:lang w:eastAsia="zh-CN" w:bidi="ar-SA"/>
        </w:rPr>
      </w:pPr>
    </w:p>
    <w:p w14:paraId="17E59007">
      <w:pPr>
        <w:rPr>
          <w:rFonts w:hint="eastAsia" w:eastAsia="方正仿宋_GBK"/>
          <w:color w:val="auto"/>
          <w:kern w:val="2"/>
          <w:sz w:val="32"/>
          <w:szCs w:val="24"/>
          <w:lang w:eastAsia="zh-CN" w:bidi="ar-SA"/>
        </w:rPr>
      </w:pPr>
    </w:p>
    <w:p w14:paraId="1A7ECD0A">
      <w:pPr>
        <w:pStyle w:val="4"/>
        <w:rPr>
          <w:rFonts w:hint="eastAsia"/>
          <w:color w:val="auto"/>
          <w:lang w:eastAsia="zh-CN"/>
        </w:rPr>
      </w:pPr>
    </w:p>
    <w:p w14:paraId="4AB73321">
      <w:pPr>
        <w:snapToGrid w:val="0"/>
        <w:spacing w:line="594" w:lineRule="exact"/>
        <w:jc w:val="left"/>
        <w:rPr>
          <w:rFonts w:hint="eastAsia" w:ascii="方正黑体_GBK" w:hAnsi="方正黑体_GBK" w:eastAsia="方正黑体_GBK" w:cs="方正黑体_GBK"/>
          <w:b w:val="0"/>
          <w:bCs/>
          <w:color w:val="auto"/>
          <w:sz w:val="32"/>
          <w:lang w:val="en-US" w:eastAsia="zh-CN"/>
        </w:rPr>
      </w:pPr>
      <w:r>
        <w:rPr>
          <w:rFonts w:hint="eastAsia"/>
          <w:color w:val="auto"/>
          <w:lang w:eastAsia="zh-CN"/>
        </w:rPr>
        <w:br w:type="page"/>
      </w:r>
      <w:r>
        <w:rPr>
          <w:rFonts w:hint="eastAsia" w:ascii="方正黑体_GBK" w:hAnsi="方正黑体_GBK" w:eastAsia="方正黑体_GBK" w:cs="方正黑体_GBK"/>
          <w:b w:val="0"/>
          <w:bCs/>
          <w:color w:val="auto"/>
          <w:sz w:val="32"/>
          <w:lang w:eastAsia="zh-CN"/>
        </w:rPr>
        <w:t>附件</w:t>
      </w:r>
      <w:r>
        <w:rPr>
          <w:rFonts w:hint="eastAsia" w:ascii="方正黑体_GBK" w:hAnsi="方正黑体_GBK" w:eastAsia="方正黑体_GBK" w:cs="方正黑体_GBK"/>
          <w:b w:val="0"/>
          <w:bCs/>
          <w:color w:val="auto"/>
          <w:sz w:val="32"/>
          <w:lang w:val="en-US" w:eastAsia="zh-CN"/>
        </w:rPr>
        <w:t>2</w:t>
      </w:r>
    </w:p>
    <w:p w14:paraId="2A653747">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shd w:val="clear" w:color="auto" w:fill="auto"/>
          <w:lang w:eastAsia="zh-CN"/>
        </w:rPr>
      </w:pPr>
    </w:p>
    <w:p w14:paraId="17EB3849">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shd w:val="clear" w:color="auto" w:fill="auto"/>
          <w:lang w:eastAsia="zh-CN"/>
        </w:rPr>
      </w:pPr>
      <w:r>
        <w:rPr>
          <w:rFonts w:hint="eastAsia" w:ascii="方正小标宋_GBK" w:hAnsi="方正小标宋_GBK" w:eastAsia="方正小标宋_GBK" w:cs="方正小标宋_GBK"/>
          <w:color w:val="auto"/>
          <w:sz w:val="44"/>
          <w:szCs w:val="44"/>
          <w:shd w:val="clear" w:color="auto" w:fill="auto"/>
          <w:lang w:eastAsia="zh-CN"/>
        </w:rPr>
        <w:t>生产、供销、信用“三位一体”改革</w:t>
      </w:r>
    </w:p>
    <w:p w14:paraId="7E726E3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color w:val="auto"/>
          <w:sz w:val="44"/>
          <w:szCs w:val="44"/>
          <w:lang w:eastAsia="zh-CN"/>
        </w:rPr>
      </w:pPr>
      <w:r>
        <w:rPr>
          <w:rFonts w:hint="eastAsia" w:ascii="方正小标宋_GBK" w:hAnsi="方正小标宋_GBK" w:eastAsia="方正小标宋_GBK" w:cs="方正小标宋_GBK"/>
          <w:color w:val="auto"/>
          <w:sz w:val="44"/>
          <w:szCs w:val="44"/>
          <w:shd w:val="clear" w:color="auto" w:fill="auto"/>
          <w:lang w:val="en-US" w:eastAsia="zh-CN"/>
        </w:rPr>
        <w:t>重点任务分工</w:t>
      </w:r>
    </w:p>
    <w:tbl>
      <w:tblPr>
        <w:tblStyle w:val="7"/>
        <w:tblW w:w="88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3"/>
        <w:gridCol w:w="1033"/>
        <w:gridCol w:w="1033"/>
        <w:gridCol w:w="3767"/>
        <w:gridCol w:w="1017"/>
        <w:gridCol w:w="1421"/>
      </w:tblGrid>
      <w:tr w14:paraId="2925A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41DA634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cs="方正仿宋_GBK"/>
                <w:b/>
                <w:bCs/>
                <w:i w:val="0"/>
                <w:iCs w:val="0"/>
                <w:color w:val="auto"/>
                <w:sz w:val="24"/>
                <w:szCs w:val="24"/>
                <w:u w:val="none"/>
                <w:lang w:eastAsia="zh-CN"/>
              </w:rPr>
              <w:t>序号</w:t>
            </w:r>
          </w:p>
        </w:tc>
        <w:tc>
          <w:tcPr>
            <w:tcW w:w="1033" w:type="dxa"/>
            <w:tcBorders>
              <w:top w:val="single" w:color="000000" w:sz="4" w:space="0"/>
              <w:left w:val="single" w:color="000000" w:sz="4" w:space="0"/>
              <w:bottom w:val="single" w:color="auto" w:sz="4" w:space="0"/>
              <w:right w:val="single" w:color="000000" w:sz="4" w:space="0"/>
            </w:tcBorders>
            <w:noWrap w:val="0"/>
            <w:vAlign w:val="center"/>
          </w:tcPr>
          <w:p w14:paraId="188DFE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cs="方正仿宋_GBK"/>
                <w:b/>
                <w:bCs/>
                <w:i w:val="0"/>
                <w:iCs w:val="0"/>
                <w:color w:val="auto"/>
                <w:sz w:val="24"/>
                <w:szCs w:val="24"/>
                <w:u w:val="none"/>
                <w:lang w:eastAsia="zh-CN"/>
              </w:rPr>
              <w:t>名称</w:t>
            </w:r>
          </w:p>
        </w:tc>
        <w:tc>
          <w:tcPr>
            <w:tcW w:w="1033" w:type="dxa"/>
            <w:tcBorders>
              <w:top w:val="single" w:color="000000" w:sz="4" w:space="0"/>
              <w:left w:val="single" w:color="000000" w:sz="4" w:space="0"/>
              <w:bottom w:val="single" w:color="auto" w:sz="4" w:space="0"/>
              <w:right w:val="single" w:color="000000" w:sz="4" w:space="0"/>
            </w:tcBorders>
            <w:noWrap w:val="0"/>
            <w:vAlign w:val="center"/>
          </w:tcPr>
          <w:p w14:paraId="06412C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cs="方正仿宋_GBK"/>
                <w:b/>
                <w:bCs/>
                <w:i w:val="0"/>
                <w:iCs w:val="0"/>
                <w:color w:val="auto"/>
                <w:sz w:val="24"/>
                <w:szCs w:val="24"/>
                <w:u w:val="none"/>
                <w:lang w:eastAsia="zh-CN"/>
              </w:rPr>
              <w:t>事项</w:t>
            </w:r>
          </w:p>
        </w:tc>
        <w:tc>
          <w:tcPr>
            <w:tcW w:w="3767" w:type="dxa"/>
            <w:tcBorders>
              <w:top w:val="single" w:color="000000" w:sz="4" w:space="0"/>
              <w:left w:val="single" w:color="000000" w:sz="4" w:space="0"/>
              <w:bottom w:val="single" w:color="auto" w:sz="4" w:space="0"/>
              <w:right w:val="single" w:color="000000" w:sz="4" w:space="0"/>
            </w:tcBorders>
            <w:noWrap w:val="0"/>
            <w:vAlign w:val="center"/>
          </w:tcPr>
          <w:p w14:paraId="05E869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r>
              <w:rPr>
                <w:rFonts w:hint="eastAsia" w:ascii="Times New Roman" w:hAnsi="Times New Roman" w:cs="方正仿宋_GBK"/>
                <w:b/>
                <w:bCs/>
                <w:i w:val="0"/>
                <w:iCs w:val="0"/>
                <w:color w:val="auto"/>
                <w:sz w:val="24"/>
                <w:szCs w:val="24"/>
                <w:u w:val="none"/>
                <w:lang w:eastAsia="zh-CN"/>
              </w:rPr>
              <w:t>工</w:t>
            </w:r>
            <w:r>
              <w:rPr>
                <w:rFonts w:hint="eastAsia" w:ascii="Times New Roman" w:hAnsi="Times New Roman" w:cs="方正仿宋_GBK"/>
                <w:b/>
                <w:bCs/>
                <w:i w:val="0"/>
                <w:iCs w:val="0"/>
                <w:color w:val="auto"/>
                <w:sz w:val="24"/>
                <w:szCs w:val="24"/>
                <w:u w:val="none"/>
                <w:lang w:val="en-US" w:eastAsia="zh-CN"/>
              </w:rPr>
              <w:t xml:space="preserve"> </w:t>
            </w:r>
            <w:r>
              <w:rPr>
                <w:rFonts w:hint="eastAsia" w:ascii="Times New Roman" w:hAnsi="Times New Roman" w:cs="方正仿宋_GBK"/>
                <w:b/>
                <w:bCs/>
                <w:i w:val="0"/>
                <w:iCs w:val="0"/>
                <w:color w:val="auto"/>
                <w:sz w:val="24"/>
                <w:szCs w:val="24"/>
                <w:u w:val="none"/>
                <w:lang w:eastAsia="zh-CN"/>
              </w:rPr>
              <w:t>作</w:t>
            </w:r>
            <w:r>
              <w:rPr>
                <w:rFonts w:hint="eastAsia" w:ascii="Times New Roman" w:hAnsi="Times New Roman" w:cs="方正仿宋_GBK"/>
                <w:b/>
                <w:bCs/>
                <w:i w:val="0"/>
                <w:iCs w:val="0"/>
                <w:color w:val="auto"/>
                <w:sz w:val="24"/>
                <w:szCs w:val="24"/>
                <w:u w:val="none"/>
                <w:lang w:val="en-US" w:eastAsia="zh-CN"/>
              </w:rPr>
              <w:t xml:space="preserve"> </w:t>
            </w:r>
            <w:r>
              <w:rPr>
                <w:rFonts w:hint="eastAsia" w:ascii="Times New Roman" w:hAnsi="Times New Roman" w:cs="方正仿宋_GBK"/>
                <w:b/>
                <w:bCs/>
                <w:i w:val="0"/>
                <w:iCs w:val="0"/>
                <w:color w:val="auto"/>
                <w:sz w:val="24"/>
                <w:szCs w:val="24"/>
                <w:u w:val="none"/>
                <w:lang w:eastAsia="zh-CN"/>
              </w:rPr>
              <w:t>任</w:t>
            </w:r>
            <w:r>
              <w:rPr>
                <w:rFonts w:hint="eastAsia" w:ascii="Times New Roman" w:hAnsi="Times New Roman" w:cs="方正仿宋_GBK"/>
                <w:b/>
                <w:bCs/>
                <w:i w:val="0"/>
                <w:iCs w:val="0"/>
                <w:color w:val="auto"/>
                <w:sz w:val="24"/>
                <w:szCs w:val="24"/>
                <w:u w:val="none"/>
                <w:lang w:val="en-US" w:eastAsia="zh-CN"/>
              </w:rPr>
              <w:t xml:space="preserve"> </w:t>
            </w:r>
            <w:r>
              <w:rPr>
                <w:rFonts w:hint="eastAsia" w:ascii="Times New Roman" w:hAnsi="Times New Roman" w:cs="方正仿宋_GBK"/>
                <w:b/>
                <w:bCs/>
                <w:i w:val="0"/>
                <w:iCs w:val="0"/>
                <w:color w:val="auto"/>
                <w:sz w:val="24"/>
                <w:szCs w:val="24"/>
                <w:u w:val="none"/>
                <w:lang w:eastAsia="zh-CN"/>
              </w:rPr>
              <w:t>务</w:t>
            </w:r>
          </w:p>
        </w:tc>
        <w:tc>
          <w:tcPr>
            <w:tcW w:w="1017" w:type="dxa"/>
            <w:tcBorders>
              <w:top w:val="single" w:color="000000" w:sz="4" w:space="0"/>
              <w:left w:val="single" w:color="000000" w:sz="4" w:space="0"/>
              <w:bottom w:val="single" w:color="auto" w:sz="4" w:space="0"/>
              <w:right w:val="single" w:color="000000" w:sz="4" w:space="0"/>
            </w:tcBorders>
            <w:noWrap w:val="0"/>
            <w:vAlign w:val="center"/>
          </w:tcPr>
          <w:p w14:paraId="4F9EA0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r>
              <w:rPr>
                <w:rFonts w:hint="eastAsia" w:ascii="Times New Roman" w:hAnsi="Times New Roman" w:cs="方正仿宋_GBK"/>
                <w:b/>
                <w:bCs/>
                <w:i w:val="0"/>
                <w:iCs w:val="0"/>
                <w:color w:val="auto"/>
                <w:sz w:val="24"/>
                <w:szCs w:val="24"/>
                <w:u w:val="none"/>
                <w:lang w:eastAsia="zh-CN"/>
              </w:rPr>
              <w:t>责任</w:t>
            </w:r>
          </w:p>
          <w:p w14:paraId="74B8426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r>
              <w:rPr>
                <w:rFonts w:hint="eastAsia" w:ascii="Times New Roman" w:hAnsi="Times New Roman" w:cs="方正仿宋_GBK"/>
                <w:b/>
                <w:bCs/>
                <w:i w:val="0"/>
                <w:iCs w:val="0"/>
                <w:color w:val="auto"/>
                <w:sz w:val="24"/>
                <w:szCs w:val="24"/>
                <w:u w:val="none"/>
                <w:lang w:eastAsia="zh-CN"/>
              </w:rPr>
              <w:t>单位</w:t>
            </w:r>
          </w:p>
        </w:tc>
        <w:tc>
          <w:tcPr>
            <w:tcW w:w="1421" w:type="dxa"/>
            <w:tcBorders>
              <w:top w:val="single" w:color="000000" w:sz="4" w:space="0"/>
              <w:left w:val="single" w:color="000000" w:sz="4" w:space="0"/>
              <w:bottom w:val="single" w:color="auto" w:sz="4" w:space="0"/>
              <w:right w:val="single" w:color="000000" w:sz="4" w:space="0"/>
            </w:tcBorders>
            <w:noWrap w:val="0"/>
            <w:vAlign w:val="center"/>
          </w:tcPr>
          <w:p w14:paraId="2E26265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r>
              <w:rPr>
                <w:rFonts w:hint="eastAsia" w:ascii="Times New Roman" w:hAnsi="Times New Roman" w:cs="方正仿宋_GBK"/>
                <w:b/>
                <w:bCs/>
                <w:i w:val="0"/>
                <w:iCs w:val="0"/>
                <w:color w:val="auto"/>
                <w:sz w:val="24"/>
                <w:szCs w:val="24"/>
                <w:u w:val="none"/>
                <w:lang w:eastAsia="zh-CN"/>
              </w:rPr>
              <w:t>配合单位</w:t>
            </w:r>
          </w:p>
        </w:tc>
      </w:tr>
      <w:tr w14:paraId="3AEA2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4" w:hRule="atLeast"/>
          <w:jc w:val="center"/>
        </w:trPr>
        <w:tc>
          <w:tcPr>
            <w:tcW w:w="593" w:type="dxa"/>
            <w:tcBorders>
              <w:top w:val="single" w:color="000000" w:sz="4" w:space="0"/>
              <w:left w:val="single" w:color="000000" w:sz="4" w:space="0"/>
              <w:bottom w:val="single" w:color="auto" w:sz="4" w:space="0"/>
              <w:right w:val="single" w:color="000000" w:sz="4" w:space="0"/>
            </w:tcBorders>
            <w:noWrap w:val="0"/>
            <w:vAlign w:val="center"/>
          </w:tcPr>
          <w:p w14:paraId="5ECBDDF5">
            <w:pPr>
              <w:keepNext w:val="0"/>
              <w:keepLines w:val="0"/>
              <w:widowControl/>
              <w:suppressLineNumbers w:val="0"/>
              <w:jc w:val="center"/>
              <w:textAlignment w:val="center"/>
              <w:rPr>
                <w:rFonts w:hint="eastAsia" w:ascii="Times New Roman" w:hAnsi="Times New Roman" w:cs="方正仿宋_GBK"/>
                <w:i w:val="0"/>
                <w:iCs w:val="0"/>
                <w:color w:val="auto"/>
                <w:sz w:val="24"/>
                <w:szCs w:val="24"/>
                <w:u w:val="none"/>
                <w:lang w:val="en-US" w:eastAsia="zh-CN"/>
              </w:rPr>
            </w:pPr>
            <w:r>
              <w:rPr>
                <w:rFonts w:hint="eastAsia" w:ascii="Times New Roman" w:hAnsi="Times New Roman" w:cs="方正仿宋_GBK"/>
                <w:i w:val="0"/>
                <w:iCs w:val="0"/>
                <w:color w:val="auto"/>
                <w:sz w:val="24"/>
                <w:szCs w:val="24"/>
                <w:u w:val="none"/>
                <w:lang w:val="en-US" w:eastAsia="zh-CN"/>
              </w:rPr>
              <w:t>1</w:t>
            </w:r>
          </w:p>
        </w:tc>
        <w:tc>
          <w:tcPr>
            <w:tcW w:w="1033" w:type="dxa"/>
            <w:vMerge w:val="restart"/>
            <w:tcBorders>
              <w:top w:val="single" w:color="000000" w:sz="4" w:space="0"/>
              <w:left w:val="single" w:color="000000" w:sz="4" w:space="0"/>
              <w:right w:val="single" w:color="000000" w:sz="4" w:space="0"/>
            </w:tcBorders>
            <w:noWrap w:val="0"/>
            <w:vAlign w:val="center"/>
          </w:tcPr>
          <w:p w14:paraId="1353FB5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eastAsia="zh-CN"/>
              </w:rPr>
              <w:t>构建以农合联为纽带的为农服务大平台</w:t>
            </w:r>
          </w:p>
        </w:tc>
        <w:tc>
          <w:tcPr>
            <w:tcW w:w="1033" w:type="dxa"/>
            <w:tcBorders>
              <w:top w:val="single" w:color="000000" w:sz="4" w:space="0"/>
              <w:left w:val="single" w:color="000000" w:sz="4" w:space="0"/>
              <w:bottom w:val="single" w:color="auto" w:sz="4" w:space="0"/>
              <w:right w:val="single" w:color="000000" w:sz="4" w:space="0"/>
            </w:tcBorders>
            <w:noWrap w:val="0"/>
            <w:vAlign w:val="center"/>
          </w:tcPr>
          <w:p w14:paraId="35C63D1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eastAsia="zh-CN"/>
              </w:rPr>
              <w:t>规范组建农合联</w:t>
            </w:r>
          </w:p>
        </w:tc>
        <w:tc>
          <w:tcPr>
            <w:tcW w:w="3767" w:type="dxa"/>
            <w:tcBorders>
              <w:top w:val="single" w:color="000000" w:sz="4" w:space="0"/>
              <w:left w:val="single" w:color="000000" w:sz="4" w:space="0"/>
              <w:bottom w:val="single" w:color="auto" w:sz="4" w:space="0"/>
              <w:right w:val="single" w:color="000000" w:sz="4" w:space="0"/>
            </w:tcBorders>
            <w:noWrap w:val="0"/>
            <w:vAlign w:val="center"/>
          </w:tcPr>
          <w:p w14:paraId="624C83F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eastAsia="zh-CN"/>
              </w:rPr>
              <w:t>组建农合联</w:t>
            </w:r>
            <w:r>
              <w:rPr>
                <w:rFonts w:hint="eastAsia" w:ascii="Times New Roman" w:hAnsi="Times New Roman" w:cs="方正仿宋_GBK"/>
                <w:i w:val="0"/>
                <w:iCs w:val="0"/>
                <w:color w:val="auto"/>
                <w:sz w:val="24"/>
                <w:szCs w:val="24"/>
                <w:u w:val="none"/>
                <w:lang w:val="en-US" w:eastAsia="zh-CN"/>
              </w:rPr>
              <w:t>1个，发展会员单位30个。有意愿的农村常住农户100%加入农村合作经济组织，有意愿的新型农业经营主体100%加入农合联。</w:t>
            </w:r>
          </w:p>
        </w:tc>
        <w:tc>
          <w:tcPr>
            <w:tcW w:w="1017" w:type="dxa"/>
            <w:tcBorders>
              <w:top w:val="single" w:color="000000" w:sz="4" w:space="0"/>
              <w:left w:val="single" w:color="000000" w:sz="4" w:space="0"/>
              <w:bottom w:val="single" w:color="auto" w:sz="4" w:space="0"/>
              <w:right w:val="single" w:color="000000" w:sz="4" w:space="0"/>
            </w:tcBorders>
            <w:noWrap w:val="0"/>
            <w:vAlign w:val="center"/>
          </w:tcPr>
          <w:p w14:paraId="1563099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供销合作社</w:t>
            </w:r>
          </w:p>
        </w:tc>
        <w:tc>
          <w:tcPr>
            <w:tcW w:w="1421" w:type="dxa"/>
            <w:tcBorders>
              <w:top w:val="single" w:color="000000" w:sz="4" w:space="0"/>
              <w:left w:val="single" w:color="000000" w:sz="4" w:space="0"/>
              <w:bottom w:val="single" w:color="auto" w:sz="4" w:space="0"/>
              <w:right w:val="single" w:color="000000" w:sz="4" w:space="0"/>
            </w:tcBorders>
            <w:noWrap w:val="0"/>
            <w:vAlign w:val="center"/>
          </w:tcPr>
          <w:p w14:paraId="2324118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委组织部、</w:t>
            </w: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民政局、</w:t>
            </w: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农业农村委，各</w:t>
            </w:r>
            <w:r>
              <w:rPr>
                <w:rFonts w:hint="eastAsia" w:ascii="Times New Roman" w:hAnsi="Times New Roman" w:cs="方正仿宋_GBK"/>
                <w:i w:val="0"/>
                <w:iCs w:val="0"/>
                <w:color w:val="auto"/>
                <w:sz w:val="24"/>
                <w:szCs w:val="24"/>
                <w:u w:val="none"/>
                <w:lang w:val="en-US" w:eastAsia="zh-CN"/>
              </w:rPr>
              <w:t>镇人民</w:t>
            </w:r>
            <w:r>
              <w:rPr>
                <w:rFonts w:hint="eastAsia" w:ascii="Times New Roman" w:hAnsi="Times New Roman" w:cs="方正仿宋_GBK"/>
                <w:i w:val="0"/>
                <w:iCs w:val="0"/>
                <w:color w:val="auto"/>
                <w:sz w:val="24"/>
                <w:szCs w:val="24"/>
                <w:u w:val="none"/>
                <w:lang w:eastAsia="zh-CN"/>
              </w:rPr>
              <w:t>政府</w:t>
            </w:r>
          </w:p>
        </w:tc>
      </w:tr>
      <w:tr w14:paraId="0B19F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93" w:type="dxa"/>
            <w:tcBorders>
              <w:top w:val="single" w:color="auto" w:sz="4" w:space="0"/>
              <w:left w:val="single" w:color="000000" w:sz="4" w:space="0"/>
              <w:bottom w:val="single" w:color="000000" w:sz="4" w:space="0"/>
              <w:right w:val="single" w:color="000000" w:sz="4" w:space="0"/>
            </w:tcBorders>
            <w:noWrap w:val="0"/>
            <w:vAlign w:val="center"/>
          </w:tcPr>
          <w:p w14:paraId="2F589740">
            <w:pPr>
              <w:keepNext w:val="0"/>
              <w:keepLines w:val="0"/>
              <w:widowControl/>
              <w:suppressLineNumbers w:val="0"/>
              <w:jc w:val="center"/>
              <w:textAlignment w:val="center"/>
              <w:rPr>
                <w:rFonts w:hint="eastAsia"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val="en-US" w:eastAsia="zh-CN"/>
              </w:rPr>
              <w:t>2</w:t>
            </w:r>
          </w:p>
        </w:tc>
        <w:tc>
          <w:tcPr>
            <w:tcW w:w="1033" w:type="dxa"/>
            <w:vMerge w:val="continue"/>
            <w:tcBorders>
              <w:left w:val="single" w:color="000000" w:sz="4" w:space="0"/>
              <w:right w:val="single" w:color="000000" w:sz="4" w:space="0"/>
            </w:tcBorders>
            <w:noWrap w:val="0"/>
            <w:vAlign w:val="center"/>
          </w:tcPr>
          <w:p w14:paraId="3EDF14B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p>
        </w:tc>
        <w:tc>
          <w:tcPr>
            <w:tcW w:w="1033" w:type="dxa"/>
            <w:tcBorders>
              <w:top w:val="single" w:color="auto" w:sz="4" w:space="0"/>
              <w:left w:val="single" w:color="000000" w:sz="4" w:space="0"/>
              <w:bottom w:val="single" w:color="000000" w:sz="4" w:space="0"/>
              <w:right w:val="single" w:color="000000" w:sz="4" w:space="0"/>
            </w:tcBorders>
            <w:noWrap w:val="0"/>
            <w:vAlign w:val="center"/>
          </w:tcPr>
          <w:p w14:paraId="72DDFF8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cs="方正仿宋_GBK"/>
                <w:i w:val="0"/>
                <w:iCs w:val="0"/>
                <w:color w:val="auto"/>
                <w:sz w:val="24"/>
                <w:szCs w:val="24"/>
                <w:u w:val="none"/>
                <w:lang w:val="en-US" w:eastAsia="zh-CN"/>
              </w:rPr>
            </w:pPr>
            <w:r>
              <w:rPr>
                <w:rFonts w:hint="eastAsia" w:cs="方正仿宋_GBK"/>
                <w:i w:val="0"/>
                <w:iCs w:val="0"/>
                <w:color w:val="auto"/>
                <w:sz w:val="24"/>
                <w:szCs w:val="24"/>
                <w:u w:val="none"/>
                <w:lang w:val="en-US" w:eastAsia="zh-CN"/>
              </w:rPr>
              <w:t>建好建强服务载体</w:t>
            </w:r>
          </w:p>
        </w:tc>
        <w:tc>
          <w:tcPr>
            <w:tcW w:w="3767" w:type="dxa"/>
            <w:tcBorders>
              <w:top w:val="single" w:color="auto" w:sz="4" w:space="0"/>
              <w:left w:val="single" w:color="000000" w:sz="4" w:space="0"/>
              <w:bottom w:val="single" w:color="000000" w:sz="4" w:space="0"/>
              <w:right w:val="single" w:color="000000" w:sz="4" w:space="0"/>
            </w:tcBorders>
            <w:noWrap w:val="0"/>
            <w:vAlign w:val="center"/>
          </w:tcPr>
          <w:p w14:paraId="54958C1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cs="方正仿宋_GBK"/>
                <w:i w:val="0"/>
                <w:iCs w:val="0"/>
                <w:color w:val="auto"/>
                <w:sz w:val="24"/>
                <w:szCs w:val="24"/>
                <w:u w:val="none"/>
                <w:lang w:val="en-US" w:eastAsia="zh-CN"/>
              </w:rPr>
            </w:pPr>
            <w:r>
              <w:rPr>
                <w:rFonts w:hint="eastAsia" w:cs="方正仿宋_GBK"/>
                <w:i w:val="0"/>
                <w:iCs w:val="0"/>
                <w:color w:val="auto"/>
                <w:sz w:val="24"/>
                <w:szCs w:val="24"/>
                <w:u w:val="none"/>
                <w:lang w:val="en-US" w:eastAsia="zh-CN"/>
              </w:rPr>
              <w:t>建设为农服务中心1个。</w:t>
            </w:r>
          </w:p>
        </w:tc>
        <w:tc>
          <w:tcPr>
            <w:tcW w:w="1017" w:type="dxa"/>
            <w:tcBorders>
              <w:top w:val="single" w:color="auto" w:sz="4" w:space="0"/>
              <w:left w:val="single" w:color="000000" w:sz="4" w:space="0"/>
              <w:bottom w:val="single" w:color="000000" w:sz="4" w:space="0"/>
              <w:right w:val="single" w:color="000000" w:sz="4" w:space="0"/>
            </w:tcBorders>
            <w:noWrap w:val="0"/>
            <w:vAlign w:val="center"/>
          </w:tcPr>
          <w:p w14:paraId="253A17A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cs="方正仿宋_GBK"/>
                <w:i w:val="0"/>
                <w:iCs w:val="0"/>
                <w:color w:val="auto"/>
                <w:sz w:val="24"/>
                <w:szCs w:val="24"/>
                <w:u w:val="none"/>
                <w:lang w:val="en-US" w:eastAsia="zh-CN"/>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供销合作</w:t>
            </w:r>
            <w:r>
              <w:rPr>
                <w:rFonts w:hint="eastAsia" w:cs="方正仿宋_GBK"/>
                <w:i w:val="0"/>
                <w:iCs w:val="0"/>
                <w:color w:val="auto"/>
                <w:sz w:val="24"/>
                <w:szCs w:val="24"/>
                <w:u w:val="none"/>
                <w:lang w:val="en-US" w:eastAsia="zh-CN"/>
              </w:rPr>
              <w:t>社</w:t>
            </w:r>
          </w:p>
        </w:tc>
        <w:tc>
          <w:tcPr>
            <w:tcW w:w="1421" w:type="dxa"/>
            <w:tcBorders>
              <w:top w:val="single" w:color="auto" w:sz="4" w:space="0"/>
              <w:left w:val="single" w:color="000000" w:sz="4" w:space="0"/>
              <w:bottom w:val="single" w:color="000000" w:sz="4" w:space="0"/>
              <w:right w:val="single" w:color="000000" w:sz="4" w:space="0"/>
            </w:tcBorders>
            <w:noWrap w:val="0"/>
            <w:vAlign w:val="center"/>
          </w:tcPr>
          <w:p w14:paraId="2D87896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val="en-US" w:eastAsia="zh-CN"/>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农业农村委，各</w:t>
            </w:r>
            <w:r>
              <w:rPr>
                <w:rFonts w:hint="eastAsia" w:ascii="Times New Roman" w:hAnsi="Times New Roman" w:cs="方正仿宋_GBK"/>
                <w:i w:val="0"/>
                <w:iCs w:val="0"/>
                <w:color w:val="auto"/>
                <w:sz w:val="24"/>
                <w:szCs w:val="24"/>
                <w:u w:val="none"/>
                <w:lang w:val="en-US" w:eastAsia="zh-CN"/>
              </w:rPr>
              <w:t>镇人民</w:t>
            </w:r>
            <w:r>
              <w:rPr>
                <w:rFonts w:hint="eastAsia" w:ascii="Times New Roman" w:hAnsi="Times New Roman" w:cs="方正仿宋_GBK"/>
                <w:i w:val="0"/>
                <w:iCs w:val="0"/>
                <w:color w:val="auto"/>
                <w:sz w:val="24"/>
                <w:szCs w:val="24"/>
                <w:u w:val="none"/>
                <w:lang w:eastAsia="zh-CN"/>
              </w:rPr>
              <w:t>政府</w:t>
            </w:r>
          </w:p>
        </w:tc>
      </w:tr>
      <w:tr w14:paraId="3A8C3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9"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237C2FB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方正仿宋_GBK"/>
                <w:b/>
                <w:bCs/>
                <w:i w:val="0"/>
                <w:iCs w:val="0"/>
                <w:color w:val="auto"/>
                <w:kern w:val="2"/>
                <w:sz w:val="24"/>
                <w:szCs w:val="24"/>
                <w:u w:val="none"/>
                <w:lang w:val="en-US" w:eastAsia="zh-CN" w:bidi="ar-SA"/>
              </w:rPr>
            </w:pPr>
            <w:r>
              <w:rPr>
                <w:rFonts w:hint="eastAsia" w:ascii="Times New Roman" w:hAnsi="Times New Roman" w:cs="方正仿宋_GBK"/>
                <w:b/>
                <w:bCs/>
                <w:i w:val="0"/>
                <w:iCs w:val="0"/>
                <w:color w:val="auto"/>
                <w:sz w:val="24"/>
                <w:szCs w:val="24"/>
                <w:u w:val="none"/>
                <w:lang w:val="en-US" w:eastAsia="zh-CN"/>
              </w:rPr>
              <w:t>3</w:t>
            </w:r>
          </w:p>
        </w:tc>
        <w:tc>
          <w:tcPr>
            <w:tcW w:w="1033" w:type="dxa"/>
            <w:tcBorders>
              <w:top w:val="single" w:color="000000" w:sz="4" w:space="0"/>
              <w:left w:val="single" w:color="000000" w:sz="4" w:space="0"/>
              <w:right w:val="single" w:color="000000" w:sz="4" w:space="0"/>
            </w:tcBorders>
            <w:noWrap w:val="0"/>
            <w:vAlign w:val="center"/>
          </w:tcPr>
          <w:p w14:paraId="0765BBD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eastAsia="zh-CN"/>
              </w:rPr>
              <w:t>全面推进农业生产联合合作</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C17352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eastAsia="zh-CN"/>
              </w:rPr>
              <w:t>创新农业生产服务方式和手段</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14:paraId="5888EEC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eastAsia="zh-CN"/>
              </w:rPr>
              <w:t>因地制宜发展农业单环节、多环节、全程生产托管服务，推广“保姆式、菜单式、订单式”等农业生产服务模式。农业生产社会化服务规模达到</w:t>
            </w:r>
            <w:r>
              <w:rPr>
                <w:rFonts w:hint="eastAsia" w:ascii="Times New Roman" w:hAnsi="Times New Roman" w:cs="方正仿宋_GBK"/>
                <w:i w:val="0"/>
                <w:iCs w:val="0"/>
                <w:color w:val="auto"/>
                <w:sz w:val="24"/>
                <w:szCs w:val="24"/>
                <w:u w:val="none"/>
                <w:lang w:val="en-US" w:eastAsia="zh-CN"/>
              </w:rPr>
              <w:t>0.2</w:t>
            </w:r>
            <w:r>
              <w:rPr>
                <w:rFonts w:hint="eastAsia" w:ascii="Times New Roman" w:hAnsi="Times New Roman" w:cs="方正仿宋_GBK"/>
                <w:i w:val="0"/>
                <w:iCs w:val="0"/>
                <w:color w:val="auto"/>
                <w:sz w:val="24"/>
                <w:szCs w:val="24"/>
                <w:u w:val="none"/>
                <w:lang w:eastAsia="zh-CN"/>
              </w:rPr>
              <w:t>万亩次。</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5567F3A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农业农村委</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4522273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供销合作社,各</w:t>
            </w:r>
            <w:r>
              <w:rPr>
                <w:rFonts w:hint="eastAsia" w:ascii="Times New Roman" w:hAnsi="Times New Roman" w:cs="方正仿宋_GBK"/>
                <w:i w:val="0"/>
                <w:iCs w:val="0"/>
                <w:color w:val="auto"/>
                <w:sz w:val="24"/>
                <w:szCs w:val="24"/>
                <w:u w:val="none"/>
                <w:lang w:val="en-US" w:eastAsia="zh-CN"/>
              </w:rPr>
              <w:t>镇人民</w:t>
            </w:r>
            <w:r>
              <w:rPr>
                <w:rFonts w:hint="eastAsia" w:ascii="Times New Roman" w:hAnsi="Times New Roman" w:cs="方正仿宋_GBK"/>
                <w:i w:val="0"/>
                <w:iCs w:val="0"/>
                <w:color w:val="auto"/>
                <w:sz w:val="24"/>
                <w:szCs w:val="24"/>
                <w:u w:val="none"/>
                <w:lang w:eastAsia="zh-CN"/>
              </w:rPr>
              <w:t>政府</w:t>
            </w:r>
          </w:p>
        </w:tc>
      </w:tr>
      <w:tr w14:paraId="43DF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8"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1446104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kern w:val="2"/>
                <w:sz w:val="24"/>
                <w:szCs w:val="24"/>
                <w:u w:val="none"/>
                <w:lang w:val="en-US" w:eastAsia="zh-CN" w:bidi="ar-SA"/>
              </w:rPr>
            </w:pPr>
            <w:r>
              <w:rPr>
                <w:rFonts w:hint="eastAsia" w:ascii="Times New Roman" w:hAnsi="Times New Roman" w:cs="方正仿宋_GBK"/>
                <w:b/>
                <w:bCs/>
                <w:i w:val="0"/>
                <w:iCs w:val="0"/>
                <w:color w:val="auto"/>
                <w:sz w:val="24"/>
                <w:szCs w:val="24"/>
                <w:u w:val="none"/>
                <w:lang w:val="en-US" w:eastAsia="zh-CN"/>
              </w:rPr>
              <w:t>4</w:t>
            </w:r>
          </w:p>
        </w:tc>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7EF52F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r>
              <w:rPr>
                <w:rFonts w:hint="eastAsia" w:ascii="方正仿宋_GBK" w:hAnsi="方正仿宋_GBK" w:eastAsia="方正仿宋_GBK" w:cs="方正仿宋_GBK"/>
                <w:b w:val="0"/>
                <w:bCs w:val="0"/>
                <w:i w:val="0"/>
                <w:iCs w:val="0"/>
                <w:color w:val="auto"/>
                <w:sz w:val="24"/>
                <w:szCs w:val="24"/>
                <w:u w:val="none"/>
                <w:lang w:eastAsia="zh-CN"/>
              </w:rPr>
              <w:t>大力推进供销服务深度融合</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0F3F4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imes New Roman" w:hAnsi="Times New Roman" w:cs="方正仿宋_GBK"/>
                <w:b/>
                <w:bCs/>
                <w:i w:val="0"/>
                <w:iCs w:val="0"/>
                <w:color w:val="auto"/>
                <w:sz w:val="24"/>
                <w:szCs w:val="24"/>
                <w:u w:val="none"/>
                <w:lang w:eastAsia="zh-CN"/>
              </w:rPr>
            </w:pPr>
            <w:r>
              <w:rPr>
                <w:rFonts w:hint="eastAsia" w:ascii="Times New Roman" w:hAnsi="Times New Roman" w:cs="方正仿宋_GBK"/>
                <w:i w:val="0"/>
                <w:iCs w:val="0"/>
                <w:color w:val="auto"/>
                <w:sz w:val="24"/>
                <w:szCs w:val="24"/>
                <w:u w:val="none"/>
                <w:lang w:eastAsia="zh-CN"/>
              </w:rPr>
              <w:t>推动流通设施共建</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14:paraId="4E684AF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eastAsia="zh-CN"/>
              </w:rPr>
              <w:t>深入开展县域商业建设行动，加快建立完善农村商业体系;加强县、乡、村三级物流节点建设，分层分类补齐物流设施短板。</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6CE413D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cs="方正仿宋_GBK"/>
                <w:i w:val="0"/>
                <w:iCs w:val="0"/>
                <w:color w:val="auto"/>
                <w:sz w:val="24"/>
                <w:szCs w:val="24"/>
                <w:u w:val="none"/>
                <w:lang w:val="en-US" w:eastAsia="zh-CN"/>
              </w:rPr>
            </w:pPr>
            <w:r>
              <w:rPr>
                <w:rFonts w:hint="eastAsia" w:ascii="Times New Roman" w:hAnsi="Times New Roman" w:cs="方正仿宋_GBK"/>
                <w:i w:val="0"/>
                <w:iCs w:val="0"/>
                <w:color w:val="auto"/>
                <w:sz w:val="24"/>
                <w:szCs w:val="24"/>
                <w:u w:val="none"/>
                <w:lang w:val="en-US" w:eastAsia="zh-CN"/>
              </w:rPr>
              <w:t>区商务委</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1757A8A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交通</w:t>
            </w:r>
            <w:r>
              <w:rPr>
                <w:rFonts w:hint="eastAsia" w:ascii="Times New Roman" w:hAnsi="Times New Roman" w:cs="方正仿宋_GBK"/>
                <w:i w:val="0"/>
                <w:iCs w:val="0"/>
                <w:color w:val="auto"/>
                <w:sz w:val="24"/>
                <w:szCs w:val="24"/>
                <w:u w:val="none"/>
                <w:lang w:val="en-US" w:eastAsia="zh-CN"/>
              </w:rPr>
              <w:t>局</w:t>
            </w:r>
            <w:r>
              <w:rPr>
                <w:rFonts w:hint="eastAsia" w:ascii="Times New Roman" w:hAnsi="Times New Roman" w:cs="方正仿宋_GBK"/>
                <w:i w:val="0"/>
                <w:iCs w:val="0"/>
                <w:color w:val="auto"/>
                <w:sz w:val="24"/>
                <w:szCs w:val="24"/>
                <w:u w:val="none"/>
                <w:lang w:eastAsia="zh-CN"/>
              </w:rPr>
              <w:t>、重庆邮政管理</w:t>
            </w:r>
            <w:r>
              <w:rPr>
                <w:rFonts w:hint="eastAsia" w:ascii="Times New Roman" w:hAnsi="Times New Roman" w:cs="方正仿宋_GBK"/>
                <w:i w:val="0"/>
                <w:iCs w:val="0"/>
                <w:color w:val="auto"/>
                <w:sz w:val="24"/>
                <w:szCs w:val="24"/>
                <w:u w:val="none"/>
                <w:lang w:val="en-US" w:eastAsia="zh-CN"/>
              </w:rPr>
              <w:t>四分</w:t>
            </w:r>
            <w:r>
              <w:rPr>
                <w:rFonts w:hint="eastAsia" w:ascii="Times New Roman" w:hAnsi="Times New Roman" w:cs="方正仿宋_GBK"/>
                <w:i w:val="0"/>
                <w:iCs w:val="0"/>
                <w:color w:val="auto"/>
                <w:sz w:val="24"/>
                <w:szCs w:val="24"/>
                <w:u w:val="none"/>
                <w:lang w:eastAsia="zh-CN"/>
              </w:rPr>
              <w:t>局、</w:t>
            </w: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供销合作社,各</w:t>
            </w:r>
            <w:r>
              <w:rPr>
                <w:rFonts w:hint="eastAsia" w:ascii="Times New Roman" w:hAnsi="Times New Roman" w:cs="方正仿宋_GBK"/>
                <w:i w:val="0"/>
                <w:iCs w:val="0"/>
                <w:color w:val="auto"/>
                <w:sz w:val="24"/>
                <w:szCs w:val="24"/>
                <w:u w:val="none"/>
                <w:lang w:val="en-US" w:eastAsia="zh-CN"/>
              </w:rPr>
              <w:t>镇人民</w:t>
            </w:r>
            <w:r>
              <w:rPr>
                <w:rFonts w:hint="eastAsia" w:ascii="Times New Roman" w:hAnsi="Times New Roman" w:cs="方正仿宋_GBK"/>
                <w:i w:val="0"/>
                <w:iCs w:val="0"/>
                <w:color w:val="auto"/>
                <w:sz w:val="24"/>
                <w:szCs w:val="24"/>
                <w:u w:val="none"/>
                <w:lang w:eastAsia="zh-CN"/>
              </w:rPr>
              <w:t>政府</w:t>
            </w:r>
            <w:r>
              <w:rPr>
                <w:rFonts w:hint="eastAsia" w:ascii="Times New Roman" w:hAnsi="Times New Roman" w:cs="方正仿宋_GBK"/>
                <w:i w:val="0"/>
                <w:iCs w:val="0"/>
                <w:color w:val="auto"/>
                <w:sz w:val="24"/>
                <w:szCs w:val="24"/>
                <w:u w:val="none"/>
                <w:lang w:eastAsia="zh-CN"/>
              </w:rPr>
              <w:tab/>
            </w:r>
          </w:p>
        </w:tc>
      </w:tr>
      <w:tr w14:paraId="4CA3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629F1E1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kern w:val="2"/>
                <w:sz w:val="24"/>
                <w:szCs w:val="24"/>
                <w:u w:val="none"/>
                <w:lang w:val="en-US" w:eastAsia="zh-CN" w:bidi="ar-SA"/>
              </w:rPr>
            </w:pPr>
            <w:r>
              <w:rPr>
                <w:rFonts w:hint="eastAsia" w:ascii="Times New Roman" w:hAnsi="Times New Roman" w:cs="方正仿宋_GBK"/>
                <w:b/>
                <w:bCs/>
                <w:i w:val="0"/>
                <w:iCs w:val="0"/>
                <w:color w:val="auto"/>
                <w:sz w:val="24"/>
                <w:szCs w:val="24"/>
                <w:u w:val="none"/>
                <w:lang w:val="en-US" w:eastAsia="zh-CN"/>
              </w:rPr>
              <w:t>5</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E4E8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F70EB6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eastAsia="zh-CN"/>
              </w:rPr>
              <w:t>推动流通渠道共用</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14:paraId="1C35806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eastAsia="zh-CN"/>
              </w:rPr>
              <w:t>拓展农村综合服务社服务范围，打造日用品下乡、农产品出村进城“一网多用、双向流通”的农村流通综合服务网点</w:t>
            </w:r>
            <w:r>
              <w:rPr>
                <w:rFonts w:hint="eastAsia" w:ascii="Times New Roman" w:hAnsi="Times New Roman" w:cs="方正仿宋_GBK"/>
                <w:i w:val="0"/>
                <w:iCs w:val="0"/>
                <w:color w:val="auto"/>
                <w:sz w:val="24"/>
                <w:szCs w:val="24"/>
                <w:u w:val="none"/>
                <w:lang w:val="en-US" w:eastAsia="zh-CN"/>
              </w:rPr>
              <w:t>10</w:t>
            </w:r>
            <w:r>
              <w:rPr>
                <w:rFonts w:hint="eastAsia" w:ascii="Times New Roman" w:hAnsi="Times New Roman" w:cs="方正仿宋_GBK"/>
                <w:i w:val="0"/>
                <w:iCs w:val="0"/>
                <w:color w:val="auto"/>
                <w:sz w:val="24"/>
                <w:szCs w:val="24"/>
                <w:u w:val="none"/>
                <w:lang w:eastAsia="zh-CN"/>
              </w:rPr>
              <w:t>个。</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69E7607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供销合作社</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6BF9A30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商务委、</w:t>
            </w: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交通</w:t>
            </w:r>
            <w:r>
              <w:rPr>
                <w:rFonts w:hint="eastAsia" w:ascii="Times New Roman" w:hAnsi="Times New Roman" w:cs="方正仿宋_GBK"/>
                <w:i w:val="0"/>
                <w:iCs w:val="0"/>
                <w:color w:val="auto"/>
                <w:sz w:val="24"/>
                <w:szCs w:val="24"/>
                <w:u w:val="none"/>
                <w:lang w:val="en-US" w:eastAsia="zh-CN"/>
              </w:rPr>
              <w:t>局</w:t>
            </w:r>
            <w:r>
              <w:rPr>
                <w:rFonts w:hint="eastAsia" w:ascii="Times New Roman" w:hAnsi="Times New Roman" w:cs="方正仿宋_GBK"/>
                <w:i w:val="0"/>
                <w:iCs w:val="0"/>
                <w:color w:val="auto"/>
                <w:sz w:val="24"/>
                <w:szCs w:val="24"/>
                <w:u w:val="none"/>
                <w:lang w:eastAsia="zh-CN"/>
              </w:rPr>
              <w:t>、</w:t>
            </w: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农业农村委、重庆邮政管理</w:t>
            </w:r>
            <w:r>
              <w:rPr>
                <w:rFonts w:hint="eastAsia" w:ascii="Times New Roman" w:hAnsi="Times New Roman" w:cs="方正仿宋_GBK"/>
                <w:i w:val="0"/>
                <w:iCs w:val="0"/>
                <w:color w:val="auto"/>
                <w:sz w:val="24"/>
                <w:szCs w:val="24"/>
                <w:u w:val="none"/>
                <w:lang w:val="en-US" w:eastAsia="zh-CN"/>
              </w:rPr>
              <w:t>四分局</w:t>
            </w:r>
            <w:r>
              <w:rPr>
                <w:rFonts w:hint="eastAsia" w:ascii="Times New Roman" w:hAnsi="Times New Roman" w:cs="方正仿宋_GBK"/>
                <w:i w:val="0"/>
                <w:iCs w:val="0"/>
                <w:color w:val="auto"/>
                <w:sz w:val="24"/>
                <w:szCs w:val="24"/>
                <w:u w:val="none"/>
                <w:lang w:eastAsia="zh-CN"/>
              </w:rPr>
              <w:t>,各</w:t>
            </w:r>
            <w:r>
              <w:rPr>
                <w:rFonts w:hint="eastAsia" w:ascii="Times New Roman" w:hAnsi="Times New Roman" w:cs="方正仿宋_GBK"/>
                <w:i w:val="0"/>
                <w:iCs w:val="0"/>
                <w:color w:val="auto"/>
                <w:sz w:val="24"/>
                <w:szCs w:val="24"/>
                <w:u w:val="none"/>
                <w:lang w:val="en-US" w:eastAsia="zh-CN"/>
              </w:rPr>
              <w:t>镇人民</w:t>
            </w:r>
            <w:r>
              <w:rPr>
                <w:rFonts w:hint="eastAsia" w:ascii="Times New Roman" w:hAnsi="Times New Roman" w:cs="方正仿宋_GBK"/>
                <w:i w:val="0"/>
                <w:iCs w:val="0"/>
                <w:color w:val="auto"/>
                <w:sz w:val="24"/>
                <w:szCs w:val="24"/>
                <w:u w:val="none"/>
                <w:lang w:eastAsia="zh-CN"/>
              </w:rPr>
              <w:t>政府</w:t>
            </w:r>
          </w:p>
        </w:tc>
      </w:tr>
      <w:tr w14:paraId="2070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4F3378EE">
            <w:pPr>
              <w:jc w:val="left"/>
              <w:rPr>
                <w:rFonts w:hint="eastAsia" w:ascii="Times New Roman" w:hAnsi="Times New Roman" w:eastAsia="方正仿宋_GBK" w:cs="方正仿宋_GBK"/>
                <w:b w:val="0"/>
                <w:bCs w:val="0"/>
                <w:i w:val="0"/>
                <w:iCs w:val="0"/>
                <w:color w:val="auto"/>
                <w:kern w:val="2"/>
                <w:sz w:val="24"/>
                <w:szCs w:val="24"/>
                <w:u w:val="none"/>
                <w:lang w:val="en-US" w:eastAsia="zh-CN" w:bidi="ar-SA"/>
              </w:rPr>
            </w:pPr>
            <w:r>
              <w:rPr>
                <w:rFonts w:hint="eastAsia"/>
                <w:color w:val="auto"/>
                <w:lang w:val="en-US" w:eastAsia="zh-CN"/>
              </w:rPr>
              <w:t xml:space="preserve"> </w:t>
            </w:r>
            <w:r>
              <w:rPr>
                <w:rFonts w:hint="eastAsia" w:ascii="Times New Roman" w:hAnsi="Times New Roman" w:cs="方正仿宋_GBK"/>
                <w:b w:val="0"/>
                <w:bCs w:val="0"/>
                <w:i w:val="0"/>
                <w:iCs w:val="0"/>
                <w:color w:val="auto"/>
                <w:sz w:val="24"/>
                <w:szCs w:val="24"/>
                <w:u w:val="none"/>
                <w:lang w:val="en-US" w:eastAsia="zh-CN"/>
              </w:rPr>
              <w:t>6</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77B4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71976E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eastAsia="zh-CN"/>
              </w:rPr>
              <w:t>推动农产品品牌共育</w:t>
            </w:r>
            <w:r>
              <w:rPr>
                <w:rFonts w:hint="eastAsia" w:ascii="Times New Roman" w:hAnsi="Times New Roman" w:cs="方正仿宋_GBK"/>
                <w:i w:val="0"/>
                <w:iCs w:val="0"/>
                <w:color w:val="auto"/>
                <w:sz w:val="24"/>
                <w:szCs w:val="24"/>
                <w:u w:val="none"/>
                <w:lang w:eastAsia="zh-CN"/>
              </w:rPr>
              <w:tab/>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14:paraId="44FEDEA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val="en-US" w:eastAsia="zh-CN"/>
              </w:rPr>
              <w:t>引导农合联会员共同参与农产品公用品牌建设，重点培育“春见”柑橘、“雨水红”葡萄、“跳磴”火葱、“重庆小面”等农产品品牌</w:t>
            </w:r>
            <w:r>
              <w:rPr>
                <w:rFonts w:hint="eastAsia" w:ascii="Times New Roman" w:hAnsi="Times New Roman" w:cs="方正仿宋_GBK"/>
                <w:i w:val="0"/>
                <w:iCs w:val="0"/>
                <w:color w:val="auto"/>
                <w:sz w:val="24"/>
                <w:szCs w:val="24"/>
                <w:u w:val="none"/>
                <w:lang w:eastAsia="zh-CN"/>
              </w:rPr>
              <w:t>。</w:t>
            </w:r>
            <w:r>
              <w:rPr>
                <w:rFonts w:hint="eastAsia" w:ascii="Times New Roman" w:hAnsi="Times New Roman" w:cs="方正仿宋_GBK"/>
                <w:i w:val="0"/>
                <w:iCs w:val="0"/>
                <w:color w:val="auto"/>
                <w:sz w:val="24"/>
                <w:szCs w:val="24"/>
                <w:u w:val="none"/>
                <w:lang w:eastAsia="zh-CN"/>
              </w:rPr>
              <w:tab/>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3477D3B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农业农村委</w:t>
            </w:r>
            <w:r>
              <w:rPr>
                <w:rFonts w:hint="eastAsia" w:ascii="Times New Roman" w:hAnsi="Times New Roman" w:cs="方正仿宋_GBK"/>
                <w:i w:val="0"/>
                <w:iCs w:val="0"/>
                <w:color w:val="auto"/>
                <w:sz w:val="24"/>
                <w:szCs w:val="24"/>
                <w:u w:val="none"/>
                <w:lang w:eastAsia="zh-CN"/>
              </w:rPr>
              <w:tab/>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09D0B1E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供销合作社、</w:t>
            </w: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商务委,各</w:t>
            </w:r>
            <w:r>
              <w:rPr>
                <w:rFonts w:hint="eastAsia" w:ascii="Times New Roman" w:hAnsi="Times New Roman" w:cs="方正仿宋_GBK"/>
                <w:i w:val="0"/>
                <w:iCs w:val="0"/>
                <w:color w:val="auto"/>
                <w:sz w:val="24"/>
                <w:szCs w:val="24"/>
                <w:u w:val="none"/>
                <w:lang w:val="en-US" w:eastAsia="zh-CN"/>
              </w:rPr>
              <w:t>镇人民</w:t>
            </w:r>
            <w:r>
              <w:rPr>
                <w:rFonts w:hint="eastAsia" w:ascii="Times New Roman" w:hAnsi="Times New Roman" w:cs="方正仿宋_GBK"/>
                <w:i w:val="0"/>
                <w:iCs w:val="0"/>
                <w:color w:val="auto"/>
                <w:sz w:val="24"/>
                <w:szCs w:val="24"/>
                <w:u w:val="none"/>
                <w:lang w:eastAsia="zh-CN"/>
              </w:rPr>
              <w:t>政府</w:t>
            </w:r>
          </w:p>
        </w:tc>
      </w:tr>
      <w:tr w14:paraId="5FB18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60AD173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iCs w:val="0"/>
                <w:color w:val="auto"/>
                <w:kern w:val="2"/>
                <w:sz w:val="24"/>
                <w:szCs w:val="24"/>
                <w:u w:val="none"/>
                <w:lang w:val="en-US" w:eastAsia="zh-CN" w:bidi="ar-SA"/>
              </w:rPr>
            </w:pPr>
            <w:r>
              <w:rPr>
                <w:rFonts w:hint="eastAsia" w:ascii="Times New Roman" w:hAnsi="Times New Roman" w:cs="方正仿宋_GBK"/>
                <w:b w:val="0"/>
                <w:bCs w:val="0"/>
                <w:i w:val="0"/>
                <w:iCs w:val="0"/>
                <w:color w:val="auto"/>
                <w:sz w:val="24"/>
                <w:szCs w:val="24"/>
                <w:u w:val="none"/>
                <w:lang w:val="en-US" w:eastAsia="zh-CN"/>
              </w:rPr>
              <w:t>7</w:t>
            </w:r>
          </w:p>
        </w:tc>
        <w:tc>
          <w:tcPr>
            <w:tcW w:w="1033" w:type="dxa"/>
            <w:vMerge w:val="restart"/>
            <w:tcBorders>
              <w:top w:val="single" w:color="000000" w:sz="4" w:space="0"/>
              <w:left w:val="single" w:color="000000" w:sz="4" w:space="0"/>
              <w:right w:val="single" w:color="000000" w:sz="4" w:space="0"/>
            </w:tcBorders>
            <w:noWrap w:val="0"/>
            <w:vAlign w:val="center"/>
          </w:tcPr>
          <w:p w14:paraId="664CF00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eastAsia="zh-CN"/>
              </w:rPr>
              <w:t>创新推进信用服务协作联动</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E316D3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val="en-US" w:eastAsia="zh-CN"/>
              </w:rPr>
            </w:pPr>
            <w:r>
              <w:rPr>
                <w:rFonts w:hint="eastAsia" w:ascii="Times New Roman" w:hAnsi="Times New Roman" w:cs="方正仿宋_GBK"/>
                <w:i w:val="0"/>
                <w:iCs w:val="0"/>
                <w:color w:val="auto"/>
                <w:sz w:val="24"/>
                <w:szCs w:val="24"/>
                <w:u w:val="none"/>
                <w:lang w:val="en-US" w:eastAsia="zh-CN"/>
              </w:rPr>
              <w:t>创新农村信用评价服务</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14:paraId="63448BC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val="en-US" w:eastAsia="zh-CN"/>
              </w:rPr>
            </w:pPr>
            <w:r>
              <w:rPr>
                <w:rFonts w:hint="eastAsia" w:ascii="Times New Roman" w:hAnsi="Times New Roman" w:cs="方正仿宋_GBK"/>
                <w:i w:val="0"/>
                <w:iCs w:val="0"/>
                <w:color w:val="auto"/>
                <w:sz w:val="24"/>
                <w:szCs w:val="24"/>
                <w:u w:val="none"/>
                <w:lang w:val="en-US" w:eastAsia="zh-CN"/>
              </w:rPr>
              <w:t>推进“整村授信”。</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5C980A9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金融</w:t>
            </w:r>
            <w:r>
              <w:rPr>
                <w:rFonts w:hint="eastAsia" w:cs="方正仿宋_GBK"/>
                <w:i w:val="0"/>
                <w:iCs w:val="0"/>
                <w:color w:val="auto"/>
                <w:sz w:val="24"/>
                <w:szCs w:val="24"/>
                <w:u w:val="none"/>
                <w:lang w:val="en-US" w:eastAsia="zh-CN"/>
              </w:rPr>
              <w:t>发展中心</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37C159F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供销合作社、重庆农商行</w:t>
            </w:r>
            <w:r>
              <w:rPr>
                <w:rFonts w:hint="eastAsia" w:ascii="Times New Roman" w:hAnsi="Times New Roman" w:cs="方正仿宋_GBK"/>
                <w:i w:val="0"/>
                <w:iCs w:val="0"/>
                <w:color w:val="auto"/>
                <w:sz w:val="24"/>
                <w:szCs w:val="24"/>
                <w:u w:val="none"/>
                <w:lang w:val="en-US" w:eastAsia="zh-CN"/>
              </w:rPr>
              <w:t>大渡口支行</w:t>
            </w:r>
          </w:p>
        </w:tc>
      </w:tr>
      <w:tr w14:paraId="201E1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74AEF11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iCs w:val="0"/>
                <w:color w:val="auto"/>
                <w:kern w:val="2"/>
                <w:sz w:val="24"/>
                <w:szCs w:val="24"/>
                <w:u w:val="none"/>
                <w:lang w:val="en-US" w:eastAsia="zh-CN" w:bidi="ar-SA"/>
              </w:rPr>
            </w:pPr>
            <w:r>
              <w:rPr>
                <w:rFonts w:hint="eastAsia" w:ascii="Times New Roman" w:hAnsi="Times New Roman" w:cs="方正仿宋_GBK"/>
                <w:b w:val="0"/>
                <w:bCs w:val="0"/>
                <w:i w:val="0"/>
                <w:iCs w:val="0"/>
                <w:color w:val="auto"/>
                <w:sz w:val="24"/>
                <w:szCs w:val="24"/>
                <w:u w:val="none"/>
                <w:lang w:val="en-US" w:eastAsia="zh-CN"/>
              </w:rPr>
              <w:t>8</w:t>
            </w:r>
          </w:p>
        </w:tc>
        <w:tc>
          <w:tcPr>
            <w:tcW w:w="1033" w:type="dxa"/>
            <w:vMerge w:val="continue"/>
            <w:tcBorders>
              <w:left w:val="single" w:color="000000" w:sz="4" w:space="0"/>
              <w:right w:val="single" w:color="000000" w:sz="4" w:space="0"/>
            </w:tcBorders>
            <w:noWrap w:val="0"/>
            <w:vAlign w:val="center"/>
          </w:tcPr>
          <w:p w14:paraId="4BAD352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5892F4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val="en-US" w:eastAsia="zh-CN"/>
              </w:rPr>
            </w:pPr>
            <w:r>
              <w:rPr>
                <w:rFonts w:hint="eastAsia" w:ascii="Times New Roman" w:hAnsi="Times New Roman" w:cs="方正仿宋_GBK"/>
                <w:i w:val="0"/>
                <w:iCs w:val="0"/>
                <w:color w:val="auto"/>
                <w:sz w:val="24"/>
                <w:szCs w:val="24"/>
                <w:u w:val="none"/>
                <w:lang w:val="en-US" w:eastAsia="zh-CN"/>
              </w:rPr>
              <w:t>创新涉农信贷产品</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14:paraId="7081DCB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val="en-US" w:eastAsia="zh-CN"/>
              </w:rPr>
            </w:pPr>
            <w:r>
              <w:rPr>
                <w:rFonts w:hint="eastAsia" w:cs="方正仿宋_GBK"/>
                <w:i w:val="0"/>
                <w:iCs w:val="0"/>
                <w:color w:val="auto"/>
                <w:sz w:val="24"/>
                <w:szCs w:val="24"/>
                <w:u w:val="none"/>
                <w:lang w:val="en-US" w:eastAsia="zh-CN"/>
              </w:rPr>
              <w:t>争取</w:t>
            </w:r>
            <w:r>
              <w:rPr>
                <w:rFonts w:hint="eastAsia" w:ascii="Times New Roman" w:hAnsi="Times New Roman" w:cs="方正仿宋_GBK"/>
                <w:i w:val="0"/>
                <w:iCs w:val="0"/>
                <w:color w:val="auto"/>
                <w:sz w:val="24"/>
                <w:szCs w:val="24"/>
                <w:u w:val="none"/>
                <w:lang w:val="en-US" w:eastAsia="zh-CN"/>
              </w:rPr>
              <w:t>金融机构新型农业经营主体贷款产品投放力度。</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36ED03A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金融</w:t>
            </w:r>
            <w:r>
              <w:rPr>
                <w:rFonts w:hint="eastAsia" w:cs="方正仿宋_GBK"/>
                <w:i w:val="0"/>
                <w:iCs w:val="0"/>
                <w:color w:val="auto"/>
                <w:sz w:val="24"/>
                <w:szCs w:val="24"/>
                <w:u w:val="none"/>
                <w:lang w:val="en-US" w:eastAsia="zh-CN"/>
              </w:rPr>
              <w:t>发展中心</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51DAE9D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供销合作社、重庆农商行</w:t>
            </w:r>
            <w:r>
              <w:rPr>
                <w:rFonts w:hint="eastAsia" w:ascii="Times New Roman" w:hAnsi="Times New Roman" w:cs="方正仿宋_GBK"/>
                <w:i w:val="0"/>
                <w:iCs w:val="0"/>
                <w:color w:val="auto"/>
                <w:sz w:val="24"/>
                <w:szCs w:val="24"/>
                <w:u w:val="none"/>
                <w:lang w:val="en-US" w:eastAsia="zh-CN"/>
              </w:rPr>
              <w:t>大渡口支行</w:t>
            </w:r>
          </w:p>
        </w:tc>
      </w:tr>
      <w:tr w14:paraId="76B1F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267135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iCs w:val="0"/>
                <w:color w:val="auto"/>
                <w:kern w:val="2"/>
                <w:sz w:val="24"/>
                <w:szCs w:val="24"/>
                <w:u w:val="none"/>
                <w:lang w:val="en-US" w:eastAsia="zh-CN" w:bidi="ar-SA"/>
              </w:rPr>
            </w:pPr>
            <w:r>
              <w:rPr>
                <w:rFonts w:hint="eastAsia" w:ascii="Times New Roman" w:hAnsi="Times New Roman" w:cs="方正仿宋_GBK"/>
                <w:b w:val="0"/>
                <w:bCs w:val="0"/>
                <w:i w:val="0"/>
                <w:iCs w:val="0"/>
                <w:color w:val="auto"/>
                <w:sz w:val="24"/>
                <w:szCs w:val="24"/>
                <w:u w:val="none"/>
                <w:lang w:val="en-US" w:eastAsia="zh-CN"/>
              </w:rPr>
              <w:t>9</w:t>
            </w:r>
          </w:p>
        </w:tc>
        <w:tc>
          <w:tcPr>
            <w:tcW w:w="1033" w:type="dxa"/>
            <w:vMerge w:val="continue"/>
            <w:tcBorders>
              <w:left w:val="single" w:color="000000" w:sz="4" w:space="0"/>
              <w:bottom w:val="single" w:color="000000" w:sz="4" w:space="0"/>
              <w:right w:val="single" w:color="000000" w:sz="4" w:space="0"/>
            </w:tcBorders>
            <w:noWrap w:val="0"/>
            <w:vAlign w:val="center"/>
          </w:tcPr>
          <w:p w14:paraId="6A3298F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DE801C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eastAsia="zh-CN"/>
              </w:rPr>
              <w:t>扩大农村普惠金融覆盖面</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14:paraId="65FF53B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cs="方正仿宋_GBK"/>
                <w:i w:val="0"/>
                <w:iCs w:val="0"/>
                <w:color w:val="auto"/>
                <w:sz w:val="24"/>
                <w:szCs w:val="24"/>
                <w:u w:val="none"/>
                <w:lang w:val="en-US" w:eastAsia="zh-CN"/>
              </w:rPr>
              <w:t>支持</w:t>
            </w:r>
            <w:r>
              <w:rPr>
                <w:rFonts w:hint="eastAsia" w:ascii="Times New Roman" w:hAnsi="Times New Roman" w:cs="方正仿宋_GBK"/>
                <w:i w:val="0"/>
                <w:iCs w:val="0"/>
                <w:color w:val="auto"/>
                <w:sz w:val="24"/>
                <w:szCs w:val="24"/>
                <w:u w:val="none"/>
                <w:lang w:eastAsia="zh-CN"/>
              </w:rPr>
              <w:t>金融机构为农户提供基础金融服务</w:t>
            </w:r>
            <w:r>
              <w:rPr>
                <w:rFonts w:hint="eastAsia" w:cs="方正仿宋_GBK"/>
                <w:i w:val="0"/>
                <w:iCs w:val="0"/>
                <w:color w:val="auto"/>
                <w:sz w:val="24"/>
                <w:szCs w:val="24"/>
                <w:u w:val="none"/>
                <w:lang w:eastAsia="zh-CN"/>
              </w:rPr>
              <w:t>，</w:t>
            </w:r>
            <w:r>
              <w:rPr>
                <w:rFonts w:hint="eastAsia" w:ascii="Times New Roman" w:hAnsi="Times New Roman" w:cs="方正仿宋_GBK"/>
                <w:i w:val="0"/>
                <w:iCs w:val="0"/>
                <w:color w:val="auto"/>
                <w:sz w:val="24"/>
                <w:szCs w:val="24"/>
                <w:u w:val="none"/>
                <w:lang w:eastAsia="zh-CN"/>
              </w:rPr>
              <w:t>推广乡村振兴特色金融产品。</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88B5D6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cs="方正仿宋_GBK"/>
                <w:i w:val="0"/>
                <w:iCs w:val="0"/>
                <w:color w:val="auto"/>
                <w:sz w:val="24"/>
                <w:szCs w:val="24"/>
                <w:u w:val="none"/>
                <w:lang w:val="en-US" w:eastAsia="zh-CN"/>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金融</w:t>
            </w:r>
            <w:r>
              <w:rPr>
                <w:rFonts w:hint="eastAsia" w:cs="方正仿宋_GBK"/>
                <w:i w:val="0"/>
                <w:iCs w:val="0"/>
                <w:color w:val="auto"/>
                <w:sz w:val="24"/>
                <w:szCs w:val="24"/>
                <w:u w:val="none"/>
                <w:lang w:val="en-US" w:eastAsia="zh-CN"/>
              </w:rPr>
              <w:t>发展中心</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2E270E2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cs="方正仿宋_GBK"/>
                <w:i w:val="0"/>
                <w:iCs w:val="0"/>
                <w:color w:val="auto"/>
                <w:sz w:val="24"/>
                <w:szCs w:val="24"/>
                <w:u w:val="none"/>
                <w:lang w:val="en-US" w:eastAsia="zh-CN"/>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供销合作社、重庆农商行</w:t>
            </w:r>
            <w:r>
              <w:rPr>
                <w:rFonts w:hint="eastAsia" w:ascii="Times New Roman" w:hAnsi="Times New Roman" w:cs="方正仿宋_GBK"/>
                <w:i w:val="0"/>
                <w:iCs w:val="0"/>
                <w:color w:val="auto"/>
                <w:sz w:val="24"/>
                <w:szCs w:val="24"/>
                <w:u w:val="none"/>
                <w:lang w:val="en-US" w:eastAsia="zh-CN"/>
              </w:rPr>
              <w:t>大渡口支行</w:t>
            </w:r>
          </w:p>
        </w:tc>
      </w:tr>
      <w:tr w14:paraId="64B1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411316D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eastAsia="方正仿宋_GBK" w:cs="方正仿宋_GBK"/>
                <w:b w:val="0"/>
                <w:bCs w:val="0"/>
                <w:i w:val="0"/>
                <w:iCs w:val="0"/>
                <w:color w:val="auto"/>
                <w:kern w:val="2"/>
                <w:sz w:val="24"/>
                <w:szCs w:val="24"/>
                <w:u w:val="none"/>
                <w:lang w:val="en-US" w:eastAsia="zh-CN" w:bidi="ar-SA"/>
              </w:rPr>
            </w:pPr>
            <w:r>
              <w:rPr>
                <w:rFonts w:hint="eastAsia" w:ascii="Times New Roman" w:hAnsi="Times New Roman" w:cs="方正仿宋_GBK"/>
                <w:b w:val="0"/>
                <w:bCs w:val="0"/>
                <w:i w:val="0"/>
                <w:iCs w:val="0"/>
                <w:color w:val="auto"/>
                <w:sz w:val="24"/>
                <w:szCs w:val="24"/>
                <w:u w:val="none"/>
                <w:lang w:val="en-US" w:eastAsia="zh-CN"/>
              </w:rPr>
              <w:t>10</w:t>
            </w:r>
          </w:p>
        </w:tc>
        <w:tc>
          <w:tcPr>
            <w:tcW w:w="1033" w:type="dxa"/>
            <w:tcBorders>
              <w:left w:val="single" w:color="000000" w:sz="4" w:space="0"/>
              <w:bottom w:val="single" w:color="000000" w:sz="4" w:space="0"/>
              <w:right w:val="single" w:color="000000" w:sz="4" w:space="0"/>
            </w:tcBorders>
            <w:noWrap w:val="0"/>
            <w:vAlign w:val="center"/>
          </w:tcPr>
          <w:p w14:paraId="335237D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eastAsia="zh-CN"/>
              </w:rPr>
              <w:t>着力推进数字化改革赋能</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B7F395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val="en-US" w:eastAsia="zh-CN"/>
              </w:rPr>
              <w:t>推广应用“经济·村村旺农服通”</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14:paraId="015855D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val="en-US" w:eastAsia="zh-CN"/>
              </w:rPr>
            </w:pPr>
            <w:r>
              <w:rPr>
                <w:rFonts w:hint="eastAsia" w:ascii="Times New Roman" w:hAnsi="Times New Roman" w:cs="方正仿宋_GBK"/>
                <w:i w:val="0"/>
                <w:iCs w:val="0"/>
                <w:color w:val="auto"/>
                <w:sz w:val="24"/>
                <w:szCs w:val="24"/>
                <w:u w:val="none"/>
                <w:lang w:val="en-US" w:eastAsia="zh-CN"/>
              </w:rPr>
              <w:t>引导新型农业经营主体、农户通过平台办理农业生产经营服务事项；</w:t>
            </w:r>
            <w:r>
              <w:rPr>
                <w:rFonts w:hint="eastAsia" w:ascii="Times New Roman" w:hAnsi="Times New Roman" w:cs="方正仿宋_GBK"/>
                <w:i w:val="0"/>
                <w:iCs w:val="0"/>
                <w:color w:val="auto"/>
                <w:sz w:val="24"/>
                <w:szCs w:val="24"/>
                <w:u w:val="none"/>
                <w:lang w:eastAsia="zh-CN"/>
              </w:rPr>
              <w:t>推动</w:t>
            </w:r>
            <w:r>
              <w:rPr>
                <w:rFonts w:hint="eastAsia" w:ascii="Times New Roman" w:hAnsi="Times New Roman" w:cs="方正仿宋_GBK"/>
                <w:i w:val="0"/>
                <w:iCs w:val="0"/>
                <w:color w:val="auto"/>
                <w:sz w:val="24"/>
                <w:szCs w:val="24"/>
                <w:u w:val="none"/>
                <w:lang w:val="en-US" w:eastAsia="zh-CN"/>
              </w:rPr>
              <w:t>区级</w:t>
            </w:r>
            <w:r>
              <w:rPr>
                <w:rFonts w:hint="eastAsia" w:ascii="Times New Roman" w:hAnsi="Times New Roman" w:cs="方正仿宋_GBK"/>
                <w:i w:val="0"/>
                <w:iCs w:val="0"/>
                <w:color w:val="auto"/>
                <w:sz w:val="24"/>
                <w:szCs w:val="24"/>
                <w:u w:val="none"/>
                <w:lang w:eastAsia="zh-CN"/>
              </w:rPr>
              <w:t>农合联会员生产、供销、信用等服务全面融入全市“智慧农业·数字乡村”建设。</w:t>
            </w:r>
          </w:p>
          <w:p w14:paraId="20B8105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val="en-US" w:eastAsia="zh-CN"/>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4661914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cs="方正仿宋_GBK"/>
                <w:i w:val="0"/>
                <w:iCs w:val="0"/>
                <w:color w:val="auto"/>
                <w:sz w:val="24"/>
                <w:szCs w:val="24"/>
                <w:u w:val="none"/>
                <w:lang w:val="en-US" w:eastAsia="zh-CN"/>
              </w:rPr>
            </w:pPr>
            <w:r>
              <w:rPr>
                <w:rFonts w:hint="eastAsia" w:cs="方正仿宋_GBK"/>
                <w:i w:val="0"/>
                <w:iCs w:val="0"/>
                <w:color w:val="auto"/>
                <w:sz w:val="24"/>
                <w:szCs w:val="24"/>
                <w:u w:val="none"/>
                <w:lang w:val="en-US" w:eastAsia="zh-CN"/>
              </w:rPr>
              <w:t>区供销合作社</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1E46C46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cs="方正仿宋_GBK"/>
                <w:i w:val="0"/>
                <w:iCs w:val="0"/>
                <w:color w:val="auto"/>
                <w:sz w:val="24"/>
                <w:szCs w:val="24"/>
                <w:u w:val="none"/>
                <w:lang w:val="en-US" w:eastAsia="zh-CN"/>
              </w:rPr>
            </w:pPr>
            <w:r>
              <w:rPr>
                <w:rFonts w:hint="eastAsia" w:cs="方正仿宋_GBK"/>
                <w:i w:val="0"/>
                <w:iCs w:val="0"/>
                <w:color w:val="auto"/>
                <w:sz w:val="24"/>
                <w:szCs w:val="24"/>
                <w:u w:val="none"/>
                <w:lang w:val="en-US" w:eastAsia="zh-CN"/>
              </w:rPr>
              <w:t>区农业农村委</w:t>
            </w:r>
          </w:p>
        </w:tc>
      </w:tr>
      <w:tr w14:paraId="37FEB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1E09F1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方正仿宋_GBK"/>
                <w:b w:val="0"/>
                <w:bCs w:val="0"/>
                <w:i w:val="0"/>
                <w:iCs w:val="0"/>
                <w:color w:val="auto"/>
                <w:kern w:val="2"/>
                <w:sz w:val="24"/>
                <w:szCs w:val="24"/>
                <w:u w:val="none"/>
                <w:lang w:val="en-US" w:eastAsia="zh-CN" w:bidi="ar-SA"/>
              </w:rPr>
            </w:pPr>
            <w:r>
              <w:rPr>
                <w:rFonts w:hint="eastAsia" w:ascii="Times New Roman" w:hAnsi="Times New Roman" w:cs="方正仿宋_GBK"/>
                <w:b w:val="0"/>
                <w:bCs w:val="0"/>
                <w:i w:val="0"/>
                <w:iCs w:val="0"/>
                <w:color w:val="auto"/>
                <w:sz w:val="24"/>
                <w:szCs w:val="24"/>
                <w:u w:val="none"/>
                <w:lang w:val="en-US" w:eastAsia="zh-CN"/>
              </w:rPr>
              <w:t>11</w:t>
            </w:r>
          </w:p>
        </w:tc>
        <w:tc>
          <w:tcPr>
            <w:tcW w:w="1033" w:type="dxa"/>
            <w:vMerge w:val="restart"/>
            <w:tcBorders>
              <w:top w:val="single" w:color="000000" w:sz="4" w:space="0"/>
              <w:left w:val="single" w:color="000000" w:sz="4" w:space="0"/>
              <w:right w:val="single" w:color="000000" w:sz="4" w:space="0"/>
            </w:tcBorders>
            <w:noWrap w:val="0"/>
            <w:vAlign w:val="center"/>
          </w:tcPr>
          <w:p w14:paraId="4B925DD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eastAsia="zh-CN"/>
              </w:rPr>
              <w:t>保障措施</w:t>
            </w:r>
          </w:p>
        </w:tc>
        <w:tc>
          <w:tcPr>
            <w:tcW w:w="1033" w:type="dxa"/>
            <w:vMerge w:val="restart"/>
            <w:tcBorders>
              <w:top w:val="single" w:color="000000" w:sz="4" w:space="0"/>
              <w:left w:val="single" w:color="000000" w:sz="4" w:space="0"/>
              <w:right w:val="single" w:color="000000" w:sz="4" w:space="0"/>
            </w:tcBorders>
            <w:noWrap w:val="0"/>
            <w:vAlign w:val="center"/>
          </w:tcPr>
          <w:p w14:paraId="10E6F19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eastAsia="zh-CN"/>
              </w:rPr>
              <w:t>加强政策支持</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14:paraId="3DD2E56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eastAsia="zh-CN"/>
              </w:rPr>
              <w:t>要统筹用好涉农政策，加大新型农业经营主体贷款贴息力度，用好农民合作社信贷风险补偿资金。</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35E385B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农业农村委</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64552C8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财政局、</w:t>
            </w: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供销合作社，各</w:t>
            </w:r>
            <w:r>
              <w:rPr>
                <w:rFonts w:hint="eastAsia" w:ascii="Times New Roman" w:hAnsi="Times New Roman" w:cs="方正仿宋_GBK"/>
                <w:i w:val="0"/>
                <w:iCs w:val="0"/>
                <w:color w:val="auto"/>
                <w:sz w:val="24"/>
                <w:szCs w:val="24"/>
                <w:u w:val="none"/>
                <w:lang w:val="en-US" w:eastAsia="zh-CN"/>
              </w:rPr>
              <w:t>镇人民</w:t>
            </w:r>
            <w:r>
              <w:rPr>
                <w:rFonts w:hint="eastAsia" w:ascii="Times New Roman" w:hAnsi="Times New Roman" w:cs="方正仿宋_GBK"/>
                <w:i w:val="0"/>
                <w:iCs w:val="0"/>
                <w:color w:val="auto"/>
                <w:sz w:val="24"/>
                <w:szCs w:val="24"/>
                <w:u w:val="none"/>
                <w:lang w:eastAsia="zh-CN"/>
              </w:rPr>
              <w:t>政府</w:t>
            </w:r>
          </w:p>
        </w:tc>
      </w:tr>
      <w:tr w14:paraId="40D56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048A9CA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方正仿宋_GBK"/>
                <w:b w:val="0"/>
                <w:bCs w:val="0"/>
                <w:i w:val="0"/>
                <w:iCs w:val="0"/>
                <w:color w:val="auto"/>
                <w:kern w:val="2"/>
                <w:sz w:val="24"/>
                <w:szCs w:val="24"/>
                <w:u w:val="none"/>
                <w:lang w:val="en-US" w:eastAsia="zh-CN" w:bidi="ar-SA"/>
              </w:rPr>
            </w:pPr>
            <w:r>
              <w:rPr>
                <w:rFonts w:hint="eastAsia" w:ascii="Times New Roman" w:hAnsi="Times New Roman" w:cs="方正仿宋_GBK"/>
                <w:b w:val="0"/>
                <w:bCs w:val="0"/>
                <w:i w:val="0"/>
                <w:iCs w:val="0"/>
                <w:color w:val="auto"/>
                <w:sz w:val="24"/>
                <w:szCs w:val="24"/>
                <w:u w:val="none"/>
                <w:lang w:val="en-US" w:eastAsia="zh-CN"/>
              </w:rPr>
              <w:t>12</w:t>
            </w:r>
          </w:p>
        </w:tc>
        <w:tc>
          <w:tcPr>
            <w:tcW w:w="1033" w:type="dxa"/>
            <w:vMerge w:val="continue"/>
            <w:tcBorders>
              <w:left w:val="single" w:color="000000" w:sz="4" w:space="0"/>
              <w:right w:val="single" w:color="000000" w:sz="4" w:space="0"/>
            </w:tcBorders>
            <w:noWrap w:val="0"/>
            <w:vAlign w:val="center"/>
          </w:tcPr>
          <w:p w14:paraId="4D14B6A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p>
        </w:tc>
        <w:tc>
          <w:tcPr>
            <w:tcW w:w="1033" w:type="dxa"/>
            <w:vMerge w:val="continue"/>
            <w:tcBorders>
              <w:left w:val="single" w:color="000000" w:sz="4" w:space="0"/>
              <w:right w:val="single" w:color="000000" w:sz="4" w:space="0"/>
            </w:tcBorders>
            <w:noWrap w:val="0"/>
            <w:vAlign w:val="center"/>
          </w:tcPr>
          <w:p w14:paraId="02AFDDC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p>
        </w:tc>
        <w:tc>
          <w:tcPr>
            <w:tcW w:w="3767" w:type="dxa"/>
            <w:tcBorders>
              <w:top w:val="single" w:color="000000" w:sz="4" w:space="0"/>
              <w:left w:val="single" w:color="000000" w:sz="4" w:space="0"/>
              <w:bottom w:val="single" w:color="000000" w:sz="4" w:space="0"/>
              <w:right w:val="single" w:color="000000" w:sz="4" w:space="0"/>
            </w:tcBorders>
            <w:noWrap w:val="0"/>
            <w:vAlign w:val="center"/>
          </w:tcPr>
          <w:p w14:paraId="06AA134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级财政部门要加大财政保障力度，会同供销合作社管好用好专项资金。</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758D04E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供销合作社</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6A9A0E3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财政局，各</w:t>
            </w:r>
            <w:r>
              <w:rPr>
                <w:rFonts w:hint="eastAsia" w:ascii="Times New Roman" w:hAnsi="Times New Roman" w:cs="方正仿宋_GBK"/>
                <w:i w:val="0"/>
                <w:iCs w:val="0"/>
                <w:color w:val="auto"/>
                <w:sz w:val="24"/>
                <w:szCs w:val="24"/>
                <w:u w:val="none"/>
                <w:lang w:val="en-US" w:eastAsia="zh-CN"/>
              </w:rPr>
              <w:t>镇人民</w:t>
            </w:r>
            <w:r>
              <w:rPr>
                <w:rFonts w:hint="eastAsia" w:ascii="Times New Roman" w:hAnsi="Times New Roman" w:cs="方正仿宋_GBK"/>
                <w:i w:val="0"/>
                <w:iCs w:val="0"/>
                <w:color w:val="auto"/>
                <w:sz w:val="24"/>
                <w:szCs w:val="24"/>
                <w:u w:val="none"/>
                <w:lang w:eastAsia="zh-CN"/>
              </w:rPr>
              <w:t>政府</w:t>
            </w:r>
          </w:p>
        </w:tc>
      </w:tr>
      <w:tr w14:paraId="6E274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6810003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方正仿宋_GBK"/>
                <w:b w:val="0"/>
                <w:bCs w:val="0"/>
                <w:i w:val="0"/>
                <w:iCs w:val="0"/>
                <w:color w:val="auto"/>
                <w:kern w:val="2"/>
                <w:sz w:val="24"/>
                <w:szCs w:val="24"/>
                <w:u w:val="none"/>
                <w:lang w:val="en-US" w:eastAsia="zh-CN" w:bidi="ar-SA"/>
              </w:rPr>
            </w:pPr>
            <w:r>
              <w:rPr>
                <w:rFonts w:hint="eastAsia" w:ascii="Times New Roman" w:hAnsi="Times New Roman" w:cs="方正仿宋_GBK"/>
                <w:b w:val="0"/>
                <w:bCs w:val="0"/>
                <w:i w:val="0"/>
                <w:iCs w:val="0"/>
                <w:color w:val="auto"/>
                <w:sz w:val="24"/>
                <w:szCs w:val="24"/>
                <w:u w:val="none"/>
                <w:lang w:val="en-US" w:eastAsia="zh-CN"/>
              </w:rPr>
              <w:t>13</w:t>
            </w:r>
          </w:p>
        </w:tc>
        <w:tc>
          <w:tcPr>
            <w:tcW w:w="1033" w:type="dxa"/>
            <w:vMerge w:val="continue"/>
            <w:tcBorders>
              <w:left w:val="single" w:color="000000" w:sz="4" w:space="0"/>
              <w:right w:val="single" w:color="000000" w:sz="4" w:space="0"/>
            </w:tcBorders>
            <w:noWrap w:val="0"/>
            <w:vAlign w:val="center"/>
          </w:tcPr>
          <w:p w14:paraId="54DC00D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p>
        </w:tc>
        <w:tc>
          <w:tcPr>
            <w:tcW w:w="1033" w:type="dxa"/>
            <w:vMerge w:val="continue"/>
            <w:tcBorders>
              <w:left w:val="single" w:color="000000" w:sz="4" w:space="0"/>
              <w:right w:val="single" w:color="000000" w:sz="4" w:space="0"/>
            </w:tcBorders>
            <w:noWrap w:val="0"/>
            <w:vAlign w:val="center"/>
          </w:tcPr>
          <w:p w14:paraId="12D90A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p>
        </w:tc>
        <w:tc>
          <w:tcPr>
            <w:tcW w:w="3767" w:type="dxa"/>
            <w:tcBorders>
              <w:top w:val="single" w:color="000000" w:sz="4" w:space="0"/>
              <w:left w:val="single" w:color="000000" w:sz="4" w:space="0"/>
              <w:bottom w:val="single" w:color="000000" w:sz="4" w:space="0"/>
              <w:right w:val="single" w:color="000000" w:sz="4" w:space="0"/>
            </w:tcBorders>
            <w:noWrap w:val="0"/>
            <w:vAlign w:val="center"/>
          </w:tcPr>
          <w:p w14:paraId="65EF860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eastAsia="zh-CN"/>
              </w:rPr>
              <w:t>支持农合联承接符合政策的政府购买服务事项。</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634DA6D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农业农村委</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068332E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cs="方正仿宋_GBK"/>
                <w:i w:val="0"/>
                <w:iCs w:val="0"/>
                <w:color w:val="auto"/>
                <w:sz w:val="24"/>
                <w:szCs w:val="24"/>
                <w:u w:val="none"/>
                <w:lang w:eastAsia="zh-CN"/>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供销合作社，各</w:t>
            </w:r>
            <w:r>
              <w:rPr>
                <w:rFonts w:hint="eastAsia" w:ascii="Times New Roman" w:hAnsi="Times New Roman" w:cs="方正仿宋_GBK"/>
                <w:i w:val="0"/>
                <w:iCs w:val="0"/>
                <w:color w:val="auto"/>
                <w:sz w:val="24"/>
                <w:szCs w:val="24"/>
                <w:u w:val="none"/>
                <w:lang w:val="en-US" w:eastAsia="zh-CN"/>
              </w:rPr>
              <w:t>镇人民</w:t>
            </w:r>
            <w:r>
              <w:rPr>
                <w:rFonts w:hint="eastAsia" w:ascii="Times New Roman" w:hAnsi="Times New Roman" w:cs="方正仿宋_GBK"/>
                <w:i w:val="0"/>
                <w:iCs w:val="0"/>
                <w:color w:val="auto"/>
                <w:sz w:val="24"/>
                <w:szCs w:val="24"/>
                <w:u w:val="none"/>
                <w:lang w:eastAsia="zh-CN"/>
              </w:rPr>
              <w:t>政府</w:t>
            </w:r>
          </w:p>
        </w:tc>
      </w:tr>
      <w:tr w14:paraId="7474A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53D2FAD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方正仿宋_GBK"/>
                <w:b w:val="0"/>
                <w:bCs w:val="0"/>
                <w:i w:val="0"/>
                <w:iCs w:val="0"/>
                <w:color w:val="auto"/>
                <w:kern w:val="2"/>
                <w:sz w:val="24"/>
                <w:szCs w:val="24"/>
                <w:u w:val="none"/>
                <w:lang w:val="en-US" w:eastAsia="zh-CN" w:bidi="ar-SA"/>
              </w:rPr>
            </w:pPr>
            <w:r>
              <w:rPr>
                <w:rFonts w:hint="eastAsia" w:cs="方正仿宋_GBK"/>
                <w:b w:val="0"/>
                <w:bCs w:val="0"/>
                <w:i w:val="0"/>
                <w:iCs w:val="0"/>
                <w:color w:val="auto"/>
                <w:sz w:val="24"/>
                <w:szCs w:val="24"/>
                <w:u w:val="none"/>
                <w:lang w:val="en-US" w:eastAsia="zh-CN"/>
              </w:rPr>
              <w:t>14</w:t>
            </w:r>
          </w:p>
        </w:tc>
        <w:tc>
          <w:tcPr>
            <w:tcW w:w="1033" w:type="dxa"/>
            <w:vMerge w:val="continue"/>
            <w:tcBorders>
              <w:left w:val="single" w:color="000000" w:sz="4" w:space="0"/>
              <w:right w:val="single" w:color="000000" w:sz="4" w:space="0"/>
            </w:tcBorders>
            <w:noWrap w:val="0"/>
            <w:vAlign w:val="center"/>
          </w:tcPr>
          <w:p w14:paraId="5406953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p>
        </w:tc>
        <w:tc>
          <w:tcPr>
            <w:tcW w:w="1033" w:type="dxa"/>
            <w:vMerge w:val="continue"/>
            <w:tcBorders>
              <w:left w:val="single" w:color="000000" w:sz="4" w:space="0"/>
              <w:right w:val="single" w:color="000000" w:sz="4" w:space="0"/>
            </w:tcBorders>
            <w:noWrap w:val="0"/>
            <w:vAlign w:val="center"/>
          </w:tcPr>
          <w:p w14:paraId="6F413A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p>
        </w:tc>
        <w:tc>
          <w:tcPr>
            <w:tcW w:w="3767" w:type="dxa"/>
            <w:tcBorders>
              <w:top w:val="single" w:color="000000" w:sz="4" w:space="0"/>
              <w:left w:val="single" w:color="000000" w:sz="4" w:space="0"/>
              <w:bottom w:val="single" w:color="000000" w:sz="4" w:space="0"/>
              <w:right w:val="single" w:color="000000" w:sz="4" w:space="0"/>
            </w:tcBorders>
            <w:noWrap w:val="0"/>
            <w:vAlign w:val="center"/>
          </w:tcPr>
          <w:p w14:paraId="32E813B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eastAsia="zh-CN"/>
              </w:rPr>
              <w:t>支持为农服务中心和农村综合服务社建设。</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550F73B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农业农村委</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024239A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供销合作社，各</w:t>
            </w:r>
            <w:r>
              <w:rPr>
                <w:rFonts w:hint="eastAsia" w:ascii="Times New Roman" w:hAnsi="Times New Roman" w:cs="方正仿宋_GBK"/>
                <w:i w:val="0"/>
                <w:iCs w:val="0"/>
                <w:color w:val="auto"/>
                <w:sz w:val="24"/>
                <w:szCs w:val="24"/>
                <w:u w:val="none"/>
                <w:lang w:val="en-US" w:eastAsia="zh-CN"/>
              </w:rPr>
              <w:t>镇人民</w:t>
            </w:r>
            <w:r>
              <w:rPr>
                <w:rFonts w:hint="eastAsia" w:ascii="Times New Roman" w:hAnsi="Times New Roman" w:cs="方正仿宋_GBK"/>
                <w:i w:val="0"/>
                <w:iCs w:val="0"/>
                <w:color w:val="auto"/>
                <w:sz w:val="24"/>
                <w:szCs w:val="24"/>
                <w:u w:val="none"/>
                <w:lang w:eastAsia="zh-CN"/>
              </w:rPr>
              <w:t>政府</w:t>
            </w:r>
          </w:p>
        </w:tc>
      </w:tr>
      <w:tr w14:paraId="66B74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0919E6A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方正仿宋_GBK"/>
                <w:b w:val="0"/>
                <w:bCs w:val="0"/>
                <w:i w:val="0"/>
                <w:iCs w:val="0"/>
                <w:color w:val="auto"/>
                <w:kern w:val="2"/>
                <w:sz w:val="24"/>
                <w:szCs w:val="24"/>
                <w:u w:val="none"/>
                <w:lang w:val="en-US" w:eastAsia="zh-CN" w:bidi="ar-SA"/>
              </w:rPr>
            </w:pPr>
            <w:r>
              <w:rPr>
                <w:rFonts w:hint="eastAsia" w:cs="方正仿宋_GBK"/>
                <w:b w:val="0"/>
                <w:bCs w:val="0"/>
                <w:i w:val="0"/>
                <w:iCs w:val="0"/>
                <w:color w:val="auto"/>
                <w:sz w:val="24"/>
                <w:szCs w:val="24"/>
                <w:u w:val="none"/>
                <w:lang w:val="en-US" w:eastAsia="zh-CN"/>
              </w:rPr>
              <w:t>15</w:t>
            </w:r>
          </w:p>
        </w:tc>
        <w:tc>
          <w:tcPr>
            <w:tcW w:w="1033" w:type="dxa"/>
            <w:vMerge w:val="continue"/>
            <w:tcBorders>
              <w:left w:val="single" w:color="000000" w:sz="4" w:space="0"/>
              <w:right w:val="single" w:color="000000" w:sz="4" w:space="0"/>
            </w:tcBorders>
            <w:noWrap w:val="0"/>
            <w:vAlign w:val="center"/>
          </w:tcPr>
          <w:p w14:paraId="3507E2E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p>
        </w:tc>
        <w:tc>
          <w:tcPr>
            <w:tcW w:w="1033" w:type="dxa"/>
            <w:vMerge w:val="continue"/>
            <w:tcBorders>
              <w:left w:val="single" w:color="000000" w:sz="4" w:space="0"/>
              <w:right w:val="single" w:color="000000" w:sz="4" w:space="0"/>
            </w:tcBorders>
            <w:noWrap w:val="0"/>
            <w:vAlign w:val="center"/>
          </w:tcPr>
          <w:p w14:paraId="343EF9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p>
        </w:tc>
        <w:tc>
          <w:tcPr>
            <w:tcW w:w="3767" w:type="dxa"/>
            <w:tcBorders>
              <w:top w:val="single" w:color="000000" w:sz="4" w:space="0"/>
              <w:left w:val="single" w:color="000000" w:sz="4" w:space="0"/>
              <w:bottom w:val="single" w:color="000000" w:sz="4" w:space="0"/>
              <w:right w:val="single" w:color="000000" w:sz="4" w:space="0"/>
            </w:tcBorders>
            <w:noWrap w:val="0"/>
            <w:vAlign w:val="center"/>
          </w:tcPr>
          <w:p w14:paraId="024950F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eastAsia="zh-CN"/>
              </w:rPr>
              <w:t>指导农合联开展各类产销对接活动。</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351BECA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商务委</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5DEEB5A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供销合作社，各</w:t>
            </w:r>
            <w:r>
              <w:rPr>
                <w:rFonts w:hint="eastAsia" w:ascii="Times New Roman" w:hAnsi="Times New Roman" w:cs="方正仿宋_GBK"/>
                <w:i w:val="0"/>
                <w:iCs w:val="0"/>
                <w:color w:val="auto"/>
                <w:sz w:val="24"/>
                <w:szCs w:val="24"/>
                <w:u w:val="none"/>
                <w:lang w:val="en-US" w:eastAsia="zh-CN"/>
              </w:rPr>
              <w:t>镇人民</w:t>
            </w:r>
            <w:r>
              <w:rPr>
                <w:rFonts w:hint="eastAsia" w:ascii="Times New Roman" w:hAnsi="Times New Roman" w:cs="方正仿宋_GBK"/>
                <w:i w:val="0"/>
                <w:iCs w:val="0"/>
                <w:color w:val="auto"/>
                <w:sz w:val="24"/>
                <w:szCs w:val="24"/>
                <w:u w:val="none"/>
                <w:lang w:eastAsia="zh-CN"/>
              </w:rPr>
              <w:t>政府</w:t>
            </w:r>
          </w:p>
        </w:tc>
      </w:tr>
      <w:tr w14:paraId="1397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3C0F7B7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方正仿宋_GBK"/>
                <w:b w:val="0"/>
                <w:bCs w:val="0"/>
                <w:i w:val="0"/>
                <w:iCs w:val="0"/>
                <w:color w:val="auto"/>
                <w:kern w:val="2"/>
                <w:sz w:val="24"/>
                <w:szCs w:val="24"/>
                <w:u w:val="none"/>
                <w:lang w:val="en-US" w:eastAsia="zh-CN" w:bidi="ar-SA"/>
              </w:rPr>
            </w:pPr>
            <w:r>
              <w:rPr>
                <w:rFonts w:hint="eastAsia" w:cs="方正仿宋_GBK"/>
                <w:b w:val="0"/>
                <w:bCs w:val="0"/>
                <w:i w:val="0"/>
                <w:iCs w:val="0"/>
                <w:color w:val="auto"/>
                <w:sz w:val="24"/>
                <w:szCs w:val="24"/>
                <w:u w:val="none"/>
                <w:lang w:val="en-US" w:eastAsia="zh-CN"/>
              </w:rPr>
              <w:t>16</w:t>
            </w:r>
          </w:p>
        </w:tc>
        <w:tc>
          <w:tcPr>
            <w:tcW w:w="1033" w:type="dxa"/>
            <w:vMerge w:val="continue"/>
            <w:tcBorders>
              <w:left w:val="single" w:color="000000" w:sz="4" w:space="0"/>
              <w:right w:val="single" w:color="000000" w:sz="4" w:space="0"/>
            </w:tcBorders>
            <w:noWrap w:val="0"/>
            <w:vAlign w:val="center"/>
          </w:tcPr>
          <w:p w14:paraId="23E36E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p>
        </w:tc>
        <w:tc>
          <w:tcPr>
            <w:tcW w:w="1033" w:type="dxa"/>
            <w:vMerge w:val="continue"/>
            <w:tcBorders>
              <w:left w:val="single" w:color="000000" w:sz="4" w:space="0"/>
              <w:right w:val="single" w:color="000000" w:sz="4" w:space="0"/>
            </w:tcBorders>
            <w:noWrap w:val="0"/>
            <w:vAlign w:val="center"/>
          </w:tcPr>
          <w:p w14:paraId="2A57997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p>
        </w:tc>
        <w:tc>
          <w:tcPr>
            <w:tcW w:w="3767" w:type="dxa"/>
            <w:tcBorders>
              <w:top w:val="single" w:color="000000" w:sz="4" w:space="0"/>
              <w:left w:val="single" w:color="000000" w:sz="4" w:space="0"/>
              <w:bottom w:val="single" w:color="000000" w:sz="4" w:space="0"/>
              <w:right w:val="single" w:color="000000" w:sz="4" w:space="0"/>
            </w:tcBorders>
            <w:noWrap w:val="0"/>
            <w:vAlign w:val="center"/>
          </w:tcPr>
          <w:p w14:paraId="44D2BD3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eastAsia="zh-CN"/>
              </w:rPr>
              <w:t>支持供销合作社开展流通基础设施建设。</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B65489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商务委</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66F3F79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供销合作社，各</w:t>
            </w:r>
            <w:r>
              <w:rPr>
                <w:rFonts w:hint="eastAsia" w:ascii="Times New Roman" w:hAnsi="Times New Roman" w:cs="方正仿宋_GBK"/>
                <w:i w:val="0"/>
                <w:iCs w:val="0"/>
                <w:color w:val="auto"/>
                <w:sz w:val="24"/>
                <w:szCs w:val="24"/>
                <w:u w:val="none"/>
                <w:lang w:val="en-US" w:eastAsia="zh-CN"/>
              </w:rPr>
              <w:t>镇人民</w:t>
            </w:r>
            <w:r>
              <w:rPr>
                <w:rFonts w:hint="eastAsia" w:ascii="Times New Roman" w:hAnsi="Times New Roman" w:cs="方正仿宋_GBK"/>
                <w:i w:val="0"/>
                <w:iCs w:val="0"/>
                <w:color w:val="auto"/>
                <w:sz w:val="24"/>
                <w:szCs w:val="24"/>
                <w:u w:val="none"/>
                <w:lang w:eastAsia="zh-CN"/>
              </w:rPr>
              <w:t>政府</w:t>
            </w:r>
          </w:p>
        </w:tc>
      </w:tr>
      <w:tr w14:paraId="58D68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2526584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cs="方正仿宋_GBK"/>
                <w:b w:val="0"/>
                <w:bCs w:val="0"/>
                <w:i w:val="0"/>
                <w:iCs w:val="0"/>
                <w:color w:val="auto"/>
                <w:sz w:val="24"/>
                <w:szCs w:val="24"/>
                <w:u w:val="none"/>
                <w:lang w:val="en-US" w:eastAsia="zh-CN"/>
              </w:rPr>
            </w:pPr>
            <w:r>
              <w:rPr>
                <w:rFonts w:hint="eastAsia" w:cs="方正仿宋_GBK"/>
                <w:b w:val="0"/>
                <w:bCs w:val="0"/>
                <w:i w:val="0"/>
                <w:iCs w:val="0"/>
                <w:color w:val="auto"/>
                <w:sz w:val="24"/>
                <w:szCs w:val="24"/>
                <w:u w:val="none"/>
                <w:lang w:val="en-US" w:eastAsia="zh-CN"/>
              </w:rPr>
              <w:t>17</w:t>
            </w:r>
          </w:p>
        </w:tc>
        <w:tc>
          <w:tcPr>
            <w:tcW w:w="1033" w:type="dxa"/>
            <w:vMerge w:val="continue"/>
            <w:tcBorders>
              <w:left w:val="single" w:color="000000" w:sz="4" w:space="0"/>
              <w:bottom w:val="single" w:color="000000" w:sz="4" w:space="0"/>
              <w:right w:val="single" w:color="000000" w:sz="4" w:space="0"/>
            </w:tcBorders>
            <w:noWrap w:val="0"/>
            <w:vAlign w:val="center"/>
          </w:tcPr>
          <w:p w14:paraId="2FFFD97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p>
        </w:tc>
        <w:tc>
          <w:tcPr>
            <w:tcW w:w="1033" w:type="dxa"/>
            <w:vMerge w:val="continue"/>
            <w:tcBorders>
              <w:left w:val="single" w:color="000000" w:sz="4" w:space="0"/>
              <w:bottom w:val="single" w:color="000000" w:sz="4" w:space="0"/>
              <w:right w:val="single" w:color="000000" w:sz="4" w:space="0"/>
            </w:tcBorders>
            <w:noWrap w:val="0"/>
            <w:vAlign w:val="center"/>
          </w:tcPr>
          <w:p w14:paraId="721D1F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Times New Roman" w:hAnsi="Times New Roman" w:cs="方正仿宋_GBK"/>
                <w:b/>
                <w:bCs/>
                <w:i w:val="0"/>
                <w:iCs w:val="0"/>
                <w:color w:val="auto"/>
                <w:sz w:val="24"/>
                <w:szCs w:val="24"/>
                <w:u w:val="none"/>
                <w:lang w:eastAsia="zh-CN"/>
              </w:rPr>
            </w:pPr>
          </w:p>
        </w:tc>
        <w:tc>
          <w:tcPr>
            <w:tcW w:w="3767" w:type="dxa"/>
            <w:tcBorders>
              <w:top w:val="single" w:color="000000" w:sz="4" w:space="0"/>
              <w:left w:val="single" w:color="000000" w:sz="4" w:space="0"/>
              <w:bottom w:val="single" w:color="000000" w:sz="4" w:space="0"/>
              <w:right w:val="single" w:color="000000" w:sz="4" w:space="0"/>
            </w:tcBorders>
            <w:noWrap w:val="0"/>
            <w:vAlign w:val="center"/>
          </w:tcPr>
          <w:p w14:paraId="28E2693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eastAsia="zh-CN"/>
              </w:rPr>
              <w:t>将供销系统农业社会化服务人才培训纳入高素质农民培训计划。支持农合联人才队伍建设，将政府购买培训服务交给农合联承接。</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575EF4F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农业农村委</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514C09C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eastAsia="方正仿宋_GBK" w:cs="方正仿宋_GBK"/>
                <w:i w:val="0"/>
                <w:iCs w:val="0"/>
                <w:color w:val="auto"/>
                <w:kern w:val="2"/>
                <w:sz w:val="24"/>
                <w:szCs w:val="24"/>
                <w:u w:val="none"/>
                <w:lang w:val="en-US" w:eastAsia="zh-CN" w:bidi="ar-SA"/>
              </w:rPr>
            </w:pP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供销合作社、</w:t>
            </w:r>
            <w:r>
              <w:rPr>
                <w:rFonts w:hint="eastAsia" w:ascii="Times New Roman" w:hAnsi="Times New Roman" w:cs="方正仿宋_GBK"/>
                <w:i w:val="0"/>
                <w:iCs w:val="0"/>
                <w:color w:val="auto"/>
                <w:sz w:val="24"/>
                <w:szCs w:val="24"/>
                <w:u w:val="none"/>
                <w:lang w:val="en-US" w:eastAsia="zh-CN"/>
              </w:rPr>
              <w:t>区</w:t>
            </w:r>
            <w:r>
              <w:rPr>
                <w:rFonts w:hint="eastAsia" w:ascii="Times New Roman" w:hAnsi="Times New Roman" w:cs="方正仿宋_GBK"/>
                <w:i w:val="0"/>
                <w:iCs w:val="0"/>
                <w:color w:val="auto"/>
                <w:sz w:val="24"/>
                <w:szCs w:val="24"/>
                <w:u w:val="none"/>
                <w:lang w:eastAsia="zh-CN"/>
              </w:rPr>
              <w:t>人力社保局，</w:t>
            </w:r>
            <w:r>
              <w:rPr>
                <w:rFonts w:hint="eastAsia" w:ascii="Times New Roman" w:hAnsi="Times New Roman" w:cs="方正仿宋_GBK"/>
                <w:i w:val="0"/>
                <w:iCs w:val="0"/>
                <w:color w:val="auto"/>
                <w:sz w:val="24"/>
                <w:szCs w:val="24"/>
                <w:u w:val="none"/>
                <w:lang w:val="en-US" w:eastAsia="zh-CN"/>
              </w:rPr>
              <w:t>区农合联</w:t>
            </w:r>
          </w:p>
        </w:tc>
      </w:tr>
    </w:tbl>
    <w:p w14:paraId="0DDE29BB"/>
    <w:sectPr>
      <w:pgSz w:w="11906" w:h="16838"/>
      <w:pgMar w:top="1984" w:right="1359" w:bottom="1814" w:left="1587" w:header="851" w:footer="992" w:gutter="0"/>
      <w:pgBorders>
        <w:top w:val="none" w:sz="0" w:space="0"/>
        <w:left w:val="none" w:sz="0" w:space="0"/>
        <w:bottom w:val="none" w:sz="0" w:space="0"/>
        <w:right w:val="none" w:sz="0" w:space="0"/>
      </w:pgBorders>
      <w:cols w:space="0" w:num="1"/>
      <w:rtlGutter w:val="0"/>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zZiZjNhMzg4ZmI0NDc2ZjkxMjA5MzhlNWMwZTMifQ=="/>
  </w:docVars>
  <w:rsids>
    <w:rsidRoot w:val="24D90D11"/>
    <w:rsid w:val="013E344F"/>
    <w:rsid w:val="03820DC6"/>
    <w:rsid w:val="042C5AEC"/>
    <w:rsid w:val="04A26EAA"/>
    <w:rsid w:val="0A7A05D6"/>
    <w:rsid w:val="0FEE34C9"/>
    <w:rsid w:val="11143D76"/>
    <w:rsid w:val="16213263"/>
    <w:rsid w:val="16CE2F9A"/>
    <w:rsid w:val="16FC296F"/>
    <w:rsid w:val="18155B7E"/>
    <w:rsid w:val="216C0FB5"/>
    <w:rsid w:val="21950ED6"/>
    <w:rsid w:val="222D0292"/>
    <w:rsid w:val="24262DA1"/>
    <w:rsid w:val="24C071A0"/>
    <w:rsid w:val="24D90D11"/>
    <w:rsid w:val="25292B82"/>
    <w:rsid w:val="258E7E98"/>
    <w:rsid w:val="28564ACC"/>
    <w:rsid w:val="291A2EC8"/>
    <w:rsid w:val="291E26F6"/>
    <w:rsid w:val="2A457141"/>
    <w:rsid w:val="2B4912C2"/>
    <w:rsid w:val="2D491A5B"/>
    <w:rsid w:val="30163664"/>
    <w:rsid w:val="315C1650"/>
    <w:rsid w:val="36A01FE4"/>
    <w:rsid w:val="38C05153"/>
    <w:rsid w:val="3BDA477E"/>
    <w:rsid w:val="3CB04C94"/>
    <w:rsid w:val="3E583403"/>
    <w:rsid w:val="3F50765C"/>
    <w:rsid w:val="3F6E36BB"/>
    <w:rsid w:val="43AE61A7"/>
    <w:rsid w:val="43C563CB"/>
    <w:rsid w:val="44BB14AE"/>
    <w:rsid w:val="45C2714B"/>
    <w:rsid w:val="498E313A"/>
    <w:rsid w:val="49DE7B2F"/>
    <w:rsid w:val="4BBE11D6"/>
    <w:rsid w:val="4F213B55"/>
    <w:rsid w:val="4FEF0C88"/>
    <w:rsid w:val="51E47CAD"/>
    <w:rsid w:val="52CC2C1B"/>
    <w:rsid w:val="58F47853"/>
    <w:rsid w:val="58FE4022"/>
    <w:rsid w:val="598E2D33"/>
    <w:rsid w:val="5FC7535C"/>
    <w:rsid w:val="61866039"/>
    <w:rsid w:val="646F78AA"/>
    <w:rsid w:val="648F0BE4"/>
    <w:rsid w:val="64D965E9"/>
    <w:rsid w:val="665A54C5"/>
    <w:rsid w:val="66805DB2"/>
    <w:rsid w:val="685C6024"/>
    <w:rsid w:val="6BD240A6"/>
    <w:rsid w:val="6CAE741F"/>
    <w:rsid w:val="70A967E0"/>
    <w:rsid w:val="72552548"/>
    <w:rsid w:val="73626993"/>
    <w:rsid w:val="74AC5ECA"/>
    <w:rsid w:val="767D3F52"/>
    <w:rsid w:val="7702492A"/>
    <w:rsid w:val="784A5D07"/>
    <w:rsid w:val="78F524D9"/>
    <w:rsid w:val="7AA564D5"/>
    <w:rsid w:val="7F267CBC"/>
    <w:rsid w:val="7F721BA4"/>
    <w:rsid w:val="7F7D1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unhideWhenUsed/>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3684</Words>
  <Characters>3740</Characters>
  <Lines>0</Lines>
  <Paragraphs>0</Paragraphs>
  <TotalTime>0</TotalTime>
  <ScaleCrop>false</ScaleCrop>
  <LinksUpToDate>false</LinksUpToDate>
  <CharactersWithSpaces>3751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2024-05-07T07:35:00Z</dcterms:created>
  <dc:creator>Administrator</dc:creator>
  <cp:lastModifiedBy>Administrator</cp:lastModifiedBy>
  <dcterms:modified xsi:type="dcterms:W3CDTF">2024-09-14T00:58:07Z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F3DC57EE74F043688879ADEC25407DEB_13</vt:lpwstr>
  </property>
</Properties>
</file>