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9D" w:rsidRDefault="00C97A9D" w:rsidP="003F4590">
      <w:pPr>
        <w:adjustRightInd w:val="0"/>
        <w:snapToGrid w:val="0"/>
        <w:spacing w:line="594" w:lineRule="exact"/>
        <w:jc w:val="center"/>
        <w:rPr>
          <w:rFonts w:ascii="方正小标宋_GBK" w:eastAsia="方正小标宋_GBK" w:hAnsi="方正小标宋_GBK" w:cs="方正小标宋_GBK"/>
          <w:sz w:val="44"/>
          <w:szCs w:val="44"/>
        </w:rPr>
      </w:pPr>
    </w:p>
    <w:p w:rsidR="00C97A9D" w:rsidRDefault="009C5BF4" w:rsidP="003F4590">
      <w:pPr>
        <w:adjustRightInd w:val="0"/>
        <w:snapToGrid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重庆市大渡口区发展和改革委员会</w:t>
      </w:r>
    </w:p>
    <w:p w:rsidR="002A2BFC" w:rsidRDefault="00C97A9D" w:rsidP="003F4590">
      <w:pPr>
        <w:adjustRightInd w:val="0"/>
        <w:snapToGrid w:val="0"/>
        <w:spacing w:line="594" w:lineRule="exact"/>
        <w:jc w:val="center"/>
        <w:rPr>
          <w:rFonts w:eastAsia="方正小标宋_GBK"/>
          <w:bCs/>
          <w:color w:val="010000"/>
          <w:sz w:val="44"/>
        </w:rPr>
      </w:pPr>
      <w:r>
        <w:rPr>
          <w:rFonts w:ascii="方正小标宋_GBK" w:eastAsia="方正小标宋_GBK" w:hAnsi="方正小标宋_GBK" w:cs="方正小标宋_GBK" w:hint="eastAsia"/>
          <w:sz w:val="44"/>
          <w:szCs w:val="44"/>
        </w:rPr>
        <w:t>关于转发</w:t>
      </w:r>
      <w:r>
        <w:rPr>
          <w:rFonts w:eastAsia="方正小标宋_GBK"/>
          <w:bCs/>
          <w:color w:val="010000"/>
          <w:sz w:val="44"/>
        </w:rPr>
        <w:t>《</w:t>
      </w:r>
      <w:r w:rsidR="002976FA">
        <w:rPr>
          <w:rFonts w:eastAsia="方正小标宋_GBK" w:hint="eastAsia"/>
          <w:bCs/>
          <w:color w:val="010000"/>
          <w:sz w:val="44"/>
        </w:rPr>
        <w:t>市发展改革委、市商务委</w:t>
      </w:r>
      <w:r w:rsidR="009C5BF4">
        <w:rPr>
          <w:rFonts w:eastAsia="方正小标宋_GBK" w:hint="eastAsia"/>
          <w:bCs/>
          <w:color w:val="010000"/>
          <w:sz w:val="44"/>
        </w:rPr>
        <w:t>、市市场监管局</w:t>
      </w:r>
      <w:r w:rsidR="002976FA" w:rsidRPr="002976FA">
        <w:rPr>
          <w:rFonts w:ascii="方正小标宋_GBK" w:eastAsia="方正小标宋_GBK" w:hAnsi="方正小标宋_GBK" w:cs="方正小标宋_GBK"/>
          <w:sz w:val="44"/>
          <w:szCs w:val="44"/>
        </w:rPr>
        <w:t>关于</w:t>
      </w:r>
      <w:r w:rsidR="009C5BF4">
        <w:rPr>
          <w:rFonts w:ascii="方正小标宋_GBK" w:eastAsia="方正小标宋_GBK" w:hAnsi="方正小标宋_GBK" w:cs="方正小标宋_GBK" w:hint="eastAsia"/>
          <w:sz w:val="44"/>
          <w:szCs w:val="44"/>
        </w:rPr>
        <w:t>全面落实</w:t>
      </w:r>
      <w:r w:rsidR="009C5BF4" w:rsidRPr="009C5BF4">
        <w:rPr>
          <w:rFonts w:ascii="方正小标宋_GBK" w:eastAsia="方正小标宋_GBK" w:hAnsi="方正小标宋_GBK" w:cs="方正小标宋_GBK" w:hint="eastAsia"/>
          <w:sz w:val="44"/>
          <w:szCs w:val="44"/>
        </w:rPr>
        <w:t>〈</w:t>
      </w:r>
      <w:r w:rsidR="009C5BF4">
        <w:rPr>
          <w:rFonts w:ascii="方正小标宋_GBK" w:eastAsia="方正小标宋_GBK" w:hAnsi="方正小标宋_GBK" w:cs="方正小标宋_GBK" w:hint="eastAsia"/>
          <w:sz w:val="44"/>
          <w:szCs w:val="44"/>
        </w:rPr>
        <w:t>市场准入负面清单（2</w:t>
      </w:r>
      <w:r w:rsidR="009C5BF4">
        <w:rPr>
          <w:rFonts w:ascii="方正小标宋_GBK" w:eastAsia="方正小标宋_GBK" w:hAnsi="方正小标宋_GBK" w:cs="方正小标宋_GBK"/>
          <w:sz w:val="44"/>
          <w:szCs w:val="44"/>
        </w:rPr>
        <w:t>025</w:t>
      </w:r>
      <w:r w:rsidR="009C5BF4">
        <w:rPr>
          <w:rFonts w:ascii="方正小标宋_GBK" w:eastAsia="方正小标宋_GBK" w:hAnsi="方正小标宋_GBK" w:cs="方正小标宋_GBK" w:hint="eastAsia"/>
          <w:sz w:val="44"/>
          <w:szCs w:val="44"/>
        </w:rPr>
        <w:t>年版）</w:t>
      </w:r>
      <w:r w:rsidR="009C5BF4" w:rsidRPr="009C5BF4">
        <w:rPr>
          <w:rFonts w:ascii="方正小标宋_GBK" w:eastAsia="方正小标宋_GBK" w:hAnsi="方正小标宋_GBK" w:cs="方正小标宋_GBK" w:hint="eastAsia"/>
          <w:sz w:val="44"/>
          <w:szCs w:val="44"/>
        </w:rPr>
        <w:t>〉</w:t>
      </w:r>
      <w:r w:rsidR="009C5BF4">
        <w:rPr>
          <w:rFonts w:ascii="方正小标宋_GBK" w:eastAsia="方正小标宋_GBK" w:hAnsi="方正小标宋_GBK" w:cs="方正小标宋_GBK" w:hint="eastAsia"/>
          <w:sz w:val="44"/>
          <w:szCs w:val="44"/>
        </w:rPr>
        <w:t>有关工作</w:t>
      </w:r>
      <w:r w:rsidR="002976FA" w:rsidRPr="002976FA">
        <w:rPr>
          <w:rFonts w:ascii="方正小标宋_GBK" w:eastAsia="方正小标宋_GBK" w:hAnsi="方正小标宋_GBK" w:cs="方正小标宋_GBK"/>
          <w:sz w:val="44"/>
          <w:szCs w:val="44"/>
        </w:rPr>
        <w:t>的通</w:t>
      </w:r>
      <w:r w:rsidR="002A2BFC">
        <w:rPr>
          <w:rFonts w:ascii="方正小标宋_GBK" w:eastAsia="方正小标宋_GBK" w:hAnsi="方正小标宋_GBK" w:cs="方正小标宋_GBK" w:hint="eastAsia"/>
          <w:sz w:val="44"/>
          <w:szCs w:val="44"/>
        </w:rPr>
        <w:t>知</w:t>
      </w:r>
      <w:r>
        <w:rPr>
          <w:rFonts w:eastAsia="方正小标宋_GBK"/>
          <w:bCs/>
          <w:color w:val="010000"/>
          <w:sz w:val="44"/>
        </w:rPr>
        <w:t>》</w:t>
      </w:r>
    </w:p>
    <w:p w:rsidR="00C97A9D" w:rsidRDefault="00C97A9D" w:rsidP="003F4590">
      <w:pPr>
        <w:adjustRightInd w:val="0"/>
        <w:snapToGrid w:val="0"/>
        <w:spacing w:line="594" w:lineRule="exact"/>
        <w:jc w:val="center"/>
        <w:rPr>
          <w:rFonts w:ascii="方正小标宋_GBK" w:eastAsia="方正小标宋_GBK" w:hAnsi="方正小标宋_GBK" w:cs="方正小标宋_GBK"/>
          <w:sz w:val="44"/>
          <w:szCs w:val="44"/>
        </w:rPr>
      </w:pPr>
      <w:r>
        <w:rPr>
          <w:rFonts w:eastAsia="方正小标宋_GBK"/>
          <w:bCs/>
          <w:color w:val="010000"/>
          <w:sz w:val="44"/>
        </w:rPr>
        <w:t>的通知</w:t>
      </w:r>
    </w:p>
    <w:p w:rsidR="00C97A9D" w:rsidRDefault="00C97A9D" w:rsidP="003F4590">
      <w:pPr>
        <w:adjustRightInd w:val="0"/>
        <w:snapToGrid w:val="0"/>
        <w:spacing w:line="594" w:lineRule="exact"/>
        <w:jc w:val="center"/>
        <w:rPr>
          <w:rFonts w:ascii="方正小标宋_GBK" w:eastAsia="方正小标宋_GBK" w:hAnsi="方正小标宋_GBK" w:cs="方正小标宋_GBK"/>
          <w:sz w:val="44"/>
          <w:szCs w:val="44"/>
        </w:rPr>
      </w:pPr>
    </w:p>
    <w:p w:rsidR="00C97A9D" w:rsidRDefault="009C5BF4" w:rsidP="003F4590">
      <w:pPr>
        <w:adjustRightInd w:val="0"/>
        <w:snapToGrid w:val="0"/>
        <w:spacing w:line="594" w:lineRule="exact"/>
        <w:rPr>
          <w:rFonts w:ascii="方正仿宋_GBK" w:hAnsi="方正仿宋_GBK" w:cs="方正仿宋_GBK"/>
        </w:rPr>
      </w:pPr>
      <w:r>
        <w:rPr>
          <w:rFonts w:ascii="方正仿宋_GBK" w:hAnsi="方正仿宋_GBK" w:cs="方正仿宋_GBK" w:hint="eastAsia"/>
        </w:rPr>
        <w:t>各镇人民政府，各街道办事处，区政府各部门，有关单位</w:t>
      </w:r>
      <w:r w:rsidR="00C97A9D">
        <w:rPr>
          <w:rFonts w:ascii="方正仿宋_GBK" w:hAnsi="方正仿宋_GBK" w:cs="方正仿宋_GBK" w:hint="eastAsia"/>
        </w:rPr>
        <w:t>：</w:t>
      </w:r>
    </w:p>
    <w:p w:rsidR="00C97A9D" w:rsidRDefault="002976FA" w:rsidP="003F4590">
      <w:pPr>
        <w:suppressAutoHyphens/>
        <w:overflowPunct w:val="0"/>
        <w:spacing w:line="594" w:lineRule="exact"/>
        <w:ind w:firstLineChars="200" w:firstLine="632"/>
        <w:rPr>
          <w:rFonts w:cs="方正仿宋_GBK"/>
          <w:color w:val="000000" w:themeColor="text1"/>
        </w:rPr>
      </w:pPr>
      <w:r>
        <w:rPr>
          <w:rFonts w:cs="方正仿宋_GBK" w:hint="eastAsia"/>
          <w:color w:val="000000" w:themeColor="text1"/>
          <w:kern w:val="0"/>
        </w:rPr>
        <w:t>近日</w:t>
      </w:r>
      <w:r w:rsidR="002A2BFC">
        <w:rPr>
          <w:rFonts w:cs="方正仿宋_GBK" w:hint="eastAsia"/>
          <w:color w:val="000000" w:themeColor="text1"/>
          <w:kern w:val="0"/>
        </w:rPr>
        <w:t>，</w:t>
      </w:r>
      <w:r w:rsidR="002A2BFC" w:rsidRPr="002A2BFC">
        <w:rPr>
          <w:rFonts w:cs="方正仿宋_GBK" w:hint="eastAsia"/>
          <w:color w:val="000000" w:themeColor="text1"/>
          <w:kern w:val="0"/>
        </w:rPr>
        <w:t>市发展改革委、市商务委</w:t>
      </w:r>
      <w:r w:rsidR="009C5BF4" w:rsidRPr="002A2BFC">
        <w:rPr>
          <w:rFonts w:cs="方正仿宋_GBK" w:hint="eastAsia"/>
          <w:color w:val="000000" w:themeColor="text1"/>
          <w:kern w:val="0"/>
        </w:rPr>
        <w:t>、市</w:t>
      </w:r>
      <w:r w:rsidR="009C5BF4">
        <w:rPr>
          <w:rFonts w:cs="方正仿宋_GBK" w:hint="eastAsia"/>
          <w:color w:val="000000" w:themeColor="text1"/>
          <w:kern w:val="0"/>
        </w:rPr>
        <w:t>市场</w:t>
      </w:r>
      <w:r w:rsidR="009C5BF4" w:rsidRPr="002A2BFC">
        <w:rPr>
          <w:rFonts w:cs="方正仿宋_GBK" w:hint="eastAsia"/>
          <w:color w:val="000000" w:themeColor="text1"/>
          <w:kern w:val="0"/>
        </w:rPr>
        <w:t>监管局</w:t>
      </w:r>
      <w:r w:rsidR="009C5BF4">
        <w:rPr>
          <w:rFonts w:cs="方正仿宋_GBK" w:hint="eastAsia"/>
          <w:color w:val="000000" w:themeColor="text1"/>
          <w:kern w:val="0"/>
        </w:rPr>
        <w:t>联合</w:t>
      </w:r>
      <w:r w:rsidR="002A2BFC">
        <w:rPr>
          <w:rFonts w:cs="方正仿宋_GBK" w:hint="eastAsia"/>
          <w:color w:val="000000" w:themeColor="text1"/>
          <w:kern w:val="0"/>
        </w:rPr>
        <w:t>下发了</w:t>
      </w:r>
      <w:r w:rsidR="002A2BFC" w:rsidRPr="002A2BFC">
        <w:rPr>
          <w:rFonts w:cs="方正仿宋_GBK"/>
          <w:color w:val="000000" w:themeColor="text1"/>
          <w:kern w:val="0"/>
        </w:rPr>
        <w:t>关于</w:t>
      </w:r>
      <w:r w:rsidR="009C5BF4" w:rsidRPr="009C5BF4">
        <w:rPr>
          <w:rFonts w:cs="方正仿宋_GBK" w:hint="eastAsia"/>
          <w:color w:val="000000" w:themeColor="text1"/>
          <w:kern w:val="0"/>
        </w:rPr>
        <w:t>全面落实《市场准入负面清单（</w:t>
      </w:r>
      <w:r w:rsidR="009C5BF4" w:rsidRPr="009C5BF4">
        <w:rPr>
          <w:rFonts w:cs="方正仿宋_GBK" w:hint="eastAsia"/>
          <w:color w:val="000000" w:themeColor="text1"/>
          <w:kern w:val="0"/>
        </w:rPr>
        <w:t>2</w:t>
      </w:r>
      <w:r w:rsidR="009C5BF4" w:rsidRPr="009C5BF4">
        <w:rPr>
          <w:rFonts w:cs="方正仿宋_GBK"/>
          <w:color w:val="000000" w:themeColor="text1"/>
          <w:kern w:val="0"/>
        </w:rPr>
        <w:t>025</w:t>
      </w:r>
      <w:r w:rsidR="009C5BF4" w:rsidRPr="009C5BF4">
        <w:rPr>
          <w:rFonts w:cs="方正仿宋_GBK" w:hint="eastAsia"/>
          <w:color w:val="000000" w:themeColor="text1"/>
          <w:kern w:val="0"/>
        </w:rPr>
        <w:t>年版）》有关工作</w:t>
      </w:r>
      <w:r w:rsidR="009C5BF4" w:rsidRPr="009C5BF4">
        <w:rPr>
          <w:rFonts w:cs="方正仿宋_GBK"/>
          <w:color w:val="000000" w:themeColor="text1"/>
          <w:kern w:val="0"/>
        </w:rPr>
        <w:t>的通</w:t>
      </w:r>
      <w:r w:rsidR="009C5BF4" w:rsidRPr="009C5BF4">
        <w:rPr>
          <w:rFonts w:cs="方正仿宋_GBK" w:hint="eastAsia"/>
          <w:color w:val="000000" w:themeColor="text1"/>
          <w:kern w:val="0"/>
        </w:rPr>
        <w:t>知</w:t>
      </w:r>
      <w:r w:rsidR="00C97A9D">
        <w:rPr>
          <w:rFonts w:cs="方正仿宋_GBK" w:hint="eastAsia"/>
          <w:color w:val="000000" w:themeColor="text1"/>
          <w:kern w:val="0"/>
        </w:rPr>
        <w:t>。现转发给你们，请结合实际，认真抓好贯彻落实。</w:t>
      </w:r>
    </w:p>
    <w:p w:rsidR="00C97A9D" w:rsidRDefault="00C97A9D" w:rsidP="003F4590">
      <w:pPr>
        <w:overflowPunct w:val="0"/>
        <w:spacing w:line="594" w:lineRule="exact"/>
        <w:rPr>
          <w:rFonts w:cs="方正仿宋_GBK"/>
          <w:color w:val="000000" w:themeColor="text1"/>
        </w:rPr>
      </w:pPr>
    </w:p>
    <w:p w:rsidR="00C97A9D" w:rsidRDefault="00C97A9D" w:rsidP="003F4590">
      <w:pPr>
        <w:overflowPunct w:val="0"/>
        <w:spacing w:line="594" w:lineRule="exact"/>
        <w:rPr>
          <w:rFonts w:cs="方正仿宋_GBK"/>
          <w:color w:val="000000" w:themeColor="text1"/>
        </w:rPr>
      </w:pPr>
    </w:p>
    <w:p w:rsidR="00C97A9D" w:rsidRDefault="00C97A9D" w:rsidP="003F4590">
      <w:pPr>
        <w:overflowPunct w:val="0"/>
        <w:spacing w:line="594" w:lineRule="exact"/>
        <w:jc w:val="right"/>
        <w:rPr>
          <w:rFonts w:cs="方正仿宋_GBK"/>
          <w:color w:val="000000" w:themeColor="text1"/>
        </w:rPr>
      </w:pPr>
      <w:r>
        <w:rPr>
          <w:rFonts w:cs="方正仿宋_GBK" w:hint="eastAsia"/>
          <w:color w:val="000000" w:themeColor="text1"/>
        </w:rPr>
        <w:t>重庆市大渡口区发展和改革委员会</w:t>
      </w:r>
    </w:p>
    <w:p w:rsidR="008349AC" w:rsidRDefault="00C97A9D" w:rsidP="003F4590">
      <w:pPr>
        <w:overflowPunct w:val="0"/>
        <w:spacing w:line="594" w:lineRule="exact"/>
        <w:ind w:firstLineChars="1700" w:firstLine="5370"/>
        <w:rPr>
          <w:rFonts w:cs="方正仿宋_GBK"/>
          <w:color w:val="000000" w:themeColor="text1"/>
        </w:rPr>
      </w:pPr>
      <w:r>
        <w:rPr>
          <w:rFonts w:cs="方正仿宋_GBK" w:hint="eastAsia"/>
          <w:color w:val="000000" w:themeColor="text1"/>
        </w:rPr>
        <w:t>2</w:t>
      </w:r>
      <w:r>
        <w:rPr>
          <w:rFonts w:cs="方正仿宋_GBK"/>
          <w:color w:val="000000" w:themeColor="text1"/>
        </w:rPr>
        <w:t>025</w:t>
      </w:r>
      <w:r>
        <w:rPr>
          <w:rFonts w:cs="方正仿宋_GBK" w:hint="eastAsia"/>
          <w:color w:val="000000" w:themeColor="text1"/>
        </w:rPr>
        <w:t>年</w:t>
      </w:r>
      <w:r w:rsidR="009C5BF4">
        <w:rPr>
          <w:rFonts w:cs="方正仿宋_GBK"/>
          <w:color w:val="000000" w:themeColor="text1"/>
        </w:rPr>
        <w:t>7</w:t>
      </w:r>
      <w:r>
        <w:rPr>
          <w:rFonts w:cs="方正仿宋_GBK" w:hint="eastAsia"/>
          <w:color w:val="000000" w:themeColor="text1"/>
        </w:rPr>
        <w:t>月</w:t>
      </w:r>
      <w:r w:rsidR="009C5BF4">
        <w:rPr>
          <w:rFonts w:cs="方正仿宋_GBK"/>
          <w:color w:val="000000" w:themeColor="text1"/>
        </w:rPr>
        <w:t>3</w:t>
      </w:r>
      <w:r>
        <w:rPr>
          <w:rFonts w:cs="方正仿宋_GBK" w:hint="eastAsia"/>
          <w:color w:val="000000" w:themeColor="text1"/>
        </w:rPr>
        <w:t>日</w:t>
      </w: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ind w:firstLineChars="1700" w:firstLine="5370"/>
        <w:rPr>
          <w:rFonts w:cs="方正仿宋_GBK"/>
          <w:color w:val="000000" w:themeColor="text1"/>
        </w:rPr>
      </w:pPr>
    </w:p>
    <w:p w:rsidR="003F4590" w:rsidRDefault="003F4590" w:rsidP="003F4590">
      <w:pPr>
        <w:overflowPunct w:val="0"/>
        <w:spacing w:line="594" w:lineRule="exact"/>
        <w:jc w:val="center"/>
        <w:rPr>
          <w:rFonts w:eastAsia="方正小标宋_GBK"/>
          <w:bCs/>
          <w:color w:val="010000"/>
          <w:sz w:val="44"/>
        </w:rPr>
      </w:pPr>
    </w:p>
    <w:p w:rsidR="003F4590" w:rsidRDefault="003F4590" w:rsidP="003F4590">
      <w:pPr>
        <w:overflowPunct w:val="0"/>
        <w:spacing w:line="594" w:lineRule="exact"/>
        <w:jc w:val="center"/>
        <w:rPr>
          <w:rFonts w:eastAsia="方正小标宋_GBK"/>
          <w:bCs/>
          <w:color w:val="010000"/>
          <w:sz w:val="44"/>
        </w:rPr>
      </w:pPr>
      <w:r>
        <w:rPr>
          <w:rFonts w:eastAsia="方正小标宋_GBK" w:hint="eastAsia"/>
          <w:bCs/>
          <w:color w:val="010000"/>
          <w:sz w:val="44"/>
        </w:rPr>
        <w:lastRenderedPageBreak/>
        <w:t>重庆</w:t>
      </w:r>
      <w:r>
        <w:rPr>
          <w:rFonts w:eastAsia="方正小标宋_GBK" w:hint="eastAsia"/>
          <w:bCs/>
          <w:color w:val="010000"/>
          <w:sz w:val="44"/>
        </w:rPr>
        <w:t>市发展</w:t>
      </w:r>
      <w:r>
        <w:rPr>
          <w:rFonts w:eastAsia="方正小标宋_GBK" w:hint="eastAsia"/>
          <w:bCs/>
          <w:color w:val="010000"/>
          <w:sz w:val="44"/>
        </w:rPr>
        <w:t>和</w:t>
      </w:r>
      <w:r>
        <w:rPr>
          <w:rFonts w:eastAsia="方正小标宋_GBK" w:hint="eastAsia"/>
          <w:bCs/>
          <w:color w:val="010000"/>
          <w:sz w:val="44"/>
        </w:rPr>
        <w:t>改革</w:t>
      </w:r>
      <w:r>
        <w:rPr>
          <w:rFonts w:eastAsia="方正小标宋_GBK" w:hint="eastAsia"/>
          <w:bCs/>
          <w:color w:val="010000"/>
          <w:sz w:val="44"/>
        </w:rPr>
        <w:t>委员会</w:t>
      </w:r>
    </w:p>
    <w:p w:rsidR="003F4590" w:rsidRDefault="003F4590" w:rsidP="003F4590">
      <w:pPr>
        <w:overflowPunct w:val="0"/>
        <w:spacing w:line="594" w:lineRule="exact"/>
        <w:jc w:val="center"/>
        <w:rPr>
          <w:rFonts w:eastAsia="方正小标宋_GBK"/>
          <w:bCs/>
          <w:color w:val="010000"/>
          <w:sz w:val="44"/>
        </w:rPr>
      </w:pPr>
      <w:r>
        <w:rPr>
          <w:rFonts w:eastAsia="方正小标宋_GBK" w:hint="eastAsia"/>
          <w:bCs/>
          <w:color w:val="010000"/>
          <w:sz w:val="44"/>
        </w:rPr>
        <w:t>重庆市商务委员会</w:t>
      </w:r>
    </w:p>
    <w:p w:rsidR="003F4590" w:rsidRDefault="003F4590" w:rsidP="003F4590">
      <w:pPr>
        <w:overflowPunct w:val="0"/>
        <w:spacing w:line="594" w:lineRule="exact"/>
        <w:jc w:val="center"/>
        <w:rPr>
          <w:rFonts w:eastAsia="方正小标宋_GBK"/>
          <w:bCs/>
          <w:color w:val="010000"/>
          <w:sz w:val="44"/>
        </w:rPr>
      </w:pPr>
      <w:r>
        <w:rPr>
          <w:rFonts w:eastAsia="方正小标宋_GBK" w:hint="eastAsia"/>
          <w:bCs/>
          <w:color w:val="010000"/>
          <w:sz w:val="44"/>
        </w:rPr>
        <w:t>重庆市市场监督管理</w:t>
      </w:r>
      <w:r>
        <w:rPr>
          <w:rFonts w:eastAsia="方正小标宋_GBK" w:hint="eastAsia"/>
          <w:bCs/>
          <w:color w:val="010000"/>
          <w:sz w:val="44"/>
        </w:rPr>
        <w:t>局</w:t>
      </w:r>
    </w:p>
    <w:p w:rsidR="003F4590" w:rsidRDefault="003F4590" w:rsidP="003F4590">
      <w:pPr>
        <w:overflowPunct w:val="0"/>
        <w:spacing w:line="594" w:lineRule="exact"/>
        <w:jc w:val="center"/>
        <w:rPr>
          <w:rFonts w:cs="方正仿宋_GBK"/>
          <w:color w:val="000000" w:themeColor="text1"/>
        </w:rPr>
      </w:pPr>
      <w:r w:rsidRPr="002976FA">
        <w:rPr>
          <w:rFonts w:ascii="方正小标宋_GBK" w:eastAsia="方正小标宋_GBK" w:hAnsi="方正小标宋_GBK" w:cs="方正小标宋_GBK"/>
          <w:sz w:val="44"/>
          <w:szCs w:val="44"/>
        </w:rPr>
        <w:t>关于</w:t>
      </w:r>
      <w:r>
        <w:rPr>
          <w:rFonts w:ascii="方正小标宋_GBK" w:eastAsia="方正小标宋_GBK" w:hAnsi="方正小标宋_GBK" w:cs="方正小标宋_GBK" w:hint="eastAsia"/>
          <w:sz w:val="44"/>
          <w:szCs w:val="44"/>
        </w:rPr>
        <w:t>全面落实</w:t>
      </w:r>
      <w:r>
        <w:rPr>
          <w:rFonts w:eastAsia="方正小标宋_GBK"/>
          <w:bCs/>
          <w:color w:val="010000"/>
          <w:sz w:val="44"/>
        </w:rPr>
        <w:t>《</w:t>
      </w:r>
      <w:r>
        <w:rPr>
          <w:rFonts w:ascii="方正小标宋_GBK" w:eastAsia="方正小标宋_GBK" w:hAnsi="方正小标宋_GBK" w:cs="方正小标宋_GBK" w:hint="eastAsia"/>
          <w:sz w:val="44"/>
          <w:szCs w:val="44"/>
        </w:rPr>
        <w:t>市场准入负面清单（2</w:t>
      </w:r>
      <w:r>
        <w:rPr>
          <w:rFonts w:ascii="方正小标宋_GBK" w:eastAsia="方正小标宋_GBK" w:hAnsi="方正小标宋_GBK" w:cs="方正小标宋_GBK"/>
          <w:sz w:val="44"/>
          <w:szCs w:val="44"/>
        </w:rPr>
        <w:t>025</w:t>
      </w:r>
      <w:r>
        <w:rPr>
          <w:rFonts w:ascii="方正小标宋_GBK" w:eastAsia="方正小标宋_GBK" w:hAnsi="方正小标宋_GBK" w:cs="方正小标宋_GBK" w:hint="eastAsia"/>
          <w:sz w:val="44"/>
          <w:szCs w:val="44"/>
        </w:rPr>
        <w:t>年版）</w:t>
      </w:r>
      <w:r>
        <w:rPr>
          <w:rFonts w:eastAsia="方正小标宋_GBK"/>
          <w:bCs/>
          <w:color w:val="010000"/>
          <w:sz w:val="44"/>
        </w:rPr>
        <w:t>》</w:t>
      </w:r>
      <w:r>
        <w:rPr>
          <w:rFonts w:ascii="方正小标宋_GBK" w:eastAsia="方正小标宋_GBK" w:hAnsi="方正小标宋_GBK" w:cs="方正小标宋_GBK" w:hint="eastAsia"/>
          <w:sz w:val="44"/>
          <w:szCs w:val="44"/>
        </w:rPr>
        <w:t>有关工作</w:t>
      </w:r>
      <w:r w:rsidRPr="002976FA">
        <w:rPr>
          <w:rFonts w:ascii="方正小标宋_GBK" w:eastAsia="方正小标宋_GBK" w:hAnsi="方正小标宋_GBK" w:cs="方正小标宋_GBK"/>
          <w:sz w:val="44"/>
          <w:szCs w:val="44"/>
        </w:rPr>
        <w:t>的通</w:t>
      </w:r>
      <w:r>
        <w:rPr>
          <w:rFonts w:ascii="方正小标宋_GBK" w:eastAsia="方正小标宋_GBK" w:hAnsi="方正小标宋_GBK" w:cs="方正小标宋_GBK" w:hint="eastAsia"/>
          <w:sz w:val="44"/>
          <w:szCs w:val="44"/>
        </w:rPr>
        <w:t>知</w:t>
      </w:r>
    </w:p>
    <w:p w:rsidR="003F4590" w:rsidRDefault="003F4590" w:rsidP="003F4590">
      <w:pPr>
        <w:overflowPunct w:val="0"/>
        <w:spacing w:line="594" w:lineRule="exact"/>
        <w:ind w:firstLineChars="1700" w:firstLine="5370"/>
        <w:rPr>
          <w:rFonts w:cs="方正仿宋_GBK"/>
          <w:color w:val="000000" w:themeColor="text1"/>
        </w:rPr>
      </w:pPr>
    </w:p>
    <w:p w:rsidR="003F4590" w:rsidRPr="003F4590" w:rsidRDefault="003F4590" w:rsidP="003F4590">
      <w:pPr>
        <w:overflowPunct w:val="0"/>
        <w:spacing w:line="594" w:lineRule="exact"/>
        <w:jc w:val="left"/>
        <w:rPr>
          <w:rFonts w:cs="方正仿宋_GBK" w:hint="eastAsia"/>
          <w:color w:val="000000" w:themeColor="text1"/>
        </w:rPr>
      </w:pPr>
      <w:r w:rsidRPr="003F4590">
        <w:rPr>
          <w:rFonts w:cs="方正仿宋_GBK" w:hint="eastAsia"/>
          <w:color w:val="000000" w:themeColor="text1"/>
        </w:rPr>
        <w:t>市级有关部门，相关单位，各区县（自治县）发展改革委，</w:t>
      </w:r>
      <w:proofErr w:type="gramStart"/>
      <w:r w:rsidRPr="003F4590">
        <w:rPr>
          <w:rFonts w:cs="方正仿宋_GBK" w:hint="eastAsia"/>
          <w:color w:val="000000" w:themeColor="text1"/>
        </w:rPr>
        <w:t>两江新区</w:t>
      </w:r>
      <w:proofErr w:type="gramEnd"/>
      <w:r w:rsidRPr="003F4590">
        <w:rPr>
          <w:rFonts w:cs="方正仿宋_GBK" w:hint="eastAsia"/>
          <w:color w:val="000000" w:themeColor="text1"/>
        </w:rPr>
        <w:t>经济运行局、西部科学城重庆高新区改革发展局、万盛经开区发展改革局：</w:t>
      </w:r>
    </w:p>
    <w:p w:rsidR="003F4590" w:rsidRDefault="003F4590" w:rsidP="003F4590">
      <w:pPr>
        <w:overflowPunct w:val="0"/>
        <w:spacing w:line="594" w:lineRule="exact"/>
        <w:ind w:firstLineChars="200" w:firstLine="632"/>
        <w:rPr>
          <w:rFonts w:cs="方正仿宋_GBK"/>
          <w:color w:val="000000" w:themeColor="text1"/>
        </w:rPr>
      </w:pPr>
      <w:r w:rsidRPr="003F4590">
        <w:rPr>
          <w:rFonts w:cs="方正仿宋_GBK" w:hint="eastAsia"/>
          <w:color w:val="000000" w:themeColor="text1"/>
        </w:rPr>
        <w:t>实施全国统一的市场准入负面清单制度，是党中央、国务院</w:t>
      </w:r>
      <w:proofErr w:type="gramStart"/>
      <w:r w:rsidRPr="003F4590">
        <w:rPr>
          <w:rFonts w:cs="方正仿宋_GBK" w:hint="eastAsia"/>
          <w:color w:val="000000" w:themeColor="text1"/>
        </w:rPr>
        <w:t>作出</w:t>
      </w:r>
      <w:proofErr w:type="gramEnd"/>
      <w:r w:rsidRPr="003F4590">
        <w:rPr>
          <w:rFonts w:cs="方正仿宋_GBK" w:hint="eastAsia"/>
          <w:color w:val="000000" w:themeColor="text1"/>
        </w:rPr>
        <w:t>的重大决策部署，是加快建设全国统一大市场、完善社会主义市场经济体制的重要制度安排。《市场准入负面清单（</w:t>
      </w:r>
      <w:r w:rsidRPr="003F4590">
        <w:rPr>
          <w:rFonts w:cs="方正仿宋_GBK" w:hint="eastAsia"/>
          <w:color w:val="000000" w:themeColor="text1"/>
        </w:rPr>
        <w:t>2025</w:t>
      </w:r>
      <w:r w:rsidRPr="003F4590">
        <w:rPr>
          <w:rFonts w:cs="方正仿宋_GBK" w:hint="eastAsia"/>
          <w:color w:val="000000" w:themeColor="text1"/>
        </w:rPr>
        <w:t>年版）》已由国家发展改革委、商务部、市场监管总局联合发布实施，现将《市场准入负面清单（</w:t>
      </w:r>
      <w:r w:rsidRPr="003F4590">
        <w:rPr>
          <w:rFonts w:cs="方正仿宋_GBK" w:hint="eastAsia"/>
          <w:color w:val="000000" w:themeColor="text1"/>
        </w:rPr>
        <w:t>2025</w:t>
      </w:r>
      <w:r w:rsidRPr="003F4590">
        <w:rPr>
          <w:rFonts w:cs="方正仿宋_GBK" w:hint="eastAsia"/>
          <w:color w:val="000000" w:themeColor="text1"/>
        </w:rPr>
        <w:t>年版）》任务分工印发给你们，并就贯彻落实有关要求通知如下。</w:t>
      </w:r>
    </w:p>
    <w:p w:rsidR="003F4590" w:rsidRDefault="003F4590" w:rsidP="003F4590">
      <w:pPr>
        <w:overflowPunct w:val="0"/>
        <w:spacing w:line="594" w:lineRule="exact"/>
        <w:ind w:firstLineChars="200" w:firstLine="632"/>
        <w:rPr>
          <w:rFonts w:cs="方正仿宋_GBK"/>
          <w:color w:val="000000" w:themeColor="text1"/>
        </w:rPr>
      </w:pPr>
      <w:r w:rsidRPr="003F4590">
        <w:rPr>
          <w:rFonts w:ascii="方正黑体_GBK" w:eastAsia="方正黑体_GBK" w:cs="方正仿宋_GBK" w:hint="eastAsia"/>
          <w:color w:val="000000" w:themeColor="text1"/>
        </w:rPr>
        <w:t>一、严格落实“全国一张清单”管理要求。</w:t>
      </w:r>
      <w:r w:rsidRPr="003F4590">
        <w:rPr>
          <w:rFonts w:cs="方正仿宋_GBK" w:hint="eastAsia"/>
          <w:color w:val="000000" w:themeColor="text1"/>
        </w:rPr>
        <w:t>各区县、各部门不得另行制定市场准入性质的负面清单，坚决维护“全国一张清单”权威性，确保“</w:t>
      </w:r>
      <w:proofErr w:type="gramStart"/>
      <w:r w:rsidRPr="003F4590">
        <w:rPr>
          <w:rFonts w:cs="方正仿宋_GBK" w:hint="eastAsia"/>
          <w:color w:val="000000" w:themeColor="text1"/>
        </w:rPr>
        <w:t>一单尽</w:t>
      </w:r>
      <w:proofErr w:type="gramEnd"/>
      <w:r w:rsidRPr="003F4590">
        <w:rPr>
          <w:rFonts w:cs="方正仿宋_GBK" w:hint="eastAsia"/>
          <w:color w:val="000000" w:themeColor="text1"/>
        </w:rPr>
        <w:t>列、单外无单”。严格落实“非禁即入”要求，对禁止准入事项，经营主体不得进入，政府依法不予审批、核准，不予办理有关手续；对许可准入事项，要公开法律法规依据、技术标准、许可要求、办理流程、办理时限，制定市场准入服务规程，由经营主体按照规定的条件和方式合</w:t>
      </w:r>
      <w:proofErr w:type="gramStart"/>
      <w:r w:rsidRPr="003F4590">
        <w:rPr>
          <w:rFonts w:cs="方正仿宋_GBK" w:hint="eastAsia"/>
          <w:color w:val="000000" w:themeColor="text1"/>
        </w:rPr>
        <w:t>规</w:t>
      </w:r>
      <w:proofErr w:type="gramEnd"/>
      <w:r w:rsidRPr="003F4590">
        <w:rPr>
          <w:rFonts w:cs="方正仿宋_GBK" w:hint="eastAsia"/>
          <w:color w:val="000000" w:themeColor="text1"/>
        </w:rPr>
        <w:t>进入；对市场准入负面</w:t>
      </w:r>
      <w:r w:rsidRPr="003F4590">
        <w:rPr>
          <w:rFonts w:cs="方正仿宋_GBK" w:hint="eastAsia"/>
          <w:color w:val="000000" w:themeColor="text1"/>
        </w:rPr>
        <w:lastRenderedPageBreak/>
        <w:t>清单以外的行业、领域、业务等，各类经营主体皆可依法平等进入。对未实施市场禁入或许可准入但按照备案管理的事项，不得以备案名义变相设立许可。各区县、市级有关部门应严格对照清单所列事项，及时梳理涉及市场准入事项的地方性法规、政府规章、规范性文件、各类行政审批事项和政务服务事项，全面清理清单之外违规设立的准入许可、准入环节违规设置的隐性门槛，不在清单之内、设立依据效力层级不足的，一律按程序取消。</w:t>
      </w:r>
    </w:p>
    <w:p w:rsidR="003F4590" w:rsidRDefault="003F4590" w:rsidP="003F4590">
      <w:pPr>
        <w:overflowPunct w:val="0"/>
        <w:spacing w:line="594" w:lineRule="exact"/>
        <w:ind w:firstLineChars="200" w:firstLine="632"/>
        <w:rPr>
          <w:rFonts w:cs="方正仿宋_GBK"/>
          <w:color w:val="000000" w:themeColor="text1"/>
        </w:rPr>
      </w:pPr>
      <w:r w:rsidRPr="003F4590">
        <w:rPr>
          <w:rFonts w:ascii="方正黑体_GBK" w:eastAsia="方正黑体_GBK" w:cs="方正仿宋_GBK" w:hint="eastAsia"/>
          <w:color w:val="000000" w:themeColor="text1"/>
        </w:rPr>
        <w:t>二、持续推动市场准入效能提升。</w:t>
      </w:r>
      <w:r w:rsidRPr="003F4590">
        <w:rPr>
          <w:rFonts w:cs="方正仿宋_GBK" w:hint="eastAsia"/>
          <w:color w:val="000000" w:themeColor="text1"/>
        </w:rPr>
        <w:t>各区县、市级有关部门要持续推动市场准入规范化便利化，统筹衔接“证”“照”管理，推动经营主体经营范围登记与市场准入负面清单管理措施、涉企经营许可事项管理相衔接，强化涉</w:t>
      </w:r>
      <w:proofErr w:type="gramStart"/>
      <w:r w:rsidRPr="003F4590">
        <w:rPr>
          <w:rFonts w:cs="方正仿宋_GBK" w:hint="eastAsia"/>
          <w:color w:val="000000" w:themeColor="text1"/>
        </w:rPr>
        <w:t>企信息</w:t>
      </w:r>
      <w:proofErr w:type="gramEnd"/>
      <w:r w:rsidRPr="003F4590">
        <w:rPr>
          <w:rFonts w:cs="方正仿宋_GBK" w:hint="eastAsia"/>
          <w:color w:val="000000" w:themeColor="text1"/>
        </w:rPr>
        <w:t>归集共享，建立服务经营主体生产经营全流程的机制安排，不断提高企业办事便利度和</w:t>
      </w:r>
      <w:proofErr w:type="gramStart"/>
      <w:r w:rsidRPr="003F4590">
        <w:rPr>
          <w:rFonts w:cs="方正仿宋_GBK" w:hint="eastAsia"/>
          <w:color w:val="000000" w:themeColor="text1"/>
        </w:rPr>
        <w:t>可</w:t>
      </w:r>
      <w:proofErr w:type="gramEnd"/>
      <w:r w:rsidRPr="003F4590">
        <w:rPr>
          <w:rFonts w:cs="方正仿宋_GBK" w:hint="eastAsia"/>
          <w:color w:val="000000" w:themeColor="text1"/>
        </w:rPr>
        <w:t>预期性。对清单所列事项属于国家事权的准入事项，市级有关部门要做好对接落实和向经营主体提供咨询服务等工作。各区县、市级有关部门应根据新版清单动态梳理调整本地区本系统负责的负面清单许可准入事项的管理权限、审批流程、办理要件等信息，及时在区县政府及部门门户网站、</w:t>
      </w:r>
      <w:proofErr w:type="gramStart"/>
      <w:r w:rsidRPr="003F4590">
        <w:rPr>
          <w:rFonts w:cs="方正仿宋_GBK" w:hint="eastAsia"/>
          <w:color w:val="000000" w:themeColor="text1"/>
        </w:rPr>
        <w:t>微信公众号</w:t>
      </w:r>
      <w:proofErr w:type="gramEnd"/>
      <w:r w:rsidRPr="003F4590">
        <w:rPr>
          <w:rFonts w:cs="方正仿宋_GBK" w:hint="eastAsia"/>
          <w:color w:val="000000" w:themeColor="text1"/>
        </w:rPr>
        <w:t>上公布，不断提升市场准入负面清单查询的便捷性，接受社会监督，积极引导各类经营主体使用新版市场准入负面清单维护自身合法权益。</w:t>
      </w:r>
    </w:p>
    <w:p w:rsidR="003F4590" w:rsidRDefault="003F4590" w:rsidP="003F4590">
      <w:pPr>
        <w:overflowPunct w:val="0"/>
        <w:spacing w:line="594" w:lineRule="exact"/>
        <w:ind w:firstLineChars="200" w:firstLine="632"/>
        <w:rPr>
          <w:rFonts w:cs="方正仿宋_GBK"/>
          <w:color w:val="000000" w:themeColor="text1"/>
        </w:rPr>
      </w:pPr>
      <w:r w:rsidRPr="003F4590">
        <w:rPr>
          <w:rFonts w:ascii="方正黑体_GBK" w:eastAsia="方正黑体_GBK" w:cs="方正仿宋_GBK" w:hint="eastAsia"/>
          <w:color w:val="000000" w:themeColor="text1"/>
        </w:rPr>
        <w:t>三、切实履行政府监管责任。</w:t>
      </w:r>
      <w:r w:rsidRPr="003F4590">
        <w:rPr>
          <w:rFonts w:cs="方正仿宋_GBK" w:hint="eastAsia"/>
          <w:color w:val="000000" w:themeColor="text1"/>
        </w:rPr>
        <w:t>各区县、各部门要按照职责分工，依法依规对经营主体实施准入后监管，做到事前事中事后</w:t>
      </w:r>
      <w:proofErr w:type="gramStart"/>
      <w:r w:rsidRPr="003F4590">
        <w:rPr>
          <w:rFonts w:cs="方正仿宋_GBK" w:hint="eastAsia"/>
          <w:color w:val="000000" w:themeColor="text1"/>
        </w:rPr>
        <w:t>监管全</w:t>
      </w:r>
      <w:proofErr w:type="gramEnd"/>
      <w:r w:rsidRPr="003F4590">
        <w:rPr>
          <w:rFonts w:cs="方正仿宋_GBK" w:hint="eastAsia"/>
          <w:color w:val="000000" w:themeColor="text1"/>
        </w:rPr>
        <w:t>覆盖，杜绝监管盲区和真空，推动构建政府监管、企业自觉、行业自</w:t>
      </w:r>
      <w:r w:rsidRPr="003F4590">
        <w:rPr>
          <w:rFonts w:cs="方正仿宋_GBK" w:hint="eastAsia"/>
          <w:color w:val="000000" w:themeColor="text1"/>
        </w:rPr>
        <w:lastRenderedPageBreak/>
        <w:t>律、社会监督互为支撑的协同监管格局。对法律法规和“三定”规定未明确监管职责的，按照“谁审批、谁监管，谁主管、谁监管”的原则，全面夯实监管责任。进一步健全完善与市场准入负面清单制度相适应的准入机制、审批机制、社会信用体系和激励惩戒机制、商</w:t>
      </w:r>
      <w:proofErr w:type="gramStart"/>
      <w:r w:rsidRPr="003F4590">
        <w:rPr>
          <w:rFonts w:cs="方正仿宋_GBK" w:hint="eastAsia"/>
          <w:color w:val="000000" w:themeColor="text1"/>
        </w:rPr>
        <w:t>事登记</w:t>
      </w:r>
      <w:proofErr w:type="gramEnd"/>
      <w:r w:rsidRPr="003F4590">
        <w:rPr>
          <w:rFonts w:cs="方正仿宋_GBK" w:hint="eastAsia"/>
          <w:color w:val="000000" w:themeColor="text1"/>
        </w:rPr>
        <w:t>制度等，系统集成、协同高效地推进市场准入制度改革工作。</w:t>
      </w:r>
    </w:p>
    <w:p w:rsidR="003F4590" w:rsidRDefault="003F4590" w:rsidP="003F4590">
      <w:pPr>
        <w:overflowPunct w:val="0"/>
        <w:spacing w:line="594" w:lineRule="exact"/>
        <w:ind w:firstLineChars="200" w:firstLine="632"/>
        <w:rPr>
          <w:rFonts w:cs="方正仿宋_GBK"/>
          <w:color w:val="000000" w:themeColor="text1"/>
        </w:rPr>
      </w:pPr>
      <w:r w:rsidRPr="003F4590">
        <w:rPr>
          <w:rFonts w:ascii="方正黑体_GBK" w:eastAsia="方正黑体_GBK" w:cs="方正仿宋_GBK" w:hint="eastAsia"/>
          <w:color w:val="000000" w:themeColor="text1"/>
        </w:rPr>
        <w:t>四、完善案例归集和通报制度。</w:t>
      </w:r>
      <w:r w:rsidRPr="003F4590">
        <w:rPr>
          <w:rFonts w:cs="方正仿宋_GBK" w:hint="eastAsia"/>
          <w:color w:val="000000" w:themeColor="text1"/>
        </w:rPr>
        <w:t>结合市场准入壁垒清理整治行动，各区县、各部门要建立健全线索归集、核实整改、案例通报等长效机制，重点清理整治以地方性法规、规章、规范性文件、其他政策性等形式设立和实行的违反市场准入制度要求的各类规定文件；违背市场准入负面清单禁止准入类或许可准入类事项要求的审批；经营主体违规进入市场准入负面清单禁止或限制进入的行业、领域、业务；违规设置市场准入壁垒的各类做法情形，如发现清单之外违规设立其他市场准入事项和准入隐形壁垒，应立即予以清理。对违规事实清晰或已查实案例，于每季度结束后</w:t>
      </w:r>
      <w:r w:rsidRPr="003F4590">
        <w:rPr>
          <w:rFonts w:cs="方正仿宋_GBK" w:hint="eastAsia"/>
          <w:color w:val="000000" w:themeColor="text1"/>
        </w:rPr>
        <w:t>5</w:t>
      </w:r>
      <w:r w:rsidRPr="003F4590">
        <w:rPr>
          <w:rFonts w:cs="方正仿宋_GBK" w:hint="eastAsia"/>
          <w:color w:val="000000" w:themeColor="text1"/>
        </w:rPr>
        <w:t>日内报送市发展改革委汇总，按程序上报国家发展改革委。</w:t>
      </w:r>
    </w:p>
    <w:p w:rsidR="003F4590" w:rsidRDefault="003F4590" w:rsidP="003F4590">
      <w:pPr>
        <w:overflowPunct w:val="0"/>
        <w:spacing w:line="594" w:lineRule="exact"/>
        <w:ind w:firstLineChars="200" w:firstLine="632"/>
        <w:rPr>
          <w:rFonts w:cs="方正仿宋_GBK"/>
          <w:color w:val="000000" w:themeColor="text1"/>
        </w:rPr>
      </w:pPr>
      <w:r w:rsidRPr="003F4590">
        <w:rPr>
          <w:rFonts w:ascii="方正黑体_GBK" w:eastAsia="方正黑体_GBK" w:cs="方正仿宋_GBK" w:hint="eastAsia"/>
          <w:color w:val="000000" w:themeColor="text1"/>
        </w:rPr>
        <w:t>五、深入开展市场准入效能评估。</w:t>
      </w:r>
      <w:r w:rsidRPr="003F4590">
        <w:rPr>
          <w:rFonts w:cs="方正仿宋_GBK" w:hint="eastAsia"/>
          <w:color w:val="000000" w:themeColor="text1"/>
        </w:rPr>
        <w:t>按照《国家发展改革委关于全面开展市场准入效能评估的通知》及补充通知要求，结合我市实际，进一步优化完善全市市场准入效能评估指标体系和配套工作制度。各区县、各部门要切实加强组织领导，积极参与市场准入效能评估工作，依托市场准入效能评估，探索效能评估实施和结果运用长效机制，确保市场准入负面清单的统一性、严肃性和权威性。</w:t>
      </w:r>
    </w:p>
    <w:p w:rsidR="003F4590" w:rsidRDefault="003F4590" w:rsidP="003F4590">
      <w:pPr>
        <w:overflowPunct w:val="0"/>
        <w:spacing w:line="594" w:lineRule="exact"/>
        <w:ind w:firstLineChars="200" w:firstLine="632"/>
        <w:rPr>
          <w:rFonts w:cs="方正仿宋_GBK"/>
          <w:color w:val="000000" w:themeColor="text1"/>
        </w:rPr>
      </w:pPr>
    </w:p>
    <w:p w:rsidR="003F4590" w:rsidRPr="003F4590" w:rsidRDefault="003F4590" w:rsidP="003F4590">
      <w:pPr>
        <w:overflowPunct w:val="0"/>
        <w:spacing w:line="594" w:lineRule="exact"/>
        <w:ind w:firstLineChars="200" w:firstLine="632"/>
        <w:rPr>
          <w:rFonts w:cs="方正仿宋_GBK" w:hint="eastAsia"/>
          <w:color w:val="000000" w:themeColor="text1"/>
        </w:rPr>
      </w:pPr>
      <w:r w:rsidRPr="003F4590">
        <w:rPr>
          <w:rFonts w:cs="方正仿宋_GBK" w:hint="eastAsia"/>
          <w:color w:val="000000" w:themeColor="text1"/>
        </w:rPr>
        <w:t>附件：</w:t>
      </w:r>
      <w:r w:rsidRPr="003F4590">
        <w:rPr>
          <w:rFonts w:cs="方正仿宋_GBK" w:hint="eastAsia"/>
          <w:color w:val="000000" w:themeColor="text1"/>
        </w:rPr>
        <w:t>1</w:t>
      </w:r>
      <w:r w:rsidRPr="003F4590">
        <w:rPr>
          <w:rFonts w:cs="方正仿宋_GBK" w:hint="eastAsia"/>
          <w:color w:val="000000" w:themeColor="text1"/>
        </w:rPr>
        <w:t>．《市场准入负面清单（</w:t>
      </w:r>
      <w:r w:rsidRPr="003F4590">
        <w:rPr>
          <w:rFonts w:cs="方正仿宋_GBK" w:hint="eastAsia"/>
          <w:color w:val="000000" w:themeColor="text1"/>
        </w:rPr>
        <w:t>2025</w:t>
      </w:r>
      <w:r w:rsidRPr="003F4590">
        <w:rPr>
          <w:rFonts w:cs="方正仿宋_GBK" w:hint="eastAsia"/>
          <w:color w:val="000000" w:themeColor="text1"/>
        </w:rPr>
        <w:t>年版）》市级任务分工表</w:t>
      </w:r>
    </w:p>
    <w:p w:rsidR="003F4590" w:rsidRPr="003F4590" w:rsidRDefault="003F4590" w:rsidP="003F4590">
      <w:pPr>
        <w:overflowPunct w:val="0"/>
        <w:spacing w:line="594" w:lineRule="exact"/>
        <w:ind w:firstLineChars="500" w:firstLine="1579"/>
        <w:rPr>
          <w:rFonts w:cs="方正仿宋_GBK"/>
          <w:color w:val="000000" w:themeColor="text1"/>
        </w:rPr>
      </w:pPr>
      <w:r w:rsidRPr="003F4590">
        <w:rPr>
          <w:rFonts w:cs="方正仿宋_GBK"/>
          <w:color w:val="000000" w:themeColor="text1"/>
        </w:rPr>
        <w:t>2</w:t>
      </w:r>
      <w:r w:rsidRPr="003F4590">
        <w:rPr>
          <w:rFonts w:cs="方正仿宋_GBK" w:hint="eastAsia"/>
          <w:color w:val="000000" w:themeColor="text1"/>
        </w:rPr>
        <w:t>．《与市场准入相关的禁止性规定》市级任务分工表</w:t>
      </w:r>
    </w:p>
    <w:p w:rsidR="003F4590" w:rsidRPr="003F4590" w:rsidRDefault="003F4590" w:rsidP="003F4590">
      <w:pPr>
        <w:overflowPunct w:val="0"/>
        <w:spacing w:line="594" w:lineRule="exact"/>
        <w:ind w:firstLineChars="1700" w:firstLine="5370"/>
        <w:rPr>
          <w:rFonts w:cs="方正仿宋_GBK"/>
          <w:color w:val="000000" w:themeColor="text1"/>
        </w:rPr>
      </w:pPr>
      <w:r w:rsidRPr="003F4590">
        <w:rPr>
          <w:rFonts w:cs="方正仿宋_GBK"/>
          <w:color w:val="000000" w:themeColor="text1"/>
        </w:rPr>
        <w:t> </w:t>
      </w:r>
    </w:p>
    <w:p w:rsidR="003F4590" w:rsidRPr="003F4590" w:rsidRDefault="003F4590" w:rsidP="003F4590">
      <w:pPr>
        <w:overflowPunct w:val="0"/>
        <w:spacing w:line="594" w:lineRule="exact"/>
        <w:ind w:firstLineChars="1700" w:firstLine="5370"/>
        <w:rPr>
          <w:rFonts w:cs="方正仿宋_GBK"/>
          <w:color w:val="000000" w:themeColor="text1"/>
        </w:rPr>
      </w:pPr>
      <w:bookmarkStart w:id="0" w:name="_GoBack"/>
      <w:bookmarkEnd w:id="0"/>
      <w:r w:rsidRPr="003F4590">
        <w:rPr>
          <w:rFonts w:cs="方正仿宋_GBK"/>
          <w:color w:val="000000" w:themeColor="text1"/>
        </w:rPr>
        <w:t> </w:t>
      </w:r>
    </w:p>
    <w:p w:rsidR="003F4590" w:rsidRPr="003F4590" w:rsidRDefault="003F4590" w:rsidP="003F4590">
      <w:pPr>
        <w:overflowPunct w:val="0"/>
        <w:spacing w:line="594" w:lineRule="exact"/>
        <w:ind w:firstLineChars="1700" w:firstLine="5370"/>
        <w:rPr>
          <w:rFonts w:cs="方正仿宋_GBK"/>
          <w:color w:val="000000" w:themeColor="text1"/>
        </w:rPr>
      </w:pPr>
      <w:r w:rsidRPr="003F4590">
        <w:rPr>
          <w:rFonts w:cs="方正仿宋_GBK"/>
          <w:color w:val="000000" w:themeColor="text1"/>
        </w:rPr>
        <w:t> </w:t>
      </w:r>
    </w:p>
    <w:p w:rsidR="003F4590" w:rsidRPr="003F4590" w:rsidRDefault="003F4590" w:rsidP="003F4590">
      <w:pPr>
        <w:overflowPunct w:val="0"/>
        <w:spacing w:line="594" w:lineRule="exact"/>
        <w:ind w:firstLineChars="200" w:firstLine="632"/>
        <w:rPr>
          <w:rFonts w:cs="方正仿宋_GBK"/>
          <w:color w:val="000000" w:themeColor="text1"/>
        </w:rPr>
      </w:pPr>
      <w:r w:rsidRPr="003F4590">
        <w:rPr>
          <w:rFonts w:cs="方正仿宋_GBK" w:hint="eastAsia"/>
          <w:color w:val="000000" w:themeColor="text1"/>
        </w:rPr>
        <w:t>重庆市发展和改革委员会</w:t>
      </w:r>
      <w:r w:rsidRPr="003F4590">
        <w:rPr>
          <w:rFonts w:cs="方正仿宋_GBK"/>
          <w:color w:val="000000" w:themeColor="text1"/>
        </w:rPr>
        <w:t>        </w:t>
      </w:r>
      <w:r w:rsidRPr="003F4590">
        <w:rPr>
          <w:rFonts w:cs="方正仿宋_GBK" w:hint="eastAsia"/>
          <w:color w:val="000000" w:themeColor="text1"/>
        </w:rPr>
        <w:t>重庆市商务委员会</w:t>
      </w:r>
      <w:r w:rsidRPr="003F4590">
        <w:rPr>
          <w:rFonts w:cs="方正仿宋_GBK"/>
          <w:color w:val="000000" w:themeColor="text1"/>
        </w:rPr>
        <w:t> </w:t>
      </w:r>
    </w:p>
    <w:p w:rsidR="003F4590" w:rsidRPr="003F4590" w:rsidRDefault="003F4590" w:rsidP="003F4590">
      <w:pPr>
        <w:overflowPunct w:val="0"/>
        <w:spacing w:line="594" w:lineRule="exact"/>
        <w:ind w:firstLineChars="1700" w:firstLine="5370"/>
        <w:rPr>
          <w:rFonts w:cs="方正仿宋_GBK"/>
          <w:color w:val="000000" w:themeColor="text1"/>
        </w:rPr>
      </w:pPr>
      <w:r w:rsidRPr="003F4590">
        <w:rPr>
          <w:rFonts w:cs="方正仿宋_GBK"/>
          <w:color w:val="000000" w:themeColor="text1"/>
        </w:rPr>
        <w:t>  </w:t>
      </w:r>
    </w:p>
    <w:p w:rsidR="003F4590" w:rsidRDefault="003F4590" w:rsidP="003F4590">
      <w:pPr>
        <w:overflowPunct w:val="0"/>
        <w:spacing w:line="594" w:lineRule="exact"/>
        <w:rPr>
          <w:rFonts w:cs="方正仿宋_GBK"/>
          <w:color w:val="000000" w:themeColor="text1"/>
        </w:rPr>
      </w:pPr>
    </w:p>
    <w:p w:rsidR="003F4590" w:rsidRPr="003F4590" w:rsidRDefault="003F4590" w:rsidP="003F4590">
      <w:pPr>
        <w:overflowPunct w:val="0"/>
        <w:spacing w:line="594" w:lineRule="exact"/>
        <w:rPr>
          <w:rFonts w:cs="方正仿宋_GBK"/>
          <w:color w:val="000000" w:themeColor="text1"/>
        </w:rPr>
      </w:pPr>
      <w:r w:rsidRPr="003F4590">
        <w:rPr>
          <w:rFonts w:cs="方正仿宋_GBK"/>
          <w:color w:val="000000" w:themeColor="text1"/>
        </w:rPr>
        <w:t>                             </w:t>
      </w:r>
      <w:r>
        <w:rPr>
          <w:rFonts w:cs="方正仿宋_GBK"/>
          <w:color w:val="000000" w:themeColor="text1"/>
        </w:rPr>
        <w:t xml:space="preserve">   </w:t>
      </w:r>
      <w:r w:rsidRPr="003F4590">
        <w:rPr>
          <w:rFonts w:cs="方正仿宋_GBK" w:hint="eastAsia"/>
          <w:color w:val="000000" w:themeColor="text1"/>
        </w:rPr>
        <w:t>重庆市市场监督管理局</w:t>
      </w:r>
    </w:p>
    <w:p w:rsidR="003F4590" w:rsidRDefault="003F4590" w:rsidP="003F4590">
      <w:pPr>
        <w:overflowPunct w:val="0"/>
        <w:spacing w:line="594" w:lineRule="exact"/>
        <w:ind w:leftChars="1700" w:left="5370"/>
        <w:rPr>
          <w:rFonts w:cs="方正仿宋_GBK"/>
          <w:color w:val="000000" w:themeColor="text1"/>
        </w:rPr>
      </w:pPr>
      <w:r>
        <w:rPr>
          <w:rFonts w:cs="方正仿宋_GBK"/>
          <w:color w:val="000000" w:themeColor="text1"/>
        </w:rPr>
        <w:t> </w:t>
      </w:r>
      <w:r w:rsidRPr="003F4590">
        <w:rPr>
          <w:rFonts w:cs="方正仿宋_GBK"/>
          <w:color w:val="000000" w:themeColor="text1"/>
        </w:rPr>
        <w:t>2025</w:t>
      </w:r>
      <w:r w:rsidRPr="003F4590">
        <w:rPr>
          <w:rFonts w:cs="方正仿宋_GBK" w:hint="eastAsia"/>
          <w:color w:val="000000" w:themeColor="text1"/>
        </w:rPr>
        <w:t>年</w:t>
      </w:r>
      <w:r w:rsidRPr="003F4590">
        <w:rPr>
          <w:rFonts w:cs="方正仿宋_GBK"/>
          <w:color w:val="000000" w:themeColor="text1"/>
        </w:rPr>
        <w:t>6</w:t>
      </w:r>
      <w:r w:rsidRPr="003F4590">
        <w:rPr>
          <w:rFonts w:cs="方正仿宋_GBK" w:hint="eastAsia"/>
          <w:color w:val="000000" w:themeColor="text1"/>
        </w:rPr>
        <w:t>月</w:t>
      </w:r>
      <w:r w:rsidRPr="003F4590">
        <w:rPr>
          <w:rFonts w:cs="方正仿宋_GBK"/>
          <w:color w:val="000000" w:themeColor="text1"/>
        </w:rPr>
        <w:t>16</w:t>
      </w:r>
      <w:r w:rsidRPr="003F4590">
        <w:rPr>
          <w:rFonts w:cs="方正仿宋_GBK" w:hint="eastAsia"/>
          <w:color w:val="000000" w:themeColor="text1"/>
        </w:rPr>
        <w:t>日</w:t>
      </w:r>
      <w:r w:rsidRPr="003F4590">
        <w:rPr>
          <w:rFonts w:cs="方正仿宋_GBK"/>
          <w:color w:val="000000" w:themeColor="text1"/>
        </w:rPr>
        <w:t>    </w:t>
      </w:r>
    </w:p>
    <w:p w:rsidR="003F4590" w:rsidRDefault="003F4590" w:rsidP="00E7423E">
      <w:pPr>
        <w:overflowPunct w:val="0"/>
        <w:spacing w:line="594" w:lineRule="exact"/>
        <w:ind w:firstLineChars="1700" w:firstLine="5370"/>
        <w:rPr>
          <w:rFonts w:eastAsia="仿宋_GB2312" w:hint="eastAsia"/>
          <w:color w:val="000000" w:themeColor="text1"/>
        </w:rPr>
      </w:pPr>
    </w:p>
    <w:sectPr w:rsidR="003F4590" w:rsidSect="003F4590">
      <w:footerReference w:type="default" r:id="rId8"/>
      <w:pgSz w:w="11906" w:h="16838"/>
      <w:pgMar w:top="1985" w:right="1446" w:bottom="1644" w:left="1446" w:header="851" w:footer="1418" w:gutter="0"/>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11" w:rsidRDefault="00A13D11">
      <w:r>
        <w:separator/>
      </w:r>
    </w:p>
  </w:endnote>
  <w:endnote w:type="continuationSeparator" w:id="0">
    <w:p w:rsidR="00A13D11" w:rsidRDefault="00A1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04" w:rsidRDefault="007C4E04">
    <w:pPr>
      <w:tabs>
        <w:tab w:val="center" w:pos="4153"/>
        <w:tab w:val="right" w:pos="8306"/>
      </w:tabs>
      <w:snapToGrid w:val="0"/>
      <w:ind w:right="360"/>
      <w:jc w:val="lef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11" w:rsidRDefault="00A13D11">
      <w:r>
        <w:separator/>
      </w:r>
    </w:p>
  </w:footnote>
  <w:footnote w:type="continuationSeparator" w:id="0">
    <w:p w:rsidR="00A13D11" w:rsidRDefault="00A1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65"/>
    <w:rsid w:val="BEE77696"/>
    <w:rsid w:val="BF7C20AD"/>
    <w:rsid w:val="CF9F549E"/>
    <w:rsid w:val="E8D7757A"/>
    <w:rsid w:val="EDDF464B"/>
    <w:rsid w:val="F7778F23"/>
    <w:rsid w:val="F77D84D3"/>
    <w:rsid w:val="F7DF1E13"/>
    <w:rsid w:val="FB1E32AC"/>
    <w:rsid w:val="FD9F5CE2"/>
    <w:rsid w:val="FFFB8C63"/>
    <w:rsid w:val="000B4D2D"/>
    <w:rsid w:val="001723AB"/>
    <w:rsid w:val="001C4BA5"/>
    <w:rsid w:val="0024451B"/>
    <w:rsid w:val="002976FA"/>
    <w:rsid w:val="002A2BFC"/>
    <w:rsid w:val="0035203A"/>
    <w:rsid w:val="003C5CC7"/>
    <w:rsid w:val="003F4590"/>
    <w:rsid w:val="00432E82"/>
    <w:rsid w:val="005101D1"/>
    <w:rsid w:val="006717C6"/>
    <w:rsid w:val="007C4E04"/>
    <w:rsid w:val="008349AC"/>
    <w:rsid w:val="00880E5E"/>
    <w:rsid w:val="009C5BF4"/>
    <w:rsid w:val="00A13D11"/>
    <w:rsid w:val="00A24063"/>
    <w:rsid w:val="00AB36FC"/>
    <w:rsid w:val="00B1179F"/>
    <w:rsid w:val="00C73165"/>
    <w:rsid w:val="00C97A9D"/>
    <w:rsid w:val="00E36FE1"/>
    <w:rsid w:val="00E7423E"/>
    <w:rsid w:val="00F16A61"/>
    <w:rsid w:val="00F652A6"/>
    <w:rsid w:val="00FA1BF0"/>
    <w:rsid w:val="08060310"/>
    <w:rsid w:val="0A96095D"/>
    <w:rsid w:val="0FFFF808"/>
    <w:rsid w:val="24B450AB"/>
    <w:rsid w:val="327F74BB"/>
    <w:rsid w:val="32B21959"/>
    <w:rsid w:val="38AEE751"/>
    <w:rsid w:val="3A55050A"/>
    <w:rsid w:val="3E93432A"/>
    <w:rsid w:val="44760F2F"/>
    <w:rsid w:val="46D02E35"/>
    <w:rsid w:val="4F23223E"/>
    <w:rsid w:val="53B67BEC"/>
    <w:rsid w:val="5F5D6357"/>
    <w:rsid w:val="6EC67E0B"/>
    <w:rsid w:val="6F6F57AE"/>
    <w:rsid w:val="73E98CD8"/>
    <w:rsid w:val="78B6524A"/>
    <w:rsid w:val="7A164F7C"/>
    <w:rsid w:val="7B072C81"/>
    <w:rsid w:val="7DFBD2AA"/>
    <w:rsid w:val="7F97B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F84A03"/>
  <w15:docId w15:val="{7A3E6DF1-9FA6-4ED6-96D7-1A5F3F08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rPr>
      <w:kern w:val="2"/>
      <w:sz w:val="18"/>
      <w:szCs w:val="18"/>
    </w:rPr>
  </w:style>
  <w:style w:type="character" w:customStyle="1" w:styleId="a4">
    <w:name w:val="页脚 字符"/>
    <w:link w:val="a3"/>
    <w:uiPriority w:val="99"/>
    <w:semiHidden/>
    <w:qFormat/>
    <w:rPr>
      <w:kern w:val="2"/>
      <w:sz w:val="18"/>
      <w:szCs w:val="18"/>
    </w:rPr>
  </w:style>
  <w:style w:type="paragraph" w:styleId="a7">
    <w:name w:val="Normal (Web)"/>
    <w:basedOn w:val="a"/>
    <w:uiPriority w:val="99"/>
    <w:semiHidden/>
    <w:unhideWhenUsed/>
    <w:rsid w:val="00880E5E"/>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3F4590"/>
    <w:pPr>
      <w:ind w:leftChars="2500" w:left="100"/>
    </w:pPr>
  </w:style>
  <w:style w:type="character" w:customStyle="1" w:styleId="a9">
    <w:name w:val="日期 字符"/>
    <w:basedOn w:val="a0"/>
    <w:link w:val="a8"/>
    <w:uiPriority w:val="99"/>
    <w:semiHidden/>
    <w:rsid w:val="003F4590"/>
    <w:rPr>
      <w:rFonts w:eastAsia="方正仿宋_GBK"/>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310</Words>
  <Characters>1773</Characters>
  <Application>Microsoft Office Word</Application>
  <DocSecurity>0</DocSecurity>
  <Lines>14</Lines>
  <Paragraphs>4</Paragraphs>
  <ScaleCrop>false</ScaleCrop>
  <Company>sijilianxun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NTKO</cp:lastModifiedBy>
  <cp:revision>3</cp:revision>
  <cp:lastPrinted>2025-04-05T00:17:00Z</cp:lastPrinted>
  <dcterms:created xsi:type="dcterms:W3CDTF">2025-07-03T10:35:00Z</dcterms:created>
  <dcterms:modified xsi:type="dcterms:W3CDTF">2025-07-03T11:04:00Z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36237B9C35DE48FF959D36EB8C2E2449</vt:lpwstr>
  </property>
</Properties>
</file>