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4" w:lineRule="auto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4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4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殡葬服务机构收费网络集中公示</w:t>
      </w:r>
    </w:p>
    <w:p>
      <w:p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jc w:val="left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收费单位：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大宝山公墓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tbl>
      <w:tblPr>
        <w:tblStyle w:val="5"/>
        <w:tblW w:w="16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1849"/>
        <w:gridCol w:w="991"/>
        <w:gridCol w:w="1418"/>
        <w:gridCol w:w="1569"/>
        <w:gridCol w:w="1599"/>
        <w:gridCol w:w="1739"/>
        <w:gridCol w:w="3649"/>
        <w:gridCol w:w="1110"/>
        <w:gridCol w:w="1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834" w:hRule="atLeast"/>
        </w:trPr>
        <w:tc>
          <w:tcPr>
            <w:tcW w:w="16990" w:type="dxa"/>
            <w:gridSpan w:val="1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公墓收费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869" w:hRule="atLeast"/>
        </w:trPr>
        <w:tc>
          <w:tcPr>
            <w:tcW w:w="1524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墓穴类型</w:t>
            </w:r>
          </w:p>
        </w:tc>
        <w:tc>
          <w:tcPr>
            <w:tcW w:w="1849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墓区位置</w:t>
            </w:r>
          </w:p>
        </w:tc>
        <w:tc>
          <w:tcPr>
            <w:tcW w:w="99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收费标准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计费单位</w:t>
            </w:r>
          </w:p>
        </w:tc>
        <w:tc>
          <w:tcPr>
            <w:tcW w:w="1569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收费管理 形式</w:t>
            </w:r>
          </w:p>
        </w:tc>
        <w:tc>
          <w:tcPr>
            <w:tcW w:w="1599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收费依据</w:t>
            </w:r>
          </w:p>
        </w:tc>
        <w:tc>
          <w:tcPr>
            <w:tcW w:w="1739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护墓管理费</w:t>
            </w:r>
          </w:p>
        </w:tc>
        <w:tc>
          <w:tcPr>
            <w:tcW w:w="3649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墓穴详情</w:t>
            </w:r>
          </w:p>
        </w:tc>
        <w:tc>
          <w:tcPr>
            <w:tcW w:w="111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减免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政策</w:t>
            </w:r>
          </w:p>
        </w:tc>
        <w:tc>
          <w:tcPr>
            <w:tcW w:w="154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(可附照片)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3" w:hRule="atLeast"/>
        </w:trPr>
        <w:tc>
          <w:tcPr>
            <w:tcW w:w="1524" w:type="dxa"/>
            <w:vAlign w:val="center"/>
          </w:tcPr>
          <w:p>
            <w:pPr>
              <w:ind w:firstLine="321" w:firstLineChars="100"/>
              <w:jc w:val="both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地墓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福临苑1区，福临苑2区，逸景园1区，逸馨苑1区，永福苑1区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15000元/个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政府指导价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渡发改发【2013】218号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95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元/年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墓体含墓穴、墓碑、墓台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费用含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建墓工料费、安葬费、刻字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不含护墓管理费。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1" w:hRule="atLeast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  <w:p>
            <w:pPr>
              <w:ind w:firstLine="321" w:firstLineChars="100"/>
              <w:jc w:val="both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草坪墓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春苑，夏苑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5000元/个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政府指导价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渡发改发【2013】218号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45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元/年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墓体含墓穴、墓碑、墓台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费用含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建墓工料费、安葬费、刻字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不含护墓管理费。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2" w:hRule="atLeast"/>
        </w:trPr>
        <w:tc>
          <w:tcPr>
            <w:tcW w:w="1524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壁墓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八仙居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5000元/个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政府指导价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渡发改发【2013】218号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45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元/年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3649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墓体含墓穴、墓碑、墓台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费用含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建墓工料费、安葬费、刻字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不含护墓管理费。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sectPr>
      <w:footerReference r:id="rId3" w:type="default"/>
      <w:pgSz w:w="22403" w:h="31680"/>
      <w:pgMar w:top="2692" w:right="3184" w:bottom="400" w:left="230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20A1C03"/>
    <w:rsid w:val="2ADC1680"/>
    <w:rsid w:val="2C936997"/>
    <w:rsid w:val="3B001830"/>
    <w:rsid w:val="49E578EE"/>
    <w:rsid w:val="665908FB"/>
    <w:rsid w:val="6EA92431"/>
    <w:rsid w:val="7CC57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951</Words>
  <Characters>994</Characters>
  <TotalTime>7</TotalTime>
  <ScaleCrop>false</ScaleCrop>
  <LinksUpToDate>false</LinksUpToDate>
  <CharactersWithSpaces>1012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2025-09-01T11:11:00Z</dcterms:created>
  <dc:creator>hp</dc:creator>
  <cp:lastModifiedBy>Administrator</cp:lastModifiedBy>
  <dcterms:modified xsi:type="dcterms:W3CDTF">2025-10-22T11:36:52Z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2025-09-01T11:11:44Z</vt:filetime>
  </property>
  <property fmtid="{D5CDD505-2E9C-101B-9397-08002B2CF9AE}" pid="4" name="UsrData">
    <vt:lpwstr>68b50ee1918830001fddea7awl</vt:lpwstr>
  </property>
  <property fmtid="{D5CDD505-2E9C-101B-9397-08002B2CF9AE}" pid="5" name="KSOProductBuildVer">
    <vt:lpwstr>2052-11.1.0.9021</vt:lpwstr>
  </property>
  <property fmtid="{D5CDD505-2E9C-101B-9397-08002B2CF9AE}" pid="6" name="KSOTemplateDocerSaveRecord">
    <vt:lpwstr>eyJoZGlkIjoiM2E0OTIxYjBkMjI4ZmY1ZTkzZWI3OGQ1YmE1YTdlNDYiLCJ1c2VySWQiOiI0MzA5MTE1MTUifQ==</vt:lpwstr>
  </property>
  <property fmtid="{D5CDD505-2E9C-101B-9397-08002B2CF9AE}" pid="7" name="ICV">
    <vt:lpwstr>68D2C9B3887E4A128F470D6144877E18_12</vt:lpwstr>
  </property>
</Properties>
</file>