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C9" w:rsidRDefault="00D97F92">
      <w:pPr>
        <w:spacing w:line="59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“把低保让给更需要的人”</w:t>
      </w:r>
    </w:p>
    <w:p w:rsidR="004813C9" w:rsidRDefault="004813C9">
      <w:pPr>
        <w:spacing w:line="594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多亏有政府的帮助，如今家里既然有了稳定的收入，也不想再给政府添麻烦了，把低保让给更需要的人。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近日，家住春晖路街道翠华社区的李青碧来到街道办事厅，向工作人员递交了一份退保申请书。</w:t>
      </w: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居民主动退出低保</w:t>
      </w:r>
      <w:r>
        <w:rPr>
          <w:rFonts w:ascii="Times New Roman" w:eastAsia="方正黑体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2016</w:t>
      </w:r>
      <w:r>
        <w:rPr>
          <w:rFonts w:ascii="Times New Roman" w:eastAsia="方正仿宋_GBK" w:hAnsi="Times New Roman" w:cs="Times New Roman"/>
          <w:sz w:val="32"/>
          <w:szCs w:val="32"/>
        </w:rPr>
        <w:t>年，李青碧的丈夫患肝癌去世，女儿刚刚上大学，正是用钱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之际</w:t>
      </w:r>
      <w:r>
        <w:rPr>
          <w:rFonts w:ascii="Times New Roman" w:eastAsia="方正仿宋_GBK" w:hAnsi="Times New Roman" w:cs="Times New Roman"/>
          <w:sz w:val="32"/>
          <w:szCs w:val="32"/>
        </w:rPr>
        <w:t>，家中顶梁柱一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垮</w:t>
      </w:r>
      <w:r>
        <w:rPr>
          <w:rFonts w:ascii="Times New Roman" w:eastAsia="方正仿宋_GBK" w:hAnsi="Times New Roman" w:cs="Times New Roman"/>
          <w:sz w:val="32"/>
          <w:szCs w:val="32"/>
        </w:rPr>
        <w:t>，母女俩陷入困境。李青碧也身患重病，需要长期服药，家里的积蓄所剩</w:t>
      </w:r>
      <w:r>
        <w:rPr>
          <w:rFonts w:ascii="Times New Roman" w:eastAsia="方正仿宋_GBK" w:hAnsi="Times New Roman" w:cs="Times New Roman"/>
          <w:sz w:val="32"/>
          <w:szCs w:val="32"/>
        </w:rPr>
        <w:t>无几</w:t>
      </w:r>
      <w:r>
        <w:rPr>
          <w:rFonts w:ascii="Times New Roman" w:eastAsia="方正仿宋_GBK" w:hAnsi="Times New Roman" w:cs="Times New Roman"/>
          <w:sz w:val="32"/>
          <w:szCs w:val="32"/>
        </w:rPr>
        <w:t>，只有向亲戚借钱才能勉强过日子。社区工作人员得知此事后，主动联系李青碧，为她办理了低保。</w:t>
      </w:r>
    </w:p>
    <w:p w:rsidR="004813C9" w:rsidRDefault="00D97F92">
      <w:pPr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如今女儿毕业后，有了</w:t>
      </w:r>
      <w:r>
        <w:rPr>
          <w:rFonts w:ascii="Times New Roman" w:eastAsia="方正仿宋_GBK" w:hAnsi="Times New Roman" w:cs="Times New Roman"/>
          <w:sz w:val="32"/>
          <w:szCs w:val="32"/>
        </w:rPr>
        <w:t>稳定的工作</w:t>
      </w:r>
      <w:r>
        <w:rPr>
          <w:rFonts w:ascii="Times New Roman" w:eastAsia="方正仿宋_GBK" w:hAnsi="Times New Roman" w:cs="Times New Roman"/>
          <w:sz w:val="32"/>
          <w:szCs w:val="32"/>
        </w:rPr>
        <w:t>，李青碧便想到了停保。谭月对记者说：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现在工作有着落了，我有能力养活自己和妈妈，低保名额就留给更困难的人吧。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望着懂事的女儿，李青碧倍感欣慰，对未来充满希望。</w:t>
      </w: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社区帮助读书就业</w:t>
      </w:r>
      <w:r>
        <w:rPr>
          <w:rFonts w:ascii="Times New Roman" w:eastAsia="方正黑体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现在我已经可以自食其力了，总算没有辜负家人对我的期望，也很感谢大伯和社区对我的帮助。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陈彦秋面对记者坚定的说道。</w:t>
      </w:r>
    </w:p>
    <w:p w:rsidR="004813C9" w:rsidRDefault="00D97F92">
      <w:pPr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sz w:val="32"/>
          <w:szCs w:val="32"/>
        </w:rPr>
        <w:t>年，陈彦秋的父母相继去世，当时她才</w:t>
      </w:r>
      <w:r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岁。大伯陈金松于心不忍，将她接入自己家中照顾。柏华社区的工作人员得知此事后主动联系陈金松，希望能给陈彦秋带来帮助，于同年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月为陈彦秋申请了低保。</w:t>
      </w:r>
    </w:p>
    <w:p w:rsidR="004813C9" w:rsidRDefault="00D97F92">
      <w:pPr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家中多了一个孩子，陈金松</w:t>
      </w:r>
      <w:r>
        <w:rPr>
          <w:rFonts w:ascii="Times New Roman" w:eastAsia="方正仿宋_GBK" w:hAnsi="Times New Roman" w:cs="Times New Roman"/>
          <w:sz w:val="32"/>
          <w:szCs w:val="32"/>
        </w:rPr>
        <w:t>一家的日子过得比原来</w:t>
      </w:r>
      <w:r>
        <w:rPr>
          <w:rFonts w:ascii="Times New Roman" w:eastAsia="方正仿宋_GBK" w:hAnsi="Times New Roman" w:cs="Times New Roman"/>
          <w:sz w:val="32"/>
          <w:szCs w:val="32"/>
        </w:rPr>
        <w:t>拮据</w:t>
      </w:r>
      <w:r>
        <w:rPr>
          <w:rFonts w:ascii="Times New Roman" w:eastAsia="方正仿宋_GBK" w:hAnsi="Times New Roman" w:cs="Times New Roman"/>
          <w:sz w:val="32"/>
          <w:szCs w:val="32"/>
        </w:rPr>
        <w:t>了，但是她毫无怨言。陈彦秋也没有辜负大伯的希望，顺利考入重庆邮电大学。</w:t>
      </w:r>
      <w:r>
        <w:rPr>
          <w:rFonts w:ascii="Times New Roman" w:eastAsia="方正仿宋_GBK" w:hAnsi="Times New Roman" w:cs="Times New Roman"/>
          <w:sz w:val="32"/>
          <w:szCs w:val="32"/>
        </w:rPr>
        <w:t>2016</w:t>
      </w:r>
      <w:r>
        <w:rPr>
          <w:rFonts w:ascii="Times New Roman" w:eastAsia="方正仿宋_GBK" w:hAnsi="Times New Roman" w:cs="Times New Roman"/>
          <w:sz w:val="32"/>
          <w:szCs w:val="32"/>
        </w:rPr>
        <w:t>年，大学毕业后，她在社区的帮助下找到了工作。</w:t>
      </w:r>
    </w:p>
    <w:p w:rsidR="004813C9" w:rsidRDefault="00D97F92">
      <w:pPr>
        <w:ind w:firstLine="63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当记者问及陈彦秋为何想退保时，她说：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是低保政策在我最困难的时候，帮我渡过了难关。现在有了稳定的工作，我想把低保留给其他人。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黑体_GBK" w:hAnsi="Times New Roman" w:cs="Times New Roman"/>
          <w:sz w:val="32"/>
          <w:szCs w:val="32"/>
        </w:rPr>
        <w:t>退低保的</w:t>
      </w:r>
      <w:proofErr w:type="gramEnd"/>
      <w:r>
        <w:rPr>
          <w:rFonts w:ascii="Times New Roman" w:eastAsia="方正黑体_GBK" w:hAnsi="Times New Roman" w:cs="Times New Roman"/>
          <w:sz w:val="32"/>
          <w:szCs w:val="32"/>
        </w:rPr>
        <w:t>越来越多</w:t>
      </w:r>
      <w:r>
        <w:rPr>
          <w:rFonts w:ascii="Times New Roman" w:eastAsia="方正黑体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现在越来越多的享受低保待遇的居民，在领取退休金或家庭经济状况改善后，主动申请退还低保，这种无私的精神值得弘扬，令人敬佩。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春晖街道相关负责人说。</w:t>
      </w: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为全面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落实低保政策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，春晖街道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对低保工作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进行动态管理，每季度对低保户进行</w:t>
      </w:r>
      <w:r>
        <w:rPr>
          <w:rFonts w:ascii="Times New Roman" w:eastAsia="方正仿宋_GBK" w:hAnsi="Times New Roman" w:cs="Times New Roman"/>
          <w:sz w:val="32"/>
          <w:szCs w:val="32"/>
        </w:rPr>
        <w:t>走访调查，让符合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低保条件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的对象应保尽保，同时劝一些不符合条件的对象适时退出。</w:t>
      </w:r>
    </w:p>
    <w:p w:rsidR="004813C9" w:rsidRDefault="00D97F92">
      <w:pPr>
        <w:spacing w:line="594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此外，春晖路街道积极为居民组织技能培训，安排就业机会，让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低保不养懒汉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的观念深入人心，让每一户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低保居民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知晓：拿低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保只是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救命钱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，开启新生活，过上好日子，还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得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靠自己的双手。</w:t>
      </w:r>
    </w:p>
    <w:sectPr w:rsidR="004813C9" w:rsidSect="004813C9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F92" w:rsidRDefault="00D97F92" w:rsidP="00D97F92">
      <w:r>
        <w:separator/>
      </w:r>
    </w:p>
  </w:endnote>
  <w:endnote w:type="continuationSeparator" w:id="1">
    <w:p w:rsidR="00D97F92" w:rsidRDefault="00D97F92" w:rsidP="00D97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F92" w:rsidRDefault="00D97F92" w:rsidP="00D97F92">
      <w:r>
        <w:separator/>
      </w:r>
    </w:p>
  </w:footnote>
  <w:footnote w:type="continuationSeparator" w:id="1">
    <w:p w:rsidR="00D97F92" w:rsidRDefault="00D97F92" w:rsidP="00D97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383"/>
    <w:rsid w:val="00070816"/>
    <w:rsid w:val="0042700D"/>
    <w:rsid w:val="00436339"/>
    <w:rsid w:val="004813C9"/>
    <w:rsid w:val="00562383"/>
    <w:rsid w:val="006D2A58"/>
    <w:rsid w:val="00840B29"/>
    <w:rsid w:val="00A02FC1"/>
    <w:rsid w:val="00C03092"/>
    <w:rsid w:val="00C409BF"/>
    <w:rsid w:val="00D97F92"/>
    <w:rsid w:val="00DD0F01"/>
    <w:rsid w:val="0DE12419"/>
    <w:rsid w:val="66F75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81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1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13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81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>China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党政办</cp:lastModifiedBy>
  <cp:revision>3</cp:revision>
  <dcterms:created xsi:type="dcterms:W3CDTF">2020-10-23T03:56:00Z</dcterms:created>
  <dcterms:modified xsi:type="dcterms:W3CDTF">2020-10-23T03:57:00Z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