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tbl>
      <w:tblPr>
        <w:tblStyle w:val="10"/>
        <w:tblW w:w="0" w:type="auto"/>
        <w:tblInd w:w="5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19"/>
        <w:gridCol w:w="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3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  <w:bdr w:val="none" w:color="auto" w:sz="0" w:space="0"/>
              </w:rPr>
              <w:t>统一社会信用代码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3"/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  <w:bdr w:val="none" w:color="auto" w:sz="0" w:space="0"/>
              </w:rPr>
              <w:t>125001043587059379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Style w:val="26"/>
          <w:rFonts w:hint="eastAsia" w:ascii="黑体" w:hAnsi="宋体" w:eastAsia="黑体" w:cs="黑体"/>
          <w:b/>
          <w:bCs/>
          <w:spacing w:val="40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3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  <w:bdr w:val="none" w:color="auto" w:sz="0" w:space="0"/>
              </w:rPr>
              <w:t>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3"/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  <w:bdr w:val="none" w:color="auto" w:sz="0" w:space="0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3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  <w:bdr w:val="none" w:color="auto" w:sz="0" w:space="0"/>
              </w:rPr>
              <w:t>）年度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重庆市大渡口区妇幼保健院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18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1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凌巧</w:t>
            </w: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</w:p>
        </w:tc>
      </w:tr>
    </w:tbl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Style w:val="25"/>
          <w:rFonts w:hint="default" w:ascii="楷体_GB2312" w:hAnsi="Times New Roman" w:eastAsia="楷体_GB2312" w:cs="楷体_GB2312"/>
          <w:b/>
          <w:bCs/>
          <w:sz w:val="32"/>
          <w:szCs w:val="32"/>
        </w:rPr>
        <w:t>国家事业单位登记管理局制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287"/>
        <w:gridCol w:w="1480"/>
        <w:gridCol w:w="1930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1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2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36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重庆市大渡口区妇幼保健院（重庆市大渡口区妇幼保健计划生育服务中心</w:t>
            </w:r>
            <w:r>
              <w:rPr>
                <w:rStyle w:val="24"/>
                <w:rFonts w:hint="default" w:ascii="Times New Roman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、重庆市大渡口区妇女儿童医院）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宗</w:t>
            </w:r>
            <w:r>
              <w:rPr>
                <w:rStyle w:val="25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旨</w:t>
            </w:r>
            <w:r>
              <w:rPr>
                <w:rStyle w:val="25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为全区人民提供妇幼保健、生殖健康服务。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Style w:val="25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5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bdr w:val="none" w:color="auto" w:sz="0" w:space="0"/>
              </w:rPr>
              <w:t xml:space="preserve">   </w:t>
            </w: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重庆市大渡口区锦霞街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91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凌巧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20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</w:t>
            </w:r>
            <w:r>
              <w:rPr>
                <w:rStyle w:val="24"/>
                <w:rFonts w:hint="default" w:ascii="Times New Roman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（全额拨款）</w:t>
            </w:r>
            <w:r>
              <w:rPr>
                <w:rStyle w:val="24"/>
                <w:rFonts w:hint="default" w:ascii="Times New Roman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重庆市大渡口区卫生健康委员会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资产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损益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594.8</w:t>
            </w:r>
          </w:p>
        </w:tc>
        <w:tc>
          <w:tcPr>
            <w:tcW w:w="3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609.3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大渡口区妇幼保健院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Style w:val="25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我单位今年以来登记事项未发生变化。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0" w:hRule="atLeast"/>
          <w:jc w:val="center"/>
        </w:trPr>
        <w:tc>
          <w:tcPr>
            <w:tcW w:w="21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一是持续拓展门诊服务。分楼层设置儿科、妇产科，增设内科，开设药学门诊，增设预防接种门诊。截止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2023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11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月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23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日，门诊量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17204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人次，总收入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383.8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万元，较去年同期增长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33.3%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。 二是持续加强公共卫生项目管理。规范设置三大部，将保健与临床有机结合，进一步完善妇幼公共卫生服务月报告、季督导、半年考核工作机制，严格培训和督导频次，各项公卫指标达标完成。 三是持续推进创先争优。获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2022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年度出生缺陷监测项目先进集体、优秀个人；获大渡口区政务服务中心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2023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年第一季度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“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红旗窗口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”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；获大渡口区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5.12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护士节技能竞赛二等奖；获区卫生系统微党课比赛三等奖，获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“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爱院感致青春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”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演讲比赛大渡口赛区三等奖，获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2023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年全市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“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三基三严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”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大比武妇幼保健医疗机构第八名，获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2023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年大渡口区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“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三基三严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”</w:t>
            </w:r>
            <w:r>
              <w:rPr>
                <w:rStyle w:val="25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比赛团体三等奖。 四是持续推动医院建设。与区中医院共同运营大渡口区中医院新建工程一期，解决无业务用房问题；积极与市妇幼保健院对接合作，解决医院运营管理问题；启动二级妇幼保健院创建工作，解决医院发展问题。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相关资质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认可或执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业许可证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明文件及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有效期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医疗机构执业许可证有效期：</w:t>
            </w:r>
            <w:r>
              <w:rPr>
                <w:rStyle w:val="24"/>
                <w:rFonts w:hint="default" w:ascii="Times New Roman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2021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9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5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日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-2026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9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4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日 事业单位法人证书有效期： 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2021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8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9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日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-2026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8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9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Style w:val="25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Style w:val="25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受奖惩及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诉讼投诉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Style w:val="25"/>
                <w:rFonts w:hint="default" w:ascii="Times New Roman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受奖惩情况：获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2022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年度出生缺陷监测项目先进集体、优秀个人；获重庆市模范职工之家称号；获大渡口区政务服务中心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2023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年第一季度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红旗窗口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；获大渡口区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5.12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护士节技能竞赛二等奖；获区卫生系统微党课比赛三等奖，获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爱院感致青春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演讲比赛大渡口赛区三等奖，获年全市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三基三严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大比武妇幼保健医疗机构第八名，获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2023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年大渡口区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三基三严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比赛团体三等奖。 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有关评估情况：无。 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3.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涉及诉讼情况：今年我单位没有涉及诉讼事项。 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4.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社会投诉情况：今年我单位未接到社会投诉。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接受捐赠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资助及其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  <w:bdr w:val="none" w:color="auto" w:sz="0" w:space="0"/>
              </w:rPr>
              <w:t>使用情况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1.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接受捐赠资助情况：无。 </w:t>
            </w:r>
            <w:r>
              <w:rPr>
                <w:rStyle w:val="24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2.</w:t>
            </w:r>
            <w:r>
              <w:rPr>
                <w:rStyle w:val="24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使用情况：无。</w:t>
            </w:r>
          </w:p>
        </w:tc>
      </w:tr>
    </w:tbl>
    <w:p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18"/>
          <w:szCs w:val="18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18"/>
          <w:szCs w:val="18"/>
        </w:rPr>
        <w:t xml:space="preserve"> 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70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3">
    <w:name w:val="font8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24"/>
      <w:szCs w:val="24"/>
      <w:lang w:val="en-US" w:eastAsia="zh-CN" w:bidi="ar"/>
    </w:rPr>
  </w:style>
  <w:style w:type="character" w:customStyle="1" w:styleId="14">
    <w:name w:val="19"/>
    <w:basedOn w:val="11"/>
    <w:uiPriority w:val="0"/>
    <w:rPr>
      <w:rFonts w:hint="default" w:ascii="Times New Roman" w:hAnsi="Times New Roman" w:cs="Times New Roman"/>
    </w:rPr>
  </w:style>
  <w:style w:type="paragraph" w:customStyle="1" w:styleId="15">
    <w:name w:val="font6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32"/>
      <w:szCs w:val="32"/>
      <w:lang w:val="en-US" w:eastAsia="zh-CN" w:bidi="ar"/>
    </w:rPr>
  </w:style>
  <w:style w:type="character" w:customStyle="1" w:styleId="16">
    <w:name w:val="21"/>
    <w:basedOn w:val="11"/>
    <w:uiPriority w:val="0"/>
    <w:rPr>
      <w:rFonts w:hint="default" w:ascii="Times New Roman" w:hAnsi="Times New Roman" w:eastAsia="仿宋_GB2312" w:cs="Times New Roman"/>
      <w:sz w:val="30"/>
      <w:szCs w:val="30"/>
    </w:rPr>
  </w:style>
  <w:style w:type="paragraph" w:customStyle="1" w:styleId="17">
    <w:name w:val="font1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仿宋_GB2312" w:cs="宋体"/>
      <w:kern w:val="0"/>
      <w:sz w:val="30"/>
      <w:szCs w:val="30"/>
      <w:lang w:val="en-US" w:eastAsia="zh-CN" w:bidi="ar"/>
    </w:rPr>
  </w:style>
  <w:style w:type="character" w:customStyle="1" w:styleId="18">
    <w:name w:val="20"/>
    <w:basedOn w:val="11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19">
    <w:name w:val="10"/>
    <w:basedOn w:val="11"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1">
    <w:name w:val="15"/>
    <w:basedOn w:val="11"/>
    <w:uiPriority w:val="0"/>
    <w:rPr>
      <w:rFonts w:hint="default" w:ascii="Times New Roman" w:hAnsi="Times New Roman" w:eastAsia="楷体_GB2312" w:cs="Times New Roman"/>
      <w:spacing w:val="30"/>
      <w:sz w:val="36"/>
      <w:szCs w:val="36"/>
    </w:rPr>
  </w:style>
  <w:style w:type="paragraph" w:customStyle="1" w:styleId="22">
    <w:name w:val="font7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28"/>
      <w:szCs w:val="28"/>
      <w:lang w:val="en-US" w:eastAsia="zh-CN" w:bidi="ar"/>
    </w:rPr>
  </w:style>
  <w:style w:type="character" w:customStyle="1" w:styleId="23">
    <w:name w:val="16"/>
    <w:basedOn w:val="11"/>
    <w:uiPriority w:val="0"/>
    <w:rPr>
      <w:rFonts w:hint="default" w:ascii="Times New Roman" w:hAnsi="Times New Roman" w:eastAsia="楷体_GB2312" w:cs="楷体_GB2312"/>
      <w:sz w:val="30"/>
      <w:szCs w:val="30"/>
    </w:rPr>
  </w:style>
  <w:style w:type="character" w:customStyle="1" w:styleId="24">
    <w:name w:val="17"/>
    <w:basedOn w:val="11"/>
    <w:uiPriority w:val="0"/>
    <w:rPr>
      <w:rFonts w:hint="default" w:ascii="Times New Roman" w:hAnsi="Times New Roman" w:eastAsia="楷体_GB2312" w:cs="楷体_GB2312"/>
      <w:sz w:val="28"/>
      <w:szCs w:val="28"/>
    </w:rPr>
  </w:style>
  <w:style w:type="character" w:customStyle="1" w:styleId="25">
    <w:name w:val="18"/>
    <w:basedOn w:val="11"/>
    <w:uiPriority w:val="0"/>
    <w:rPr>
      <w:rFonts w:hint="default" w:ascii="Times New Roman" w:hAnsi="Times New Roman" w:eastAsia="楷体_GB2312" w:cs="楷体_GB2312"/>
      <w:sz w:val="32"/>
      <w:szCs w:val="32"/>
    </w:rPr>
  </w:style>
  <w:style w:type="character" w:customStyle="1" w:styleId="26">
    <w:name w:val="22"/>
    <w:basedOn w:val="11"/>
    <w:uiPriority w:val="0"/>
    <w:rPr>
      <w:rFonts w:hint="eastAsia" w:ascii="Times New Roman" w:hAnsi="宋体" w:eastAsia="黑体" w:cs="黑体"/>
      <w:spacing w:val="40"/>
      <w:sz w:val="52"/>
      <w:szCs w:val="52"/>
    </w:rPr>
  </w:style>
  <w:style w:type="paragraph" w:customStyle="1" w:styleId="27">
    <w:name w:val="普通(网站) Char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8">
    <w:name w:val="font3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Times New Roman" w:hAnsi="宋体" w:eastAsia="黑体" w:cs="黑体"/>
      <w:spacing w:val="40"/>
      <w:kern w:val="0"/>
      <w:sz w:val="52"/>
      <w:szCs w:val="52"/>
      <w:lang w:val="en-US" w:eastAsia="zh-CN" w:bidi="ar"/>
    </w:rPr>
  </w:style>
  <w:style w:type="paragraph" w:customStyle="1" w:styleId="29">
    <w:name w:val="font4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宋体" w:hAnsi="宋体" w:eastAsia="楷体_GB2312" w:cs="宋体"/>
      <w:spacing w:val="30"/>
      <w:kern w:val="0"/>
      <w:sz w:val="36"/>
      <w:szCs w:val="36"/>
      <w:lang w:val="en-US" w:eastAsia="zh-CN" w:bidi="ar"/>
    </w:rPr>
  </w:style>
  <w:style w:type="paragraph" w:customStyle="1" w:styleId="30">
    <w:name w:val="font2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宋体" w:eastAsia="楷体_GB2312" w:cs="楷体_GB2312"/>
      <w:kern w:val="0"/>
      <w:sz w:val="30"/>
      <w:szCs w:val="30"/>
      <w:lang w:val="en-US" w:eastAsia="zh-CN" w:bidi="ar"/>
    </w:rPr>
  </w:style>
  <w:style w:type="paragraph" w:customStyle="1" w:styleId="31">
    <w:name w:val="font5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黑体" w:hAnsi="宋体" w:eastAsia="黑体" w:cs="黑体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Characters>1287</Characters>
  <Lines>1</Lines>
  <Paragraphs>1</Paragraphs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2024-03-15T07:20:46Z</dcterms:created>
  <dc:creator>admin</dc:creator>
  <cp:lastModifiedBy>zuer</cp:lastModifiedBy>
  <dcterms:modified xsi:type="dcterms:W3CDTF">2024-03-15T07:21:34Z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0162C757FA4347F8B8CA12FB6D6AA336_13</vt:lpwstr>
  </property>
</Properties>
</file>