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hAnsi="Times New Roman" w:eastAsia="方正小标宋_GBK"/>
          <w:color w:val="000000"/>
          <w:spacing w:val="-14"/>
          <w:u w:val="none"/>
        </w:rPr>
      </w:pPr>
      <w:bookmarkStart w:id="0" w:name="_GoBack"/>
      <w:bookmarkEnd w:id="0"/>
    </w:p>
    <w:p>
      <w:pPr>
        <w:spacing w:line="390" w:lineRule="exact"/>
        <w:rPr>
          <w:rFonts w:hint="eastAsia" w:ascii="方正小标宋_GBK" w:hAnsi="Times New Roman" w:eastAsia="方正小标宋_GBK"/>
          <w:color w:val="000000"/>
          <w:spacing w:val="-14"/>
          <w:u w:val="none"/>
        </w:rPr>
      </w:pPr>
      <w:r>
        <w:rPr>
          <w:rFonts w:hint="eastAsia" w:ascii="方正小标宋_GBK" w:hAnsi="Times New Roman" w:eastAsia="方正小标宋_GBK"/>
          <w:color w:val="000000"/>
          <w:spacing w:val="-14"/>
          <w:u w:val="none"/>
        </w:rPr>
        <w:t xml:space="preserve"> </w:t>
      </w:r>
    </w:p>
    <w:p>
      <w:pPr>
        <w:spacing w:line="390" w:lineRule="exact"/>
        <w:rPr>
          <w:rFonts w:hint="eastAsia" w:ascii="方正小标宋_GBK" w:hAnsi="Times New Roman" w:eastAsia="方正小标宋_GBK"/>
          <w:color w:val="000000"/>
          <w:spacing w:val="-14"/>
          <w:u w:val="none"/>
        </w:rPr>
      </w:pPr>
      <w:r>
        <w:rPr>
          <w:rFonts w:hint="eastAsia" w:ascii="方正小标宋_GBK" w:hAnsi="Times New Roman" w:eastAsia="方正小标宋_GBK"/>
          <w:color w:val="000000"/>
          <w:spacing w:val="-14"/>
          <w:u w:val="none"/>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true"/>
                    </pic:cNvPicPr>
                  </pic:nvPicPr>
                  <pic:blipFill>
                    <a:blip r:embed="rId5"/>
                    <a:stretch>
                      <a:fillRect/>
                    </a:stretch>
                  </pic:blipFill>
                  <pic:spPr>
                    <a:xfrm>
                      <a:off x="0" y="0"/>
                      <a:ext cx="28575" cy="28575"/>
                    </a:xfrm>
                    <a:prstGeom prst="rect">
                      <a:avLst/>
                    </a:prstGeom>
                    <a:noFill/>
                    <a:ln>
                      <a:noFill/>
                    </a:ln>
                  </pic:spPr>
                </pic:pic>
              </a:graphicData>
            </a:graphic>
          </wp:anchor>
        </w:drawing>
      </w:r>
      <w:r>
        <w:rPr>
          <w:rFonts w:hint="eastAsia" w:ascii="方正小标宋_GBK" w:hAnsi="Times New Roman" w:eastAsia="方正小标宋_GBK"/>
          <w:color w:val="000000"/>
          <w:spacing w:val="-14"/>
          <w:u w:val="none"/>
        </w:rPr>
        <w:t xml:space="preserve"> </w:t>
      </w:r>
      <w:r>
        <w:rPr>
          <w:rFonts w:hint="default" w:ascii="Times New Roman" w:hAnsi="Times New Roman" w:cs="Times New Roman"/>
          <w:highlight w:val="none"/>
        </w:rPr>
        <w:pict>
          <v:shape id="AutoShape 2" o:spid="_x0000_s1026" o:spt="136" type="#_x0000_t136" style="position:absolute;left:0pt;margin-left:91.7pt;margin-top:90.6pt;height:53.85pt;width:411pt;mso-position-horizontal-relative:page;mso-position-vertical-relative:margin;z-index:251669504;mso-width-relative:page;mso-height-relative:page;" fillcolor="#FF0000" filled="t" stroked="f" coordsize="21600,21600">
            <v:path/>
            <v:fill on="t" focussize="0,0"/>
            <v:stroke on="f"/>
            <v:imagedata o:title=""/>
            <o:lock v:ext="edit"/>
            <v:textpath on="t" fitshape="t" fitpath="t" trim="t" xscale="f" string="重庆市大渡口区商务委员会文件" style="font-family:方正小标宋_GBK;font-size:36pt;font-weight:bold;v-text-align:center;"/>
          </v:shape>
        </w:pict>
      </w:r>
    </w:p>
    <w:p>
      <w:pPr>
        <w:spacing w:line="390" w:lineRule="exact"/>
        <w:rPr>
          <w:rFonts w:hint="eastAsia" w:ascii="方正小标宋_GBK" w:hAnsi="Times New Roman" w:eastAsia="方正小标宋_GBK"/>
          <w:color w:val="000000"/>
          <w:spacing w:val="-14"/>
          <w:u w:val="none"/>
        </w:rPr>
      </w:pPr>
    </w:p>
    <w:p>
      <w:pPr>
        <w:spacing w:line="600" w:lineRule="exact"/>
        <w:jc w:val="center"/>
        <w:rPr>
          <w:rFonts w:hint="eastAsia" w:ascii="方正仿宋_GBK" w:hAnsi="Times New Roman" w:eastAsia="方正仿宋_GBK"/>
          <w:szCs w:val="32"/>
          <w:u w:val="none"/>
        </w:rPr>
      </w:pPr>
    </w:p>
    <w:p>
      <w:pPr>
        <w:widowControl/>
        <w:spacing w:line="600" w:lineRule="exact"/>
        <w:jc w:val="center"/>
        <w:rPr>
          <w:rFonts w:hint="eastAsia" w:ascii="方正小标宋_GBK" w:hAnsi="Times New Roman" w:eastAsia="方正小标宋_GBK" w:cs="宋体"/>
          <w:sz w:val="44"/>
          <w:szCs w:val="44"/>
          <w:u w:val="none"/>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Times New Roman" w:eastAsia="方正小标宋_GBK" w:cs="宋体"/>
          <w:sz w:val="44"/>
          <w:szCs w:val="44"/>
          <w:u w:val="none"/>
        </w:rPr>
      </w:pPr>
    </w:p>
    <w:p>
      <w:pPr>
        <w:spacing w:line="560" w:lineRule="exact"/>
        <w:jc w:val="center"/>
        <w:rPr>
          <w:rFonts w:hint="default" w:ascii="Times New Roman" w:hAnsi="Times New Roman" w:cs="Times New Roman"/>
          <w:b/>
          <w:bCs/>
          <w:highlight w:val="none"/>
        </w:rPr>
      </w:pPr>
      <w:r>
        <w:rPr>
          <w:rFonts w:hint="default" w:ascii="Times New Roman" w:hAnsi="Times New Roman" w:eastAsia="方正仿宋_GBK" w:cs="Times New Roman"/>
          <w:color w:val="000000"/>
          <w:sz w:val="32"/>
          <w:szCs w:val="32"/>
          <w:highlight w:val="none"/>
        </w:rPr>
        <w:t>渡商发〔202</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val="en-US" w:eastAsia="zh-CN"/>
        </w:rPr>
        <w:t>20</w:t>
      </w:r>
      <w:r>
        <w:rPr>
          <w:rFonts w:hint="default" w:ascii="Times New Roman" w:hAnsi="Times New Roman" w:eastAsia="方正仿宋_GBK" w:cs="Times New Roman"/>
          <w:color w:val="000000"/>
          <w:sz w:val="32"/>
          <w:szCs w:val="32"/>
          <w:highlight w:val="none"/>
        </w:rPr>
        <w:t>号</w:t>
      </w:r>
    </w:p>
    <w:p>
      <w:pPr>
        <w:pStyle w:val="2"/>
        <w:rPr>
          <w:rFonts w:hint="eastAsia" w:ascii="方正小标宋_GBK" w:hAnsi="Times New Roman" w:eastAsia="方正小标宋_GBK" w:cs="宋体"/>
          <w:sz w:val="44"/>
          <w:szCs w:val="44"/>
          <w:u w:val="none"/>
        </w:rPr>
      </w:pPr>
      <w:r>
        <w:rPr>
          <w:rFonts w:hint="default" w:ascii="Times New Roman" w:hAnsi="Times New Roman" w:cs="Times New Roman"/>
          <w:highlight w:val="none"/>
        </w:rPr>
        <mc:AlternateContent>
          <mc:Choice Requires="wps">
            <w:drawing>
              <wp:anchor distT="0" distB="0" distL="114300" distR="114300" simplePos="0" relativeHeight="251681792" behindDoc="0" locked="0" layoutInCell="1" allowOverlap="1">
                <wp:simplePos x="0" y="0"/>
                <wp:positionH relativeFrom="page">
                  <wp:posOffset>930910</wp:posOffset>
                </wp:positionH>
                <wp:positionV relativeFrom="margin">
                  <wp:posOffset>2555875</wp:posOffset>
                </wp:positionV>
                <wp:extent cx="5615940" cy="0"/>
                <wp:effectExtent l="0" t="10795" r="3810" b="177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3.3pt;margin-top:201.25pt;height:0pt;width:442.2pt;mso-position-horizontal-relative:page;mso-position-vertical-relative:margin;z-index:251681792;mso-width-relative:page;mso-height-relative:page;" filled="f" stroked="t" coordsize="21600,21600" o:gfxdata="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Ng+CnZAAAADAEAAA8AAAAAAAAAAQAgAAAAOAAAAGRycy9kb3ducmV2Lnht&#10;bFBLAQIUABQAAAAIAIdO4kCGjj344gEAAKgDAAAOAAAAAAAAAAEAIAAAAD4BAABkcnMvZTJvRG9j&#10;LnhtbFBLBQYAAAAABgAGAFkBAACSBQAAAAA=&#10;">
                <v:fill on="f" focussize="0,0"/>
                <v:stroke weight="1.75pt" color="#FF0000" joinstyle="round"/>
                <v:imagedata o:title=""/>
                <o:lock v:ext="edit" aspectratio="f"/>
              </v:line>
            </w:pict>
          </mc:Fallback>
        </mc:AlternateContent>
      </w:r>
    </w:p>
    <w:p>
      <w:pPr>
        <w:pStyle w:val="2"/>
        <w:rPr>
          <w:rFonts w:hint="eastAsia" w:ascii="方正小标宋_GBK" w:hAnsi="Times New Roman" w:eastAsia="方正小标宋_GBK" w:cs="宋体"/>
          <w:sz w:val="44"/>
          <w:szCs w:val="44"/>
          <w:u w:val="none"/>
        </w:rPr>
      </w:pPr>
    </w:p>
    <w:p>
      <w:pPr>
        <w:spacing w:line="600" w:lineRule="exact"/>
        <w:ind w:left="210" w:leftChars="100" w:right="210" w:rightChars="100"/>
        <w:jc w:val="center"/>
        <w:rPr>
          <w:rFonts w:eastAsia="方正小标宋_GBK"/>
          <w:sz w:val="44"/>
          <w:szCs w:val="44"/>
          <w:u w:val="none"/>
        </w:rPr>
      </w:pPr>
      <w:r>
        <w:rPr>
          <w:rFonts w:hint="eastAsia" w:eastAsia="方正小标宋_GBK"/>
          <w:sz w:val="44"/>
          <w:szCs w:val="44"/>
          <w:u w:val="none"/>
        </w:rPr>
        <w:t>重庆市</w:t>
      </w:r>
      <w:r>
        <w:rPr>
          <w:rFonts w:hint="eastAsia" w:eastAsia="方正小标宋_GBK"/>
          <w:sz w:val="44"/>
          <w:szCs w:val="44"/>
          <w:u w:val="none"/>
          <w:lang w:eastAsia="zh-CN"/>
        </w:rPr>
        <w:t>大渡口</w:t>
      </w:r>
      <w:r>
        <w:rPr>
          <w:rFonts w:hint="eastAsia" w:eastAsia="方正小标宋_GBK"/>
          <w:sz w:val="44"/>
          <w:szCs w:val="44"/>
          <w:u w:val="none"/>
        </w:rPr>
        <w:t>区商务委员会</w:t>
      </w:r>
    </w:p>
    <w:p>
      <w:pPr>
        <w:spacing w:line="600" w:lineRule="exact"/>
        <w:ind w:left="210" w:leftChars="100" w:right="210" w:rightChars="100"/>
        <w:jc w:val="center"/>
        <w:rPr>
          <w:rFonts w:eastAsia="方正小标宋_GBK"/>
          <w:sz w:val="44"/>
          <w:szCs w:val="44"/>
          <w:u w:val="none"/>
        </w:rPr>
      </w:pPr>
      <w:r>
        <w:rPr>
          <w:rFonts w:hint="eastAsia" w:eastAsia="方正小标宋_GBK"/>
          <w:sz w:val="44"/>
          <w:szCs w:val="44"/>
          <w:u w:val="none"/>
        </w:rPr>
        <w:t>关于印发《</w:t>
      </w:r>
      <w:r>
        <w:rPr>
          <w:rFonts w:hint="eastAsia" w:eastAsia="方正小标宋_GBK"/>
          <w:sz w:val="44"/>
          <w:szCs w:val="44"/>
          <w:u w:val="none"/>
          <w:lang w:eastAsia="zh-CN"/>
        </w:rPr>
        <w:t>大渡口</w:t>
      </w:r>
      <w:r>
        <w:rPr>
          <w:rFonts w:hint="eastAsia" w:eastAsia="方正小标宋_GBK"/>
          <w:sz w:val="44"/>
          <w:szCs w:val="44"/>
          <w:u w:val="none"/>
        </w:rPr>
        <w:t>区县域商业</w:t>
      </w:r>
      <w:r>
        <w:rPr>
          <w:rFonts w:hint="eastAsia" w:eastAsia="方正小标宋_GBK"/>
          <w:sz w:val="44"/>
          <w:szCs w:val="44"/>
          <w:u w:val="none"/>
          <w:lang w:val="en-US" w:eastAsia="zh-CN"/>
        </w:rPr>
        <w:t>建设行动</w:t>
      </w:r>
      <w:r>
        <w:rPr>
          <w:rFonts w:hint="eastAsia" w:eastAsia="方正小标宋_GBK"/>
          <w:sz w:val="44"/>
          <w:szCs w:val="44"/>
          <w:u w:val="none"/>
        </w:rPr>
        <w:t>项目</w:t>
      </w:r>
      <w:r>
        <w:rPr>
          <w:rFonts w:hint="eastAsia" w:eastAsia="方正小标宋_GBK"/>
          <w:sz w:val="44"/>
          <w:szCs w:val="44"/>
          <w:u w:val="none"/>
          <w:lang w:val="en-US" w:eastAsia="zh-CN"/>
        </w:rPr>
        <w:t>补充遴选</w:t>
      </w:r>
      <w:r>
        <w:rPr>
          <w:rFonts w:hint="eastAsia" w:eastAsia="方正小标宋_GBK"/>
          <w:sz w:val="44"/>
          <w:szCs w:val="44"/>
          <w:u w:val="none"/>
        </w:rPr>
        <w:t>申报指南》的通知</w:t>
      </w:r>
    </w:p>
    <w:p>
      <w:pPr>
        <w:spacing w:line="600" w:lineRule="exact"/>
        <w:rPr>
          <w:rFonts w:hint="eastAsia" w:eastAsia="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各镇人民政府、区级有关部门，有关单位：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为深入贯彻落实商务部等17部门《关于加强</w:t>
      </w:r>
      <w:r>
        <w:rPr>
          <w:rFonts w:hint="default" w:ascii="Times New Roman" w:hAnsi="Times New Roman" w:eastAsia="方正仿宋_GBK" w:cs="Times New Roman"/>
          <w:sz w:val="32"/>
          <w:szCs w:val="32"/>
          <w:u w:val="none"/>
          <w:lang w:eastAsia="zh-CN"/>
        </w:rPr>
        <w:t>县域商业建设行动</w:t>
      </w:r>
      <w:r>
        <w:rPr>
          <w:rFonts w:hint="default" w:ascii="Times New Roman" w:hAnsi="Times New Roman" w:eastAsia="方正仿宋_GBK" w:cs="Times New Roman"/>
          <w:sz w:val="32"/>
          <w:szCs w:val="32"/>
          <w:u w:val="none"/>
        </w:rPr>
        <w:t>促进农村消费的意见》（商流通发〔2021〕99号）、重庆市商务委等17部门《关于高质量推进</w:t>
      </w:r>
      <w:r>
        <w:rPr>
          <w:rFonts w:hint="default" w:ascii="Times New Roman" w:hAnsi="Times New Roman" w:eastAsia="方正仿宋_GBK" w:cs="Times New Roman"/>
          <w:sz w:val="32"/>
          <w:szCs w:val="32"/>
          <w:u w:val="none"/>
          <w:lang w:eastAsia="zh-CN"/>
        </w:rPr>
        <w:t>县域商业建设行动</w:t>
      </w:r>
      <w:r>
        <w:rPr>
          <w:rFonts w:hint="default" w:ascii="Times New Roman" w:hAnsi="Times New Roman" w:eastAsia="方正仿宋_GBK" w:cs="Times New Roman"/>
          <w:sz w:val="32"/>
          <w:szCs w:val="32"/>
          <w:u w:val="none"/>
        </w:rPr>
        <w:t>的实施意见》（渝商务发〔2022〕9号）精神，为进一步提高专项资金使用效益，充分发挥专项资金对我</w:t>
      </w:r>
      <w:r>
        <w:rPr>
          <w:rFonts w:hint="default" w:ascii="Times New Roman" w:hAnsi="Times New Roman" w:eastAsia="方正仿宋_GBK" w:cs="Times New Roman"/>
          <w:sz w:val="32"/>
          <w:szCs w:val="32"/>
          <w:u w:val="none"/>
          <w:lang w:val="en-US" w:eastAsia="zh-CN"/>
        </w:rPr>
        <w:t>区</w:t>
      </w:r>
      <w:r>
        <w:rPr>
          <w:rFonts w:hint="default" w:ascii="Times New Roman" w:hAnsi="Times New Roman" w:eastAsia="方正仿宋_GBK" w:cs="Times New Roman"/>
          <w:sz w:val="32"/>
          <w:szCs w:val="32"/>
          <w:u w:val="none"/>
        </w:rPr>
        <w:t>开展县域商业建设行动的引导作用，</w:t>
      </w:r>
      <w:r>
        <w:rPr>
          <w:rFonts w:hint="default" w:ascii="Times New Roman" w:hAnsi="Times New Roman" w:eastAsia="方正仿宋_GBK" w:cs="Times New Roman"/>
          <w:sz w:val="32"/>
          <w:szCs w:val="32"/>
          <w:u w:val="none"/>
          <w:lang w:val="en-US" w:eastAsia="zh-CN"/>
        </w:rPr>
        <w:t>按照大渡口区人民政府《关于印发大渡口区县域商业建设行动实施方案的通知》（大渡口府发〔2022〕24号）要求</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经大渡口区商务委员会2024年第40次党组会审议同意，补充遴选申报一批县域商业建设行动项目，现将</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大渡口区县域商业建设行动项目补充遴选申报指南</w:t>
      </w:r>
      <w:r>
        <w:rPr>
          <w:rFonts w:hint="default" w:ascii="Times New Roman" w:hAnsi="Times New Roman" w:eastAsia="方正仿宋_GBK" w:cs="Times New Roman"/>
          <w:sz w:val="32"/>
          <w:szCs w:val="32"/>
          <w:u w:val="none"/>
        </w:rPr>
        <w:t>》（以下简称《申报指南》）印发给你们，并就相关事项通知如下：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黑体_GBK" w:cs="Times New Roman"/>
          <w:sz w:val="32"/>
          <w:szCs w:val="32"/>
          <w:u w:val="none"/>
        </w:rPr>
        <w:t>一、支持方向和标准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（一）补齐县域商业基础设施短板类项目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1.支持方向。</w:t>
      </w:r>
      <w:r>
        <w:rPr>
          <w:rFonts w:hint="default" w:ascii="Times New Roman" w:hAnsi="Times New Roman" w:eastAsia="方正仿宋_GBK" w:cs="Times New Roman"/>
          <w:sz w:val="32"/>
          <w:szCs w:val="32"/>
          <w:u w:val="none"/>
          <w:lang w:val="en-US" w:eastAsia="zh-CN"/>
        </w:rPr>
        <w:t>以人口相对聚集的乡镇为重点，支持升级改造一批商贸中心、大中型超市、集贸市场等，完善冷藏、陈列、打包、结算、食品加工等设施设备。鼓励采用自建、改造、股权合作等方式，为现有乡镇商贸集聚点配备移动支付、电脑等设备和信息系统，配建消防设施、防淹排水设施等，完善休闲娱乐设施、临时停车位等基础设施设备配套建设，设置统一的乡镇商贸中心标识标牌，集聚完善服务业态，优化服务业供给，使乡镇基本能够满足周边居民的米面粮油、家居百货、农资，以及美容、美发、餐饮等一般性消费需求。鼓励连锁商贸流通企业、电子商务平台等下沉农村，加强数字赋能，发展连锁经营和电子商务，拓展消费新业态新场景，打造乡镇商业集聚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2.支持标准。</w:t>
      </w:r>
      <w:r>
        <w:rPr>
          <w:rFonts w:hint="default" w:ascii="Times New Roman" w:hAnsi="Times New Roman" w:eastAsia="方正仿宋_GBK" w:cs="Times New Roman"/>
          <w:sz w:val="32"/>
          <w:szCs w:val="32"/>
          <w:u w:val="none"/>
          <w:lang w:val="en-US" w:eastAsia="zh-CN"/>
        </w:rPr>
        <w:t>以项目为单位，对市场主导投资项目，支持标准</w:t>
      </w:r>
      <w:r>
        <w:rPr>
          <w:rFonts w:hint="default" w:ascii="Times New Roman" w:hAnsi="Times New Roman" w:eastAsia="方正仿宋_GBK" w:cs="Times New Roman"/>
          <w:sz w:val="32"/>
          <w:szCs w:val="32"/>
          <w:u w:val="none"/>
        </w:rPr>
        <w:t>不超过实际</w:t>
      </w:r>
      <w:r>
        <w:rPr>
          <w:rFonts w:hint="default" w:ascii="Times New Roman" w:hAnsi="Times New Roman" w:eastAsia="方正仿宋_GBK" w:cs="Times New Roman"/>
          <w:sz w:val="32"/>
          <w:szCs w:val="32"/>
          <w:u w:val="none"/>
          <w:lang w:val="en-US" w:eastAsia="zh-CN"/>
        </w:rPr>
        <w:t>有效</w:t>
      </w:r>
      <w:r>
        <w:rPr>
          <w:rFonts w:hint="default" w:ascii="Times New Roman" w:hAnsi="Times New Roman" w:eastAsia="方正仿宋_GBK" w:cs="Times New Roman"/>
          <w:sz w:val="32"/>
          <w:szCs w:val="32"/>
          <w:u w:val="none"/>
        </w:rPr>
        <w:t>投资额的40%</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对政府主导投资项目，可按</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一事一议</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方式确定支持标准；单个镇</w:t>
      </w:r>
      <w:r>
        <w:rPr>
          <w:rFonts w:hint="default" w:ascii="Times New Roman" w:hAnsi="Times New Roman" w:eastAsia="方正仿宋_GBK" w:cs="Times New Roman"/>
          <w:sz w:val="32"/>
          <w:szCs w:val="32"/>
          <w:u w:val="none"/>
        </w:rPr>
        <w:t>商贸中心支持金额最高不超过100万元。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lang w:eastAsia="zh-CN"/>
        </w:rPr>
      </w:pPr>
      <w:r>
        <w:rPr>
          <w:rFonts w:hint="default" w:ascii="Times New Roman" w:hAnsi="Times New Roman" w:eastAsia="方正楷体_GBK" w:cs="Times New Roman"/>
          <w:sz w:val="32"/>
          <w:szCs w:val="32"/>
          <w:u w:val="none"/>
        </w:rPr>
        <w:t>（二）完善县乡村三级物流配送体系类项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1.支持方向。</w:t>
      </w:r>
      <w:r>
        <w:rPr>
          <w:rFonts w:hint="default" w:ascii="Times New Roman" w:hAnsi="Times New Roman" w:eastAsia="方正仿宋_GBK" w:cs="Times New Roman"/>
          <w:sz w:val="32"/>
          <w:szCs w:val="32"/>
          <w:u w:val="none"/>
          <w:lang w:val="en-US" w:eastAsia="zh-CN"/>
        </w:rPr>
        <w:t>建设改造一批区域物流配送中心和镇、村快递物流站点，完善仓储、分拣、包装、装卸、运输、配送等设施，增强对农村的辐射能力。整合区域邮政、快递、商贸等物流资源，发挥连锁商贸流通企业自建物流优势，开展日用消费品、农资下乡和农产品进城等物流快递共同配送服务，降低物流成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2.支持标准。以项目为单位，</w:t>
      </w:r>
      <w:r>
        <w:rPr>
          <w:rFonts w:hint="default" w:ascii="Times New Roman" w:hAnsi="Times New Roman" w:eastAsia="方正仿宋_GBK" w:cs="Times New Roman"/>
          <w:sz w:val="32"/>
          <w:szCs w:val="32"/>
          <w:u w:val="none"/>
          <w:lang w:val="en-US" w:eastAsia="zh-CN"/>
        </w:rPr>
        <w:t>对市场主导投资项目，支持标准</w:t>
      </w:r>
      <w:r>
        <w:rPr>
          <w:rFonts w:hint="default" w:ascii="Times New Roman" w:hAnsi="Times New Roman" w:eastAsia="方正仿宋_GBK" w:cs="Times New Roman"/>
          <w:sz w:val="32"/>
          <w:szCs w:val="32"/>
          <w:u w:val="none"/>
        </w:rPr>
        <w:t>不超过实际</w:t>
      </w:r>
      <w:r>
        <w:rPr>
          <w:rFonts w:hint="default" w:ascii="Times New Roman" w:hAnsi="Times New Roman" w:eastAsia="方正仿宋_GBK" w:cs="Times New Roman"/>
          <w:sz w:val="32"/>
          <w:szCs w:val="32"/>
          <w:u w:val="none"/>
          <w:lang w:val="en-US" w:eastAsia="zh-CN"/>
        </w:rPr>
        <w:t>有效</w:t>
      </w:r>
      <w:r>
        <w:rPr>
          <w:rFonts w:hint="default" w:ascii="Times New Roman" w:hAnsi="Times New Roman" w:eastAsia="方正仿宋_GBK" w:cs="Times New Roman"/>
          <w:sz w:val="32"/>
          <w:szCs w:val="32"/>
          <w:u w:val="none"/>
        </w:rPr>
        <w:t>投资额的40%</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对政府主导投资项目，可按</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一事一议</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方式确定支持标准；区域</w:t>
      </w:r>
      <w:r>
        <w:rPr>
          <w:rFonts w:hint="default" w:ascii="Times New Roman" w:hAnsi="Times New Roman" w:eastAsia="方正仿宋_GBK" w:cs="Times New Roman"/>
          <w:sz w:val="32"/>
          <w:szCs w:val="32"/>
          <w:u w:val="none"/>
        </w:rPr>
        <w:t>物流配送中心支持金额最高不超过200万元，</w:t>
      </w:r>
      <w:r>
        <w:rPr>
          <w:rFonts w:hint="default" w:ascii="Times New Roman" w:hAnsi="Times New Roman" w:eastAsia="方正仿宋_GBK" w:cs="Times New Roman"/>
          <w:sz w:val="32"/>
          <w:szCs w:val="32"/>
          <w:u w:val="none"/>
          <w:lang w:val="en-US" w:eastAsia="zh-CN"/>
        </w:rPr>
        <w:t>单个</w:t>
      </w:r>
      <w:r>
        <w:rPr>
          <w:rFonts w:hint="default" w:ascii="Times New Roman" w:hAnsi="Times New Roman" w:eastAsia="方正仿宋_GBK" w:cs="Times New Roman"/>
          <w:sz w:val="32"/>
          <w:szCs w:val="32"/>
          <w:u w:val="none"/>
        </w:rPr>
        <w:t>乡镇</w:t>
      </w:r>
      <w:r>
        <w:rPr>
          <w:rFonts w:hint="default" w:ascii="Times New Roman" w:hAnsi="Times New Roman" w:eastAsia="方正仿宋_GBK" w:cs="Times New Roman"/>
          <w:sz w:val="32"/>
          <w:szCs w:val="32"/>
          <w:u w:val="none"/>
          <w:lang w:val="en-US" w:eastAsia="zh-CN"/>
        </w:rPr>
        <w:t>物流分拨站点</w:t>
      </w:r>
      <w:r>
        <w:rPr>
          <w:rFonts w:hint="default" w:ascii="Times New Roman" w:hAnsi="Times New Roman" w:eastAsia="方正仿宋_GBK" w:cs="Times New Roman"/>
          <w:sz w:val="32"/>
          <w:szCs w:val="32"/>
          <w:u w:val="none"/>
        </w:rPr>
        <w:t>支持金额最高不超过20万元。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（三）改善优化县域消费渠道类项目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lang w:val="en-US"/>
        </w:rPr>
      </w:pPr>
      <w:r>
        <w:rPr>
          <w:rFonts w:hint="default" w:ascii="Times New Roman" w:hAnsi="Times New Roman" w:eastAsia="方正仿宋_GBK" w:cs="Times New Roman"/>
          <w:sz w:val="32"/>
          <w:szCs w:val="32"/>
          <w:u w:val="none"/>
        </w:rPr>
        <w:t>1.支持方向。</w:t>
      </w:r>
      <w:r>
        <w:rPr>
          <w:rFonts w:hint="default" w:ascii="Times New Roman" w:hAnsi="Times New Roman" w:eastAsia="方正仿宋_GBK" w:cs="Times New Roman"/>
          <w:color w:val="000000"/>
          <w:sz w:val="32"/>
          <w:szCs w:val="32"/>
          <w:u w:val="none"/>
          <w:lang w:val="en-US" w:eastAsia="zh-CN" w:bidi="ar-SA"/>
        </w:rPr>
        <w:t>加强龙头商贸流通企业培育，引导大型流通企业下沉镇、村发展供应链，布局一批中心仓、前置仓、物流仓储等设施，提供直供直销、集中采购、统一配送、现代仓配建设和管理等服务。支持本地商贸流通企业组建联合购销平台，加大农村地区商品投放力度。发展购物、餐饮、亲子、娱乐、农资等多种业态，承接市民下乡和农民进城消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2.支持标准。以项目为单位，</w:t>
      </w:r>
      <w:r>
        <w:rPr>
          <w:rFonts w:hint="default" w:ascii="Times New Roman" w:hAnsi="Times New Roman" w:eastAsia="方正仿宋_GBK" w:cs="Times New Roman"/>
          <w:sz w:val="32"/>
          <w:szCs w:val="32"/>
          <w:u w:val="none"/>
          <w:lang w:val="en-US" w:eastAsia="zh-CN"/>
        </w:rPr>
        <w:t>对市场主导投资项目，支持标准</w:t>
      </w:r>
      <w:r>
        <w:rPr>
          <w:rFonts w:hint="default" w:ascii="Times New Roman" w:hAnsi="Times New Roman" w:eastAsia="方正仿宋_GBK" w:cs="Times New Roman"/>
          <w:sz w:val="32"/>
          <w:szCs w:val="32"/>
          <w:u w:val="none"/>
        </w:rPr>
        <w:t>不超过实际</w:t>
      </w:r>
      <w:r>
        <w:rPr>
          <w:rFonts w:hint="default" w:ascii="Times New Roman" w:hAnsi="Times New Roman" w:eastAsia="方正仿宋_GBK" w:cs="Times New Roman"/>
          <w:sz w:val="32"/>
          <w:szCs w:val="32"/>
          <w:u w:val="none"/>
          <w:lang w:val="en-US" w:eastAsia="zh-CN"/>
        </w:rPr>
        <w:t>有效</w:t>
      </w:r>
      <w:r>
        <w:rPr>
          <w:rFonts w:hint="default" w:ascii="Times New Roman" w:hAnsi="Times New Roman" w:eastAsia="方正仿宋_GBK" w:cs="Times New Roman"/>
          <w:sz w:val="32"/>
          <w:szCs w:val="32"/>
          <w:u w:val="none"/>
        </w:rPr>
        <w:t>投资额的40%</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对政府主导投资项目，可按</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一事一议</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方式确定支持标准；</w:t>
      </w:r>
      <w:r>
        <w:rPr>
          <w:rFonts w:hint="default" w:ascii="Times New Roman" w:hAnsi="Times New Roman" w:eastAsia="方正仿宋_GBK" w:cs="Times New Roman"/>
          <w:sz w:val="32"/>
          <w:szCs w:val="32"/>
          <w:u w:val="none"/>
        </w:rPr>
        <w:t>对单个企业支持金额最高不超过200万元。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（四）增强农村产品上行动能类项目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支持方向。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2.支持标准。以项目为单位，</w:t>
      </w:r>
      <w:r>
        <w:rPr>
          <w:rFonts w:hint="default" w:ascii="Times New Roman" w:hAnsi="Times New Roman" w:eastAsia="方正仿宋_GBK" w:cs="Times New Roman"/>
          <w:sz w:val="32"/>
          <w:szCs w:val="32"/>
          <w:u w:val="none"/>
          <w:lang w:val="en-US" w:eastAsia="zh-CN"/>
        </w:rPr>
        <w:t>对市场主导投资项目，支持标准</w:t>
      </w:r>
      <w:r>
        <w:rPr>
          <w:rFonts w:hint="default" w:ascii="Times New Roman" w:hAnsi="Times New Roman" w:eastAsia="方正仿宋_GBK" w:cs="Times New Roman"/>
          <w:sz w:val="32"/>
          <w:szCs w:val="32"/>
          <w:u w:val="none"/>
        </w:rPr>
        <w:t>不超过实际</w:t>
      </w:r>
      <w:r>
        <w:rPr>
          <w:rFonts w:hint="default" w:ascii="Times New Roman" w:hAnsi="Times New Roman" w:eastAsia="方正仿宋_GBK" w:cs="Times New Roman"/>
          <w:sz w:val="32"/>
          <w:szCs w:val="32"/>
          <w:u w:val="none"/>
          <w:lang w:val="en-US" w:eastAsia="zh-CN"/>
        </w:rPr>
        <w:t>有效</w:t>
      </w:r>
      <w:r>
        <w:rPr>
          <w:rFonts w:hint="default" w:ascii="Times New Roman" w:hAnsi="Times New Roman" w:eastAsia="方正仿宋_GBK" w:cs="Times New Roman"/>
          <w:sz w:val="32"/>
          <w:szCs w:val="32"/>
          <w:u w:val="none"/>
        </w:rPr>
        <w:t>投资额的40%</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对政府主导投资项目，可按</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一事一议</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方式确定支持标准；</w:t>
      </w:r>
      <w:r>
        <w:rPr>
          <w:rFonts w:hint="default" w:ascii="Times New Roman" w:hAnsi="Times New Roman" w:eastAsia="方正仿宋_GBK" w:cs="Times New Roman"/>
          <w:sz w:val="32"/>
          <w:szCs w:val="32"/>
          <w:u w:val="none"/>
        </w:rPr>
        <w:t>单个项目支持金额最高不超过100万元。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五</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提高生活服务供给质量</w:t>
      </w:r>
      <w:r>
        <w:rPr>
          <w:rFonts w:hint="default" w:ascii="Times New Roman" w:hAnsi="Times New Roman" w:eastAsia="方正楷体_GBK" w:cs="Times New Roman"/>
          <w:sz w:val="32"/>
          <w:szCs w:val="32"/>
          <w:u w:val="none"/>
        </w:rPr>
        <w:t>类项目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1.支持方向。引导商贸、电商、快递、</w:t>
      </w:r>
      <w:r>
        <w:rPr>
          <w:rFonts w:hint="default" w:ascii="Times New Roman" w:hAnsi="Times New Roman" w:eastAsia="方正仿宋_GBK" w:cs="Times New Roman"/>
          <w:sz w:val="32"/>
          <w:szCs w:val="32"/>
          <w:u w:val="none"/>
          <w:lang w:val="en-US" w:eastAsia="zh-CN"/>
        </w:rPr>
        <w:t>商贸流通企业从传统批发、零售向综合性服务转变，整合购物、订餐、家政、职介、租赁、同城配送等服务，支持在镇、村建设美食名店、农家乐、特色民宿、照相馆、美容美发等居民生活服务网点，发展购物、餐饮、亲子、娱乐、农资等多种业态，打造一刻钟便民生活圈，提高镇街、村社生活服务的便捷性和服务质量。鼓励开展</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一点多用、一店多能</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，实施</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家政兴农</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计划，支持打造家政劳务品牌基地。引导商贸流通、电子商务、生活服务与现代农业、乡村旅游、加工制造等特色产业跨界融合，增强服务业推动生产、促进流通、扩大消费的功能。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2.支持标准。以项目为单位，</w:t>
      </w:r>
      <w:r>
        <w:rPr>
          <w:rFonts w:hint="default" w:ascii="Times New Roman" w:hAnsi="Times New Roman" w:eastAsia="方正仿宋_GBK" w:cs="Times New Roman"/>
          <w:sz w:val="32"/>
          <w:szCs w:val="32"/>
          <w:u w:val="none"/>
          <w:lang w:val="en-US" w:eastAsia="zh-CN"/>
        </w:rPr>
        <w:t>对市场主导投资项目，支持标准</w:t>
      </w:r>
      <w:r>
        <w:rPr>
          <w:rFonts w:hint="default" w:ascii="Times New Roman" w:hAnsi="Times New Roman" w:eastAsia="方正仿宋_GBK" w:cs="Times New Roman"/>
          <w:sz w:val="32"/>
          <w:szCs w:val="32"/>
          <w:u w:val="none"/>
        </w:rPr>
        <w:t>不超过实际</w:t>
      </w:r>
      <w:r>
        <w:rPr>
          <w:rFonts w:hint="default" w:ascii="Times New Roman" w:hAnsi="Times New Roman" w:eastAsia="方正仿宋_GBK" w:cs="Times New Roman"/>
          <w:sz w:val="32"/>
          <w:szCs w:val="32"/>
          <w:u w:val="none"/>
          <w:lang w:val="en-US" w:eastAsia="zh-CN"/>
        </w:rPr>
        <w:t>有效</w:t>
      </w:r>
      <w:r>
        <w:rPr>
          <w:rFonts w:hint="default" w:ascii="Times New Roman" w:hAnsi="Times New Roman" w:eastAsia="方正仿宋_GBK" w:cs="Times New Roman"/>
          <w:sz w:val="32"/>
          <w:szCs w:val="32"/>
          <w:u w:val="none"/>
        </w:rPr>
        <w:t>投资额的40%</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对政府主导投资项目，可按</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一事一议</w:t>
      </w:r>
      <w:r>
        <w:rPr>
          <w:rFonts w:hint="eastAsia"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方式确定支持标准；</w:t>
      </w:r>
      <w:r>
        <w:rPr>
          <w:rFonts w:hint="default" w:ascii="Times New Roman" w:hAnsi="Times New Roman" w:eastAsia="方正仿宋_GBK" w:cs="Times New Roman"/>
          <w:sz w:val="32"/>
          <w:szCs w:val="32"/>
          <w:u w:val="none"/>
        </w:rPr>
        <w:t>单个项目支持金额最高不超过100万元。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二、项目支持要求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以项目最低有效投资额50万元及以上作为补助门槛，项目总投资额不包括土地、办公、接待、租金、差旅、购置厂房等开支。经评审合格的项目统一纳入支持项目库，对提前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w:t>
      </w:r>
      <w:r>
        <w:rPr>
          <w:rFonts w:hint="default" w:ascii="Times New Roman" w:hAnsi="Times New Roman" w:eastAsia="方正仿宋_GBK" w:cs="Times New Roman"/>
          <w:sz w:val="32"/>
          <w:szCs w:val="32"/>
          <w:u w:val="none"/>
          <w:lang w:val="en-US" w:eastAsia="zh-CN"/>
        </w:rPr>
        <w:t>法</w:t>
      </w:r>
      <w:r>
        <w:rPr>
          <w:rFonts w:hint="default" w:ascii="Times New Roman" w:hAnsi="Times New Roman" w:eastAsia="方正仿宋_GBK" w:cs="Times New Roman"/>
          <w:sz w:val="32"/>
          <w:szCs w:val="32"/>
          <w:u w:val="none"/>
        </w:rPr>
        <w:t>违纪行为的，按照国家有关规定追究相关责任，涉嫌犯罪的，移送司法机关处理。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三、项目实施期限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202</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rPr>
        <w:t>年1月—202</w:t>
      </w:r>
      <w:r>
        <w:rPr>
          <w:rFonts w:hint="default"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年</w:t>
      </w: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rPr>
        <w:t>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四、项目申报条件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center"/>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（一）参与</w:t>
      </w:r>
      <w:r>
        <w:rPr>
          <w:rFonts w:hint="default" w:ascii="Times New Roman" w:hAnsi="Times New Roman" w:eastAsia="方正仿宋_GBK" w:cs="Times New Roman"/>
          <w:kern w:val="2"/>
          <w:sz w:val="32"/>
          <w:szCs w:val="32"/>
          <w:u w:val="none"/>
          <w:lang w:eastAsia="zh-CN"/>
        </w:rPr>
        <w:t>大渡口</w:t>
      </w:r>
      <w:r>
        <w:rPr>
          <w:rFonts w:hint="default" w:ascii="Times New Roman" w:hAnsi="Times New Roman" w:eastAsia="方正仿宋_GBK" w:cs="Times New Roman"/>
          <w:kern w:val="2"/>
          <w:sz w:val="32"/>
          <w:szCs w:val="32"/>
          <w:u w:val="none"/>
        </w:rPr>
        <w:t>区</w:t>
      </w:r>
      <w:r>
        <w:rPr>
          <w:rFonts w:hint="default" w:ascii="Times New Roman" w:hAnsi="Times New Roman" w:eastAsia="方正仿宋_GBK" w:cs="Times New Roman"/>
          <w:kern w:val="2"/>
          <w:sz w:val="32"/>
          <w:szCs w:val="32"/>
          <w:u w:val="none"/>
          <w:lang w:eastAsia="zh-CN"/>
        </w:rPr>
        <w:t>县域商业建设行动</w:t>
      </w:r>
      <w:r>
        <w:rPr>
          <w:rFonts w:hint="default" w:ascii="Times New Roman" w:hAnsi="Times New Roman" w:eastAsia="方正仿宋_GBK" w:cs="Times New Roman"/>
          <w:kern w:val="2"/>
          <w:sz w:val="32"/>
          <w:szCs w:val="32"/>
          <w:u w:val="none"/>
        </w:rPr>
        <w:t>且建设投资内容符合</w:t>
      </w:r>
      <w:r>
        <w:rPr>
          <w:rFonts w:hint="default" w:ascii="Times New Roman" w:hAnsi="Times New Roman" w:eastAsia="方正仿宋_GBK" w:cs="Times New Roman"/>
          <w:kern w:val="2"/>
          <w:sz w:val="32"/>
          <w:szCs w:val="32"/>
          <w:u w:val="none"/>
          <w:lang w:eastAsia="zh-CN"/>
        </w:rPr>
        <w:t>县域商业建设行动</w:t>
      </w:r>
      <w:r>
        <w:rPr>
          <w:rFonts w:hint="default" w:ascii="Times New Roman" w:hAnsi="Times New Roman" w:eastAsia="方正仿宋_GBK" w:cs="Times New Roman"/>
          <w:kern w:val="2"/>
          <w:sz w:val="32"/>
          <w:szCs w:val="32"/>
          <w:u w:val="none"/>
        </w:rPr>
        <w:t>支持方向的镇人民政府、</w:t>
      </w:r>
      <w:r>
        <w:rPr>
          <w:rFonts w:hint="default" w:ascii="Times New Roman" w:hAnsi="Times New Roman" w:eastAsia="方正仿宋_GBK" w:cs="Times New Roman"/>
          <w:kern w:val="2"/>
          <w:sz w:val="32"/>
          <w:szCs w:val="32"/>
          <w:u w:val="none"/>
          <w:lang w:val="en-US" w:eastAsia="zh-CN"/>
        </w:rPr>
        <w:t>街道办事处、</w:t>
      </w:r>
      <w:r>
        <w:rPr>
          <w:rFonts w:hint="default" w:ascii="Times New Roman" w:hAnsi="Times New Roman" w:eastAsia="方正仿宋_GBK" w:cs="Times New Roman"/>
          <w:kern w:val="2"/>
          <w:sz w:val="32"/>
          <w:szCs w:val="32"/>
          <w:u w:val="none"/>
        </w:rPr>
        <w:t>有关区级部门和区内注册的市场主体均可申报。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center"/>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（二）</w:t>
      </w:r>
      <w:r>
        <w:rPr>
          <w:rFonts w:hint="default" w:ascii="Times New Roman" w:hAnsi="Times New Roman" w:eastAsia="方正仿宋_GBK" w:cs="Times New Roman"/>
          <w:kern w:val="2"/>
          <w:sz w:val="32"/>
          <w:szCs w:val="32"/>
          <w:u w:val="none"/>
          <w:lang w:eastAsia="zh-CN"/>
        </w:rPr>
        <w:t>申报财政补贴的项目建设期限原则上为2年，项目需于202</w:t>
      </w:r>
      <w:r>
        <w:rPr>
          <w:rFonts w:hint="default" w:ascii="Times New Roman" w:hAnsi="Times New Roman" w:eastAsia="方正仿宋_GBK" w:cs="Times New Roman"/>
          <w:kern w:val="2"/>
          <w:sz w:val="32"/>
          <w:szCs w:val="32"/>
          <w:u w:val="none"/>
          <w:lang w:val="en-US" w:eastAsia="zh-CN"/>
        </w:rPr>
        <w:t>3</w:t>
      </w:r>
      <w:r>
        <w:rPr>
          <w:rFonts w:hint="default" w:ascii="Times New Roman" w:hAnsi="Times New Roman" w:eastAsia="方正仿宋_GBK" w:cs="Times New Roman"/>
          <w:kern w:val="2"/>
          <w:sz w:val="32"/>
          <w:szCs w:val="32"/>
          <w:u w:val="none"/>
          <w:lang w:eastAsia="zh-CN"/>
        </w:rPr>
        <w:t>年1月1日后启动，202</w:t>
      </w:r>
      <w:r>
        <w:rPr>
          <w:rFonts w:hint="default" w:ascii="Times New Roman" w:hAnsi="Times New Roman" w:eastAsia="方正仿宋_GBK" w:cs="Times New Roman"/>
          <w:kern w:val="2"/>
          <w:sz w:val="32"/>
          <w:szCs w:val="32"/>
          <w:u w:val="none"/>
          <w:lang w:val="en-US" w:eastAsia="zh-CN"/>
        </w:rPr>
        <w:t>5</w:t>
      </w:r>
      <w:r>
        <w:rPr>
          <w:rFonts w:hint="default" w:ascii="Times New Roman" w:hAnsi="Times New Roman" w:eastAsia="方正仿宋_GBK" w:cs="Times New Roman"/>
          <w:kern w:val="2"/>
          <w:sz w:val="32"/>
          <w:szCs w:val="32"/>
          <w:u w:val="none"/>
          <w:lang w:eastAsia="zh-CN"/>
        </w:rPr>
        <w:t>年</w:t>
      </w:r>
      <w:r>
        <w:rPr>
          <w:rFonts w:hint="default" w:ascii="Times New Roman" w:hAnsi="Times New Roman" w:eastAsia="方正仿宋_GBK" w:cs="Times New Roman"/>
          <w:kern w:val="2"/>
          <w:sz w:val="32"/>
          <w:szCs w:val="32"/>
          <w:u w:val="none"/>
          <w:lang w:val="en-US" w:eastAsia="zh-CN"/>
        </w:rPr>
        <w:t>1</w:t>
      </w:r>
      <w:r>
        <w:rPr>
          <w:rFonts w:hint="default" w:ascii="Times New Roman" w:hAnsi="Times New Roman" w:eastAsia="方正仿宋_GBK" w:cs="Times New Roman"/>
          <w:kern w:val="2"/>
          <w:sz w:val="32"/>
          <w:szCs w:val="32"/>
          <w:u w:val="none"/>
          <w:lang w:eastAsia="zh-CN"/>
        </w:rPr>
        <w:t>月31日前完成项目建设验收</w:t>
      </w:r>
      <w:r>
        <w:rPr>
          <w:rFonts w:hint="default" w:ascii="Times New Roman" w:hAnsi="Times New Roman" w:eastAsia="方正仿宋_GBK" w:cs="Times New Roman"/>
          <w:kern w:val="2"/>
          <w:sz w:val="32"/>
          <w:szCs w:val="32"/>
          <w:u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480"/>
        <w:jc w:val="both"/>
        <w:textAlignment w:val="center"/>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480"/>
        <w:jc w:val="both"/>
        <w:textAlignment w:val="center"/>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（四）已获得过</w:t>
      </w:r>
      <w:r>
        <w:rPr>
          <w:rFonts w:hint="default" w:ascii="Times New Roman" w:hAnsi="Times New Roman" w:eastAsia="方正仿宋_GBK" w:cs="Times New Roman"/>
          <w:kern w:val="2"/>
          <w:sz w:val="32"/>
          <w:szCs w:val="32"/>
          <w:u w:val="none"/>
          <w:lang w:val="en-US" w:eastAsia="zh-CN"/>
        </w:rPr>
        <w:t>其他中央资金支持的</w:t>
      </w:r>
      <w:r>
        <w:rPr>
          <w:rFonts w:hint="default" w:ascii="Times New Roman" w:hAnsi="Times New Roman" w:eastAsia="方正仿宋_GBK" w:cs="Times New Roman"/>
          <w:kern w:val="2"/>
          <w:sz w:val="32"/>
          <w:szCs w:val="32"/>
          <w:u w:val="none"/>
        </w:rPr>
        <w:t>项目不得重复申报，杜绝同一项目重复申报、多头申报，重复支持。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五、项目申报程序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（一）项目申请。</w:t>
      </w:r>
      <w:r>
        <w:rPr>
          <w:rFonts w:hint="default" w:ascii="Times New Roman" w:hAnsi="Times New Roman" w:eastAsia="方正仿宋_GBK" w:cs="Times New Roman"/>
          <w:sz w:val="32"/>
          <w:szCs w:val="32"/>
          <w:u w:val="none"/>
        </w:rPr>
        <w:t>符合条件的单位于202</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rPr>
        <w:t>年</w:t>
      </w:r>
      <w:r>
        <w:rPr>
          <w:rFonts w:hint="default" w:ascii="Times New Roman" w:hAnsi="Times New Roman" w:eastAsia="方正仿宋_GBK" w:cs="Times New Roman"/>
          <w:sz w:val="32"/>
          <w:szCs w:val="32"/>
          <w:u w:val="none"/>
          <w:lang w:val="en-US" w:eastAsia="zh-CN"/>
        </w:rPr>
        <w:t>11</w:t>
      </w:r>
      <w:r>
        <w:rPr>
          <w:rFonts w:hint="default" w:ascii="Times New Roman" w:hAnsi="Times New Roman" w:eastAsia="方正仿宋_GBK" w:cs="Times New Roman"/>
          <w:sz w:val="32"/>
          <w:szCs w:val="32"/>
          <w:u w:val="none"/>
        </w:rPr>
        <w:t>月2</w:t>
      </w:r>
      <w:r>
        <w:rPr>
          <w:rFonts w:hint="eastAsia"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日前，向区商务委提交申请资料。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lang w:eastAsia="zh-CN"/>
        </w:rPr>
      </w:pPr>
      <w:r>
        <w:rPr>
          <w:rFonts w:hint="default" w:ascii="Times New Roman" w:hAnsi="Times New Roman" w:eastAsia="方正楷体_GBK" w:cs="Times New Roman"/>
          <w:sz w:val="32"/>
          <w:szCs w:val="32"/>
          <w:u w:val="none"/>
        </w:rPr>
        <w:t>（二）项目审核。</w:t>
      </w:r>
      <w:r>
        <w:rPr>
          <w:rFonts w:hint="default" w:ascii="Times New Roman" w:hAnsi="Times New Roman" w:eastAsia="方正仿宋_GBK" w:cs="Times New Roman"/>
          <w:sz w:val="32"/>
          <w:szCs w:val="32"/>
          <w:u w:val="none"/>
        </w:rPr>
        <w:t>区商务委</w:t>
      </w:r>
      <w:r>
        <w:rPr>
          <w:rFonts w:hint="default" w:ascii="Times New Roman" w:hAnsi="Times New Roman" w:eastAsia="方正仿宋_GBK" w:cs="Times New Roman"/>
          <w:color w:val="auto"/>
          <w:sz w:val="32"/>
          <w:szCs w:val="32"/>
          <w:u w:val="none"/>
          <w:lang w:val="en-US" w:eastAsia="zh-CN"/>
        </w:rPr>
        <w:t>组织专家</w:t>
      </w:r>
      <w:r>
        <w:rPr>
          <w:rFonts w:hint="default" w:ascii="Times New Roman" w:hAnsi="Times New Roman" w:eastAsia="方正仿宋_GBK" w:cs="Times New Roman"/>
          <w:sz w:val="32"/>
          <w:szCs w:val="32"/>
          <w:u w:val="none"/>
          <w:lang w:val="en-US" w:eastAsia="zh-CN"/>
        </w:rPr>
        <w:t>对申报项目</w:t>
      </w:r>
      <w:r>
        <w:rPr>
          <w:rFonts w:hint="default" w:ascii="Times New Roman" w:hAnsi="Times New Roman" w:eastAsia="方正仿宋_GBK" w:cs="Times New Roman"/>
          <w:color w:val="auto"/>
          <w:sz w:val="32"/>
          <w:szCs w:val="32"/>
          <w:u w:val="none"/>
          <w:lang w:val="en-US" w:eastAsia="zh-CN"/>
        </w:rPr>
        <w:t>进行评审</w:t>
      </w:r>
      <w:r>
        <w:rPr>
          <w:rFonts w:hint="default" w:ascii="Times New Roman" w:hAnsi="Times New Roman" w:eastAsia="方正仿宋_GBK" w:cs="Times New Roman"/>
          <w:sz w:val="32"/>
          <w:szCs w:val="32"/>
          <w:u w:val="none"/>
        </w:rPr>
        <w:t>，符合条件的纳入</w:t>
      </w:r>
      <w:r>
        <w:rPr>
          <w:rFonts w:hint="default" w:ascii="Times New Roman" w:hAnsi="Times New Roman" w:eastAsia="方正仿宋_GBK" w:cs="Times New Roman"/>
          <w:sz w:val="32"/>
          <w:szCs w:val="32"/>
          <w:u w:val="none"/>
          <w:lang w:val="en-US" w:eastAsia="zh-CN"/>
        </w:rPr>
        <w:t>拟支持</w:t>
      </w:r>
      <w:r>
        <w:rPr>
          <w:rFonts w:hint="default" w:ascii="Times New Roman" w:hAnsi="Times New Roman" w:eastAsia="方正仿宋_GBK" w:cs="Times New Roman"/>
          <w:sz w:val="32"/>
          <w:szCs w:val="32"/>
          <w:u w:val="none"/>
        </w:rPr>
        <w:t>项目</w:t>
      </w:r>
      <w:r>
        <w:rPr>
          <w:rFonts w:hint="default" w:ascii="Times New Roman" w:hAnsi="Times New Roman" w:eastAsia="方正仿宋_GBK" w:cs="Times New Roman"/>
          <w:sz w:val="32"/>
          <w:szCs w:val="32"/>
          <w:u w:val="none"/>
          <w:lang w:val="en-US" w:eastAsia="zh-CN"/>
        </w:rPr>
        <w:t>储备</w:t>
      </w:r>
      <w:r>
        <w:rPr>
          <w:rFonts w:hint="default" w:ascii="Times New Roman" w:hAnsi="Times New Roman" w:eastAsia="方正仿宋_GBK" w:cs="Times New Roman"/>
          <w:sz w:val="32"/>
          <w:szCs w:val="32"/>
          <w:u w:val="none"/>
        </w:rPr>
        <w:t>库</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并</w:t>
      </w:r>
      <w:r>
        <w:rPr>
          <w:rFonts w:hint="default" w:ascii="Times New Roman" w:hAnsi="Times New Roman" w:eastAsia="方正仿宋_GBK" w:cs="Times New Roman"/>
          <w:sz w:val="32"/>
          <w:szCs w:val="32"/>
          <w:u w:val="none"/>
        </w:rPr>
        <w:t>对入库项目按照择优原则予以认定支持</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对已完成或在202</w:t>
      </w:r>
      <w:r>
        <w:rPr>
          <w:rFonts w:hint="default"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年</w:t>
      </w: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rPr>
        <w:t>月31日前能提前完成的项目给予优先支持</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（三）项目执行。</w:t>
      </w:r>
      <w:r>
        <w:rPr>
          <w:rFonts w:hint="default" w:ascii="Times New Roman" w:hAnsi="Times New Roman" w:eastAsia="方正仿宋_GBK" w:cs="Times New Roman"/>
          <w:sz w:val="32"/>
          <w:szCs w:val="32"/>
          <w:u w:val="none"/>
        </w:rPr>
        <w:t>对纳入支持的项目，项目实施单位每月定期向区商务委反馈项目进展情况，区商务委不定期开展项目日常督导和监督检查。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（四）项目验收。</w:t>
      </w:r>
      <w:r>
        <w:rPr>
          <w:rFonts w:hint="default" w:ascii="Times New Roman" w:hAnsi="Times New Roman" w:eastAsia="方正仿宋_GBK" w:cs="Times New Roman"/>
          <w:sz w:val="32"/>
          <w:szCs w:val="32"/>
          <w:u w:val="none"/>
          <w:lang w:val="en-US" w:eastAsia="zh-CN"/>
        </w:rPr>
        <w:t>按照</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关于印发</w:t>
      </w:r>
      <w:r>
        <w:rPr>
          <w:rFonts w:hint="default" w:ascii="Times New Roman" w:hAnsi="Times New Roman" w:eastAsia="方正仿宋_GBK" w:cs="Times New Roman"/>
          <w:sz w:val="32"/>
          <w:szCs w:val="32"/>
          <w:u w:val="none"/>
        </w:rPr>
        <w:t>重庆市县域商业建设行动专项资金管理实施细则的通知》</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渝商务发〔2022〕18号</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要求，</w:t>
      </w:r>
      <w:r>
        <w:rPr>
          <w:rFonts w:hint="default" w:ascii="Times New Roman" w:hAnsi="Times New Roman" w:eastAsia="方正仿宋_GBK" w:cs="Times New Roman"/>
          <w:sz w:val="32"/>
          <w:szCs w:val="32"/>
          <w:u w:val="none"/>
        </w:rPr>
        <w:t>项目完成后，项目实施单位应当及时备齐验收申请材料，支持金额超过50万元（含50万元）的项目应提供项目</w:t>
      </w:r>
      <w:r>
        <w:rPr>
          <w:rFonts w:hint="default" w:ascii="Times New Roman" w:hAnsi="Times New Roman" w:eastAsia="方正仿宋_GBK" w:cs="Times New Roman"/>
          <w:sz w:val="32"/>
          <w:szCs w:val="32"/>
          <w:u w:val="none"/>
          <w:lang w:val="en-US" w:eastAsia="zh-CN"/>
        </w:rPr>
        <w:t>财务专项</w:t>
      </w:r>
      <w:r>
        <w:rPr>
          <w:rFonts w:hint="default" w:ascii="Times New Roman" w:hAnsi="Times New Roman" w:eastAsia="方正仿宋_GBK" w:cs="Times New Roman"/>
          <w:sz w:val="32"/>
          <w:szCs w:val="32"/>
          <w:u w:val="none"/>
        </w:rPr>
        <w:t>审计报告</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收到项目实施主体提交的验收申请后，由</w:t>
      </w:r>
      <w:r>
        <w:rPr>
          <w:rFonts w:hint="default" w:ascii="Times New Roman" w:hAnsi="Times New Roman" w:eastAsia="方正仿宋_GBK" w:cs="Times New Roman"/>
          <w:sz w:val="32"/>
          <w:szCs w:val="32"/>
          <w:u w:val="none"/>
        </w:rPr>
        <w:t>区商务委</w:t>
      </w:r>
      <w:r>
        <w:rPr>
          <w:rFonts w:hint="default" w:ascii="Times New Roman" w:hAnsi="Times New Roman" w:eastAsia="方正仿宋_GBK" w:cs="Times New Roman"/>
          <w:sz w:val="32"/>
          <w:szCs w:val="32"/>
          <w:u w:val="none"/>
          <w:lang w:val="en-US" w:eastAsia="zh-CN"/>
        </w:rPr>
        <w:t>牵头组织开展项目审核验收。验收合格项目通过大渡口区政府门户网站公示，公示时间不少于7天。对公示无异议的项目，</w:t>
      </w:r>
      <w:r>
        <w:rPr>
          <w:rFonts w:hint="default" w:ascii="Times New Roman" w:hAnsi="Times New Roman" w:eastAsia="方正仿宋_GBK" w:cs="Times New Roman"/>
          <w:sz w:val="32"/>
          <w:szCs w:val="32"/>
          <w:u w:val="none"/>
        </w:rPr>
        <w:t>由区财政局按流程拨付资金。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黑体_GBK" w:cs="Times New Roman"/>
          <w:sz w:val="32"/>
          <w:szCs w:val="32"/>
          <w:u w:val="none"/>
        </w:rPr>
        <w:t>六、申报材料清单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申报材料一式</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rPr>
        <w:t>份（统一用A4纸双面打印，按序排列，编写目录和页码，封面需列明项目申报方向、项目名称、单位名称），按如下顺序列出目录并装订成册：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（一）项目申请表（见附件1）。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（二）项目申报单位承诺书（见附件2）。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（三）项目单位简介。</w:t>
      </w:r>
      <w:r>
        <w:rPr>
          <w:rFonts w:hint="default" w:ascii="Times New Roman" w:hAnsi="Times New Roman" w:eastAsia="方正仿宋_GBK" w:cs="Times New Roman"/>
          <w:sz w:val="32"/>
          <w:szCs w:val="32"/>
          <w:u w:val="none"/>
        </w:rPr>
        <w:t>包括项目单位基本情况、营业执照、相关行业从业资质等有关材料，所提供各类复印件、佐证文件等均须加盖申报单位公章。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（四）项目建设方案。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1.包括项目名称、建设方向、建设性质（新建或改建）、实施建设地址、具体建设内容及规模、规划设计图和规划效果图等。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 项目目前开展情况。建设现状至少提供外观全景图、正面左右侧面图、内部建设图、已有的设施设备图、施工现场图等图片，图片下方需要配文字说明。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3.项目新增有效投资总额佐证材料。包括项目建设期内已完成投资部分和计划投资部分及相关佐证材料（第三方审计出具）。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4.项目建设预期取得的</w:t>
      </w:r>
      <w:r>
        <w:rPr>
          <w:rFonts w:hint="default" w:ascii="Times New Roman" w:hAnsi="Times New Roman" w:eastAsia="方正仿宋_GBK" w:cs="Times New Roman"/>
          <w:sz w:val="32"/>
          <w:szCs w:val="32"/>
          <w:u w:val="none"/>
          <w:lang w:val="en-US" w:eastAsia="zh-CN"/>
        </w:rPr>
        <w:t>绩效</w:t>
      </w:r>
      <w:r>
        <w:rPr>
          <w:rFonts w:hint="default" w:ascii="Times New Roman" w:hAnsi="Times New Roman" w:eastAsia="方正仿宋_GBK" w:cs="Times New Roman"/>
          <w:sz w:val="32"/>
          <w:szCs w:val="32"/>
          <w:u w:val="none"/>
        </w:rPr>
        <w:t>。包括项目实现的经济效益、社会效益及</w:t>
      </w:r>
      <w:r>
        <w:rPr>
          <w:rFonts w:hint="default" w:ascii="Times New Roman" w:hAnsi="Times New Roman" w:eastAsia="方正仿宋_GBK" w:cs="Times New Roman"/>
          <w:sz w:val="32"/>
          <w:szCs w:val="32"/>
          <w:u w:val="none"/>
          <w:lang w:eastAsia="zh-CN"/>
        </w:rPr>
        <w:t>县域商业建设行动</w:t>
      </w:r>
      <w:r>
        <w:rPr>
          <w:rFonts w:hint="default" w:ascii="Times New Roman" w:hAnsi="Times New Roman" w:eastAsia="方正仿宋_GBK" w:cs="Times New Roman"/>
          <w:sz w:val="32"/>
          <w:szCs w:val="32"/>
          <w:u w:val="none"/>
        </w:rPr>
        <w:t>约束性指标建设成效（乡镇商贸中心、县级物流配送中心、镇级快递物流服务站、村级便民商店、共同配送率、乡村末端寄递覆盖率等指标达标情况）。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黑体_GBK" w:cs="Times New Roman"/>
          <w:sz w:val="32"/>
          <w:szCs w:val="32"/>
          <w:u w:val="none"/>
        </w:rPr>
        <w:t>七、申报截</w:t>
      </w:r>
      <w:r>
        <w:rPr>
          <w:rFonts w:hint="default" w:ascii="Times New Roman" w:hAnsi="Times New Roman" w:eastAsia="方正黑体_GBK" w:cs="Times New Roman"/>
          <w:sz w:val="32"/>
          <w:szCs w:val="32"/>
          <w:u w:val="none"/>
          <w:lang w:eastAsia="zh-CN"/>
        </w:rPr>
        <w:t>止</w:t>
      </w:r>
      <w:r>
        <w:rPr>
          <w:rFonts w:hint="default" w:ascii="Times New Roman" w:hAnsi="Times New Roman" w:eastAsia="方正黑体_GBK" w:cs="Times New Roman"/>
          <w:sz w:val="32"/>
          <w:szCs w:val="32"/>
          <w:u w:val="none"/>
        </w:rPr>
        <w:t>日期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各申报单位于202</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rPr>
        <w:t xml:space="preserve">年 </w:t>
      </w:r>
      <w:r>
        <w:rPr>
          <w:rFonts w:hint="default" w:ascii="Times New Roman" w:hAnsi="Times New Roman" w:eastAsia="方正仿宋_GBK" w:cs="Times New Roman"/>
          <w:sz w:val="32"/>
          <w:szCs w:val="32"/>
          <w:u w:val="none"/>
          <w:lang w:val="en-US" w:eastAsia="zh-CN"/>
        </w:rPr>
        <w:t>11</w:t>
      </w:r>
      <w:r>
        <w:rPr>
          <w:rFonts w:hint="default" w:ascii="Times New Roman" w:hAnsi="Times New Roman" w:eastAsia="方正仿宋_GBK" w:cs="Times New Roman"/>
          <w:sz w:val="32"/>
          <w:szCs w:val="32"/>
          <w:u w:val="none"/>
        </w:rPr>
        <w:t xml:space="preserve">月 </w:t>
      </w:r>
      <w:r>
        <w:rPr>
          <w:rFonts w:hint="default" w:ascii="Times New Roman" w:hAnsi="Times New Roman" w:eastAsia="方正仿宋_GBK" w:cs="Times New Roman"/>
          <w:sz w:val="32"/>
          <w:szCs w:val="32"/>
          <w:u w:val="none"/>
          <w:lang w:val="en-US" w:eastAsia="zh-CN"/>
        </w:rPr>
        <w:t>2</w:t>
      </w:r>
      <w:r>
        <w:rPr>
          <w:rFonts w:hint="eastAsia"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日前申报材料纸质件报区商务委</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大渡口区文体路126号行政中心西楼602室</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sz w:val="32"/>
          <w:szCs w:val="32"/>
          <w:u w:val="none"/>
        </w:rPr>
        <w:t>，电子版报送至邮箱：</w:t>
      </w:r>
      <w:r>
        <w:rPr>
          <w:rFonts w:hint="default" w:ascii="Times New Roman" w:hAnsi="Times New Roman" w:eastAsia="方正仿宋_GBK" w:cs="Times New Roman"/>
          <w:sz w:val="32"/>
          <w:szCs w:val="32"/>
          <w:u w:val="none"/>
          <w:lang w:val="en-US" w:eastAsia="zh-CN"/>
        </w:rPr>
        <w:t>4596068</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qq</w:t>
      </w:r>
      <w:r>
        <w:rPr>
          <w:rFonts w:hint="default" w:ascii="Times New Roman" w:hAnsi="Times New Roman" w:eastAsia="方正仿宋_GBK" w:cs="Times New Roman"/>
          <w:sz w:val="32"/>
          <w:szCs w:val="32"/>
          <w:u w:val="none"/>
        </w:rPr>
        <w:t>.com。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八、政策咨询及联系方式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以上申报项目具体政策请咨询区商务委</w:t>
      </w:r>
      <w:r>
        <w:rPr>
          <w:rFonts w:hint="default" w:ascii="Times New Roman" w:hAnsi="Times New Roman" w:eastAsia="方正仿宋_GBK" w:cs="Times New Roman"/>
          <w:color w:val="000000"/>
          <w:sz w:val="32"/>
          <w:szCs w:val="32"/>
          <w:u w:val="none"/>
          <w:lang w:eastAsia="zh-CN"/>
        </w:rPr>
        <w:t>市场</w:t>
      </w:r>
      <w:r>
        <w:rPr>
          <w:rFonts w:hint="default" w:ascii="Times New Roman" w:hAnsi="Times New Roman" w:eastAsia="方正仿宋_GBK" w:cs="Times New Roman"/>
          <w:color w:val="000000"/>
          <w:sz w:val="32"/>
          <w:szCs w:val="32"/>
          <w:u w:val="none"/>
        </w:rPr>
        <w:t>体系</w:t>
      </w:r>
      <w:r>
        <w:rPr>
          <w:rFonts w:hint="default" w:ascii="Times New Roman" w:hAnsi="Times New Roman" w:eastAsia="方正仿宋_GBK" w:cs="Times New Roman"/>
          <w:color w:val="000000"/>
          <w:sz w:val="32"/>
          <w:szCs w:val="32"/>
          <w:u w:val="none"/>
          <w:lang w:eastAsia="zh-CN"/>
        </w:rPr>
        <w:t>建设</w:t>
      </w:r>
      <w:r>
        <w:rPr>
          <w:rFonts w:hint="default" w:ascii="Times New Roman" w:hAnsi="Times New Roman" w:eastAsia="方正仿宋_GBK" w:cs="Times New Roman"/>
          <w:color w:val="000000"/>
          <w:sz w:val="32"/>
          <w:szCs w:val="32"/>
          <w:u w:val="none"/>
        </w:rPr>
        <w:t>科</w:t>
      </w:r>
      <w:r>
        <w:rPr>
          <w:rFonts w:hint="default" w:ascii="Times New Roman" w:hAnsi="Times New Roman" w:eastAsia="方正仿宋_GBK" w:cs="Times New Roman"/>
          <w:sz w:val="32"/>
          <w:szCs w:val="32"/>
          <w:u w:val="none"/>
        </w:rPr>
        <w:t>，联系人：</w:t>
      </w:r>
      <w:r>
        <w:rPr>
          <w:rFonts w:hint="default" w:ascii="Times New Roman" w:hAnsi="Times New Roman" w:eastAsia="方正仿宋_GBK" w:cs="Times New Roman"/>
          <w:sz w:val="32"/>
          <w:szCs w:val="32"/>
          <w:u w:val="none"/>
          <w:lang w:val="en-US" w:eastAsia="zh-CN"/>
        </w:rPr>
        <w:t>杨研科</w:t>
      </w:r>
      <w:r>
        <w:rPr>
          <w:rFonts w:hint="default" w:ascii="Times New Roman" w:hAnsi="Times New Roman" w:eastAsia="方正仿宋_GBK" w:cs="Times New Roman"/>
          <w:sz w:val="32"/>
          <w:szCs w:val="32"/>
          <w:u w:val="none"/>
        </w:rPr>
        <w:t>；联系电话：</w:t>
      </w:r>
      <w:r>
        <w:rPr>
          <w:rFonts w:hint="default" w:ascii="Times New Roman" w:hAnsi="Times New Roman" w:eastAsia="方正仿宋_GBK" w:cs="Times New Roman"/>
          <w:sz w:val="32"/>
          <w:szCs w:val="32"/>
          <w:u w:val="none"/>
          <w:lang w:val="en-US" w:eastAsia="zh-CN"/>
        </w:rPr>
        <w:t>17749973717</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rPr>
          <w:rFonts w:hint="eastAsia" w:eastAsia="方正仿宋_GBK"/>
          <w:w w:val="99"/>
          <w:sz w:val="32"/>
          <w:szCs w:val="32"/>
          <w:u w:val="none"/>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rPr>
          <w:rFonts w:hint="default" w:ascii="Times New Roman" w:hAnsi="Times New Roman" w:eastAsia="方正仿宋_GBK" w:cs="Times New Roman"/>
          <w:w w:val="99"/>
          <w:sz w:val="32"/>
          <w:szCs w:val="32"/>
          <w:u w:val="none"/>
        </w:rPr>
      </w:pPr>
      <w:r>
        <w:rPr>
          <w:rFonts w:hint="default" w:ascii="Times New Roman" w:hAnsi="Times New Roman" w:eastAsia="方正仿宋_GBK" w:cs="Times New Roman"/>
          <w:w w:val="99"/>
          <w:sz w:val="32"/>
          <w:szCs w:val="32"/>
          <w:u w:val="none"/>
        </w:rPr>
        <w:t>附件：1.</w:t>
      </w:r>
      <w:r>
        <w:rPr>
          <w:rFonts w:hint="default" w:ascii="Times New Roman" w:hAnsi="Times New Roman" w:eastAsia="方正仿宋_GBK" w:cs="Times New Roman"/>
          <w:w w:val="99"/>
          <w:sz w:val="32"/>
          <w:szCs w:val="32"/>
          <w:u w:val="none"/>
          <w:lang w:eastAsia="zh-CN"/>
        </w:rPr>
        <w:t>大渡口</w:t>
      </w:r>
      <w:r>
        <w:rPr>
          <w:rFonts w:hint="default" w:ascii="Times New Roman" w:hAnsi="Times New Roman" w:eastAsia="方正仿宋_GBK" w:cs="Times New Roman"/>
          <w:w w:val="99"/>
          <w:sz w:val="32"/>
          <w:szCs w:val="32"/>
          <w:u w:val="none"/>
        </w:rPr>
        <w:t>区</w:t>
      </w:r>
      <w:r>
        <w:rPr>
          <w:rFonts w:hint="default" w:ascii="Times New Roman" w:hAnsi="Times New Roman" w:eastAsia="方正仿宋_GBK" w:cs="Times New Roman"/>
          <w:w w:val="99"/>
          <w:sz w:val="32"/>
          <w:szCs w:val="32"/>
          <w:u w:val="none"/>
          <w:lang w:eastAsia="zh-CN"/>
        </w:rPr>
        <w:t>县域商业建设行动</w:t>
      </w:r>
      <w:r>
        <w:rPr>
          <w:rFonts w:hint="default" w:ascii="Times New Roman" w:hAnsi="Times New Roman" w:eastAsia="方正仿宋_GBK" w:cs="Times New Roman"/>
          <w:w w:val="99"/>
          <w:sz w:val="32"/>
          <w:szCs w:val="32"/>
          <w:u w:val="none"/>
        </w:rPr>
        <w:t>项目申请表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2.项目申报承诺书</w:t>
      </w:r>
    </w:p>
    <w:p>
      <w:pPr>
        <w:keepNext w:val="0"/>
        <w:keepLines w:val="0"/>
        <w:pageBreakBefore w:val="0"/>
        <w:widowControl w:val="0"/>
        <w:kinsoku/>
        <w:wordWrap/>
        <w:overflowPunct/>
        <w:topLinePunct w:val="0"/>
        <w:autoSpaceDE/>
        <w:autoSpaceDN/>
        <w:bidi w:val="0"/>
        <w:adjustRightInd/>
        <w:snapToGrid/>
        <w:spacing w:line="570" w:lineRule="exact"/>
        <w:ind w:firstLine="1580" w:firstLineChars="500"/>
        <w:rPr>
          <w:rFonts w:hint="default" w:ascii="Times New Roman" w:hAnsi="Times New Roman" w:eastAsia="方正仿宋_GBK" w:cs="Times New Roman"/>
          <w:w w:val="99"/>
          <w:sz w:val="32"/>
          <w:szCs w:val="32"/>
          <w:u w:val="none"/>
          <w:lang w:val="en-US" w:eastAsia="zh-CN"/>
        </w:rPr>
      </w:pPr>
      <w:r>
        <w:rPr>
          <w:rFonts w:hint="default" w:ascii="Times New Roman" w:hAnsi="Times New Roman" w:eastAsia="方正仿宋_GBK" w:cs="Times New Roman"/>
          <w:w w:val="99"/>
          <w:sz w:val="32"/>
          <w:szCs w:val="32"/>
          <w:u w:val="none"/>
          <w:lang w:val="en-US" w:eastAsia="zh-CN"/>
        </w:rPr>
        <w:t>3.大渡口区县域商业建设行动绩效目标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ascii="Times New Roman" w:hAnsi="Times New Roman" w:eastAsia="方正仿宋_GBK"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ascii="Times New Roman" w:hAnsi="Times New Roman" w:eastAsia="方正仿宋_GBK" w:cs="Times New Roman"/>
          <w:sz w:val="32"/>
          <w:szCs w:val="32"/>
          <w:u w:val="none"/>
          <w:lang w:eastAsia="zh-CN"/>
        </w:rPr>
      </w:pPr>
      <w:r>
        <w:rPr>
          <w:rFonts w:hint="eastAsia" w:ascii="Times New Roman" w:hAnsi="Times New Roman" w:eastAsia="方正仿宋_GBK" w:cs="Times New Roman"/>
          <w:sz w:val="32"/>
          <w:szCs w:val="32"/>
          <w:u w:val="none"/>
          <w:lang w:eastAsia="zh-CN"/>
        </w:rPr>
        <w:t>（此件公开发布）</w:t>
      </w:r>
    </w:p>
    <w:p>
      <w:pPr>
        <w:pStyle w:val="14"/>
        <w:spacing w:line="600" w:lineRule="exact"/>
        <w:rPr>
          <w:rFonts w:hint="eastAsia"/>
          <w:color w:val="auto"/>
          <w:sz w:val="32"/>
          <w:szCs w:val="32"/>
          <w:u w:val="none"/>
          <w:lang w:eastAsia="zh"/>
        </w:rPr>
      </w:pPr>
    </w:p>
    <w:p>
      <w:pPr>
        <w:rPr>
          <w:rFonts w:hint="eastAsia"/>
          <w:color w:val="auto"/>
          <w:sz w:val="32"/>
          <w:szCs w:val="32"/>
          <w:u w:val="none"/>
          <w:lang w:eastAsia="zh"/>
        </w:rPr>
      </w:pPr>
    </w:p>
    <w:p>
      <w:pPr>
        <w:rPr>
          <w:rFonts w:hint="eastAsia"/>
          <w:color w:val="auto"/>
          <w:sz w:val="32"/>
          <w:szCs w:val="32"/>
          <w:u w:val="none"/>
          <w:lang w:eastAsia="zh"/>
        </w:rPr>
      </w:pPr>
    </w:p>
    <w:p>
      <w:pPr>
        <w:rPr>
          <w:rFonts w:hint="eastAsia"/>
          <w:color w:val="auto"/>
          <w:sz w:val="32"/>
          <w:szCs w:val="32"/>
          <w:u w:val="none"/>
          <w:lang w:eastAsia="zh"/>
        </w:rPr>
      </w:pPr>
    </w:p>
    <w:p>
      <w:pPr>
        <w:rPr>
          <w:rFonts w:hint="eastAsia"/>
          <w:color w:val="auto"/>
          <w:sz w:val="32"/>
          <w:szCs w:val="32"/>
          <w:u w:val="none"/>
          <w:lang w:eastAsia="zh"/>
        </w:rPr>
      </w:pPr>
    </w:p>
    <w:p>
      <w:pPr>
        <w:spacing w:line="600" w:lineRule="exact"/>
        <w:jc w:val="center"/>
        <w:rPr>
          <w:rFonts w:eastAsia="方正仿宋_GBK"/>
          <w:sz w:val="32"/>
          <w:szCs w:val="32"/>
          <w:u w:val="none"/>
        </w:rPr>
      </w:pPr>
      <w:r>
        <w:rPr>
          <w:rFonts w:hint="eastAsia" w:eastAsia="方正仿宋_GBK"/>
          <w:sz w:val="32"/>
          <w:szCs w:val="32"/>
          <w:u w:val="none"/>
          <w:lang w:val="en-US" w:eastAsia="zh-CN"/>
        </w:rPr>
        <w:t xml:space="preserve">                              </w:t>
      </w:r>
      <w:r>
        <w:rPr>
          <w:rFonts w:eastAsia="方正仿宋_GBK"/>
          <w:sz w:val="32"/>
          <w:szCs w:val="32"/>
          <w:u w:val="none"/>
        </w:rPr>
        <w:t>重庆市</w:t>
      </w:r>
      <w:r>
        <w:rPr>
          <w:rFonts w:hint="eastAsia" w:eastAsia="方正仿宋_GBK"/>
          <w:sz w:val="32"/>
          <w:szCs w:val="32"/>
          <w:u w:val="none"/>
          <w:lang w:eastAsia="zh-CN"/>
        </w:rPr>
        <w:t>大渡口</w:t>
      </w:r>
      <w:r>
        <w:rPr>
          <w:rFonts w:eastAsia="方正仿宋_GBK"/>
          <w:sz w:val="32"/>
          <w:szCs w:val="32"/>
          <w:u w:val="none"/>
        </w:rPr>
        <w:t>区商务委员会</w:t>
      </w:r>
    </w:p>
    <w:p>
      <w:pPr>
        <w:spacing w:line="600" w:lineRule="exact"/>
        <w:jc w:val="center"/>
        <w:rPr>
          <w:rFonts w:eastAsia="方正黑体_GBK"/>
          <w:sz w:val="32"/>
          <w:szCs w:val="32"/>
          <w:u w:val="none"/>
        </w:rPr>
      </w:pPr>
      <w:r>
        <w:rPr>
          <w:rFonts w:hint="eastAsia" w:eastAsia="方正仿宋_GBK"/>
          <w:sz w:val="32"/>
          <w:szCs w:val="32"/>
          <w:u w:val="none"/>
          <w:lang w:val="en-US" w:eastAsia="zh-CN"/>
        </w:rPr>
        <w:t xml:space="preserve">                               </w:t>
      </w:r>
      <w:r>
        <w:rPr>
          <w:rFonts w:eastAsia="方正仿宋_GBK"/>
          <w:sz w:val="32"/>
          <w:szCs w:val="32"/>
          <w:u w:val="none"/>
        </w:rPr>
        <w:t>202</w:t>
      </w:r>
      <w:r>
        <w:rPr>
          <w:rFonts w:hint="eastAsia" w:eastAsia="方正仿宋_GBK"/>
          <w:sz w:val="32"/>
          <w:szCs w:val="32"/>
          <w:u w:val="none"/>
          <w:lang w:val="en-US" w:eastAsia="zh-CN"/>
        </w:rPr>
        <w:t>4</w:t>
      </w:r>
      <w:r>
        <w:rPr>
          <w:rFonts w:eastAsia="方正仿宋_GBK"/>
          <w:sz w:val="32"/>
          <w:szCs w:val="32"/>
          <w:u w:val="none"/>
        </w:rPr>
        <w:t>年</w:t>
      </w:r>
      <w:r>
        <w:rPr>
          <w:rFonts w:hint="eastAsia" w:eastAsia="方正仿宋_GBK"/>
          <w:sz w:val="32"/>
          <w:szCs w:val="32"/>
          <w:u w:val="none"/>
          <w:lang w:val="en-US" w:eastAsia="zh-CN"/>
        </w:rPr>
        <w:t>11</w:t>
      </w:r>
      <w:r>
        <w:rPr>
          <w:rFonts w:eastAsia="方正仿宋_GBK"/>
          <w:sz w:val="32"/>
          <w:szCs w:val="32"/>
          <w:u w:val="none"/>
        </w:rPr>
        <w:t>月</w:t>
      </w:r>
      <w:r>
        <w:rPr>
          <w:rFonts w:hint="eastAsia" w:eastAsia="方正仿宋_GBK"/>
          <w:sz w:val="32"/>
          <w:szCs w:val="32"/>
          <w:u w:val="none"/>
          <w:lang w:val="en-US" w:eastAsia="zh-CN"/>
        </w:rPr>
        <w:t>21</w:t>
      </w:r>
      <w:r>
        <w:rPr>
          <w:rFonts w:eastAsia="方正仿宋_GBK"/>
          <w:sz w:val="32"/>
          <w:szCs w:val="32"/>
          <w:u w:val="none"/>
        </w:rPr>
        <w:t>日</w:t>
      </w:r>
    </w:p>
    <w:p>
      <w:pPr>
        <w:rPr>
          <w:rFonts w:eastAsia="方正黑体_GBK"/>
          <w:sz w:val="32"/>
          <w:szCs w:val="32"/>
          <w:u w:val="none"/>
        </w:rPr>
      </w:pPr>
      <w:r>
        <w:rPr>
          <w:rFonts w:eastAsia="方正黑体_GBK"/>
          <w:sz w:val="32"/>
          <w:szCs w:val="32"/>
          <w:u w:val="none"/>
        </w:rPr>
        <w:br w:type="page"/>
      </w:r>
    </w:p>
    <w:p>
      <w:pPr>
        <w:spacing w:line="600" w:lineRule="exact"/>
        <w:rPr>
          <w:rFonts w:eastAsia="方正黑体_GBK"/>
          <w:sz w:val="32"/>
          <w:szCs w:val="32"/>
          <w:u w:val="none"/>
        </w:rPr>
      </w:pPr>
      <w:r>
        <w:rPr>
          <w:rFonts w:eastAsia="方正黑体_GBK"/>
          <w:sz w:val="32"/>
          <w:szCs w:val="32"/>
          <w:u w:val="none"/>
        </w:rPr>
        <w:t>附件1</w:t>
      </w:r>
    </w:p>
    <w:p>
      <w:pPr>
        <w:tabs>
          <w:tab w:val="left" w:pos="633"/>
        </w:tabs>
        <w:spacing w:line="600" w:lineRule="exact"/>
        <w:jc w:val="center"/>
        <w:rPr>
          <w:rFonts w:eastAsia="方正小标宋_GBK"/>
          <w:bCs/>
          <w:spacing w:val="-20"/>
          <w:sz w:val="40"/>
          <w:szCs w:val="40"/>
          <w:u w:val="none"/>
        </w:rPr>
      </w:pPr>
      <w:r>
        <w:rPr>
          <w:rFonts w:hint="eastAsia" w:eastAsia="方正小标宋_GBK"/>
          <w:bCs/>
          <w:spacing w:val="-20"/>
          <w:sz w:val="40"/>
          <w:szCs w:val="40"/>
          <w:u w:val="none"/>
          <w:lang w:eastAsia="zh-CN"/>
        </w:rPr>
        <w:t>大渡口</w:t>
      </w:r>
      <w:r>
        <w:rPr>
          <w:rFonts w:hint="eastAsia" w:eastAsia="方正小标宋_GBK"/>
          <w:bCs/>
          <w:spacing w:val="-20"/>
          <w:sz w:val="40"/>
          <w:szCs w:val="40"/>
          <w:u w:val="none"/>
        </w:rPr>
        <w:t>区</w:t>
      </w:r>
      <w:r>
        <w:rPr>
          <w:rFonts w:hint="eastAsia" w:eastAsia="方正小标宋_GBK"/>
          <w:bCs/>
          <w:spacing w:val="-20"/>
          <w:sz w:val="40"/>
          <w:szCs w:val="40"/>
          <w:u w:val="none"/>
          <w:lang w:eastAsia="zh-CN"/>
        </w:rPr>
        <w:t>县域商业建设行动</w:t>
      </w:r>
      <w:r>
        <w:rPr>
          <w:rFonts w:hint="eastAsia" w:eastAsia="方正小标宋_GBK"/>
          <w:bCs/>
          <w:spacing w:val="-20"/>
          <w:sz w:val="40"/>
          <w:szCs w:val="40"/>
          <w:u w:val="none"/>
        </w:rPr>
        <w:t>项目申请表</w:t>
      </w:r>
    </w:p>
    <w:p>
      <w:pPr>
        <w:tabs>
          <w:tab w:val="left" w:pos="633"/>
        </w:tabs>
        <w:spacing w:line="600" w:lineRule="exact"/>
        <w:jc w:val="right"/>
        <w:rPr>
          <w:rFonts w:eastAsia="方正小标宋_GBK"/>
          <w:bCs/>
          <w:spacing w:val="-20"/>
          <w:sz w:val="40"/>
          <w:szCs w:val="40"/>
          <w:u w:val="none"/>
        </w:rPr>
      </w:pPr>
      <w:r>
        <w:rPr>
          <w:rFonts w:eastAsia="方正仿宋_GBK"/>
          <w:sz w:val="28"/>
          <w:szCs w:val="32"/>
          <w:u w:val="none"/>
        </w:rPr>
        <w:t xml:space="preserve">      申报日期：     年   月   日</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301"/>
        <w:gridCol w:w="1555"/>
        <w:gridCol w:w="1334"/>
        <w:gridCol w:w="1359"/>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6"/>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b/>
                <w:bCs/>
                <w:kern w:val="0"/>
                <w:sz w:val="24"/>
                <w:u w:val="none"/>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申报单位</w:t>
            </w:r>
          </w:p>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（盖章）</w:t>
            </w:r>
          </w:p>
        </w:tc>
        <w:tc>
          <w:tcPr>
            <w:tcW w:w="1576" w:type="pct"/>
            <w:gridSpan w:val="2"/>
            <w:noWrap w:val="0"/>
            <w:vAlign w:val="center"/>
          </w:tcPr>
          <w:p>
            <w:pPr>
              <w:spacing w:line="400" w:lineRule="exact"/>
              <w:jc w:val="center"/>
              <w:rPr>
                <w:rFonts w:ascii="方正仿宋_GBK" w:eastAsia="方正仿宋_GBK"/>
                <w:kern w:val="0"/>
                <w:sz w:val="24"/>
                <w:u w:val="none"/>
              </w:rPr>
            </w:pPr>
          </w:p>
        </w:tc>
        <w:tc>
          <w:tcPr>
            <w:tcW w:w="736"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通讯地址</w:t>
            </w:r>
          </w:p>
        </w:tc>
        <w:tc>
          <w:tcPr>
            <w:tcW w:w="1502" w:type="pct"/>
            <w:gridSpan w:val="2"/>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法定代表人</w:t>
            </w:r>
          </w:p>
        </w:tc>
        <w:tc>
          <w:tcPr>
            <w:tcW w:w="1576" w:type="pct"/>
            <w:gridSpan w:val="2"/>
            <w:noWrap w:val="0"/>
            <w:vAlign w:val="center"/>
          </w:tcPr>
          <w:p>
            <w:pPr>
              <w:spacing w:line="400" w:lineRule="exact"/>
              <w:jc w:val="center"/>
              <w:rPr>
                <w:rFonts w:ascii="方正仿宋_GBK" w:eastAsia="方正仿宋_GBK"/>
                <w:kern w:val="0"/>
                <w:sz w:val="24"/>
                <w:u w:val="none"/>
              </w:rPr>
            </w:pPr>
          </w:p>
        </w:tc>
        <w:tc>
          <w:tcPr>
            <w:tcW w:w="736"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联系电话</w:t>
            </w:r>
          </w:p>
        </w:tc>
        <w:tc>
          <w:tcPr>
            <w:tcW w:w="1502" w:type="pct"/>
            <w:gridSpan w:val="2"/>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项目联系人</w:t>
            </w:r>
          </w:p>
        </w:tc>
        <w:tc>
          <w:tcPr>
            <w:tcW w:w="1576" w:type="pct"/>
            <w:gridSpan w:val="2"/>
            <w:noWrap w:val="0"/>
            <w:vAlign w:val="center"/>
          </w:tcPr>
          <w:p>
            <w:pPr>
              <w:spacing w:line="400" w:lineRule="exact"/>
              <w:jc w:val="center"/>
              <w:rPr>
                <w:rFonts w:ascii="方正仿宋_GBK" w:eastAsia="方正仿宋_GBK"/>
                <w:kern w:val="0"/>
                <w:sz w:val="24"/>
                <w:u w:val="none"/>
              </w:rPr>
            </w:pPr>
          </w:p>
        </w:tc>
        <w:tc>
          <w:tcPr>
            <w:tcW w:w="736"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联系电话</w:t>
            </w:r>
          </w:p>
        </w:tc>
        <w:tc>
          <w:tcPr>
            <w:tcW w:w="1502" w:type="pct"/>
            <w:gridSpan w:val="2"/>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6"/>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b/>
                <w:bCs/>
                <w:kern w:val="0"/>
                <w:sz w:val="24"/>
                <w:u w:val="none"/>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项目名称</w:t>
            </w:r>
          </w:p>
        </w:tc>
        <w:tc>
          <w:tcPr>
            <w:tcW w:w="3815" w:type="pct"/>
            <w:gridSpan w:val="5"/>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承办单位</w:t>
            </w:r>
          </w:p>
        </w:tc>
        <w:tc>
          <w:tcPr>
            <w:tcW w:w="1576" w:type="pct"/>
            <w:gridSpan w:val="2"/>
            <w:noWrap w:val="0"/>
            <w:vAlign w:val="center"/>
          </w:tcPr>
          <w:p>
            <w:pPr>
              <w:spacing w:line="400" w:lineRule="exact"/>
              <w:ind w:firstLine="720" w:firstLineChars="300"/>
              <w:jc w:val="center"/>
              <w:rPr>
                <w:rFonts w:ascii="方正仿宋_GBK" w:eastAsia="方正仿宋_GBK"/>
                <w:kern w:val="0"/>
                <w:sz w:val="24"/>
                <w:u w:val="none"/>
              </w:rPr>
            </w:pPr>
          </w:p>
        </w:tc>
        <w:tc>
          <w:tcPr>
            <w:tcW w:w="736"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建设地址</w:t>
            </w:r>
          </w:p>
        </w:tc>
        <w:tc>
          <w:tcPr>
            <w:tcW w:w="1502" w:type="pct"/>
            <w:gridSpan w:val="2"/>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项目类型</w:t>
            </w:r>
          </w:p>
        </w:tc>
        <w:tc>
          <w:tcPr>
            <w:tcW w:w="3815" w:type="pct"/>
            <w:gridSpan w:val="5"/>
            <w:noWrap w:val="0"/>
            <w:vAlign w:val="center"/>
          </w:tcPr>
          <w:p>
            <w:pPr>
              <w:spacing w:line="400" w:lineRule="exact"/>
              <w:rPr>
                <w:rFonts w:ascii="方正仿宋_GBK" w:eastAsia="方正仿宋_GBK"/>
                <w:kern w:val="0"/>
                <w:sz w:val="24"/>
                <w:u w:val="none"/>
              </w:rPr>
            </w:pP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rPr>
              <w:t>补齐县域商业基础设施短板类</w:t>
            </w:r>
          </w:p>
          <w:p>
            <w:pPr>
              <w:spacing w:line="400" w:lineRule="exact"/>
              <w:rPr>
                <w:rFonts w:ascii="方正仿宋_GBK" w:eastAsia="方正仿宋_GBK"/>
                <w:kern w:val="0"/>
                <w:sz w:val="24"/>
                <w:u w:val="none"/>
              </w:rPr>
            </w:pP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rPr>
              <w:t>完善县乡村三级物流配送体系类</w:t>
            </w:r>
          </w:p>
          <w:p>
            <w:pPr>
              <w:spacing w:line="400" w:lineRule="exact"/>
              <w:rPr>
                <w:rFonts w:ascii="方正仿宋_GBK" w:eastAsia="方正仿宋_GBK"/>
                <w:kern w:val="0"/>
                <w:sz w:val="24"/>
                <w:u w:val="none"/>
              </w:rPr>
            </w:pP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rPr>
              <w:t>改善优化县域消费渠道类</w:t>
            </w:r>
          </w:p>
          <w:p>
            <w:pPr>
              <w:spacing w:line="400" w:lineRule="exact"/>
              <w:rPr>
                <w:rFonts w:ascii="方正仿宋_GBK" w:eastAsia="方正仿宋_GBK"/>
                <w:kern w:val="0"/>
                <w:sz w:val="24"/>
                <w:u w:val="none"/>
              </w:rPr>
            </w:pP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rPr>
              <w:t>增强农村产品上行动能类</w:t>
            </w:r>
          </w:p>
          <w:p>
            <w:pPr>
              <w:spacing w:line="400" w:lineRule="exact"/>
              <w:rPr>
                <w:rFonts w:ascii="方正仿宋_GBK" w:eastAsia="方正仿宋_GBK"/>
                <w:kern w:val="0"/>
                <w:sz w:val="24"/>
                <w:u w:val="none"/>
              </w:rPr>
            </w:pP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lang w:val="en-US" w:eastAsia="zh-CN"/>
              </w:rPr>
              <w:t>提高生活服务供给质量</w:t>
            </w:r>
            <w:r>
              <w:rPr>
                <w:rFonts w:hint="eastAsia" w:ascii="方正仿宋_GBK" w:eastAsia="方正仿宋_GBK"/>
                <w:kern w:val="0"/>
                <w:sz w:val="24"/>
                <w:u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建设类型</w:t>
            </w:r>
          </w:p>
        </w:tc>
        <w:tc>
          <w:tcPr>
            <w:tcW w:w="1576" w:type="pct"/>
            <w:gridSpan w:val="2"/>
            <w:noWrap w:val="0"/>
            <w:vAlign w:val="center"/>
          </w:tcPr>
          <w:p>
            <w:pPr>
              <w:spacing w:line="400" w:lineRule="exact"/>
              <w:jc w:val="center"/>
              <w:rPr>
                <w:rFonts w:ascii="方正仿宋_GBK" w:eastAsia="方正仿宋_GBK"/>
                <w:kern w:val="0"/>
                <w:sz w:val="24"/>
                <w:u w:val="none"/>
              </w:rPr>
            </w:pP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rPr>
              <w:t xml:space="preserve">新建 </w:t>
            </w:r>
            <w:r>
              <w:rPr>
                <w:rFonts w:ascii="方正仿宋_GBK" w:eastAsia="方正仿宋_GBK"/>
                <w:kern w:val="0"/>
                <w:sz w:val="24"/>
                <w:u w:val="none"/>
              </w:rPr>
              <w:t xml:space="preserve"> </w:t>
            </w:r>
            <w:r>
              <w:rPr>
                <w:rFonts w:hint="eastAsia" w:ascii="方正仿宋_GBK" w:hAnsi="方正仿宋_GBK" w:eastAsia="方正仿宋_GBK" w:cs="方正仿宋_GBK"/>
                <w:kern w:val="0"/>
                <w:sz w:val="24"/>
                <w:u w:val="none"/>
                <w:lang w:eastAsia="zh-CN"/>
              </w:rPr>
              <w:t>□</w:t>
            </w:r>
            <w:r>
              <w:rPr>
                <w:rFonts w:hint="eastAsia" w:ascii="方正仿宋_GBK" w:eastAsia="方正仿宋_GBK"/>
                <w:kern w:val="0"/>
                <w:sz w:val="24"/>
                <w:u w:val="none"/>
              </w:rPr>
              <w:t>改扩建</w:t>
            </w:r>
          </w:p>
        </w:tc>
        <w:tc>
          <w:tcPr>
            <w:tcW w:w="736"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建设起止时间</w:t>
            </w:r>
          </w:p>
        </w:tc>
        <w:tc>
          <w:tcPr>
            <w:tcW w:w="1502" w:type="pct"/>
            <w:gridSpan w:val="2"/>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总投资额</w:t>
            </w:r>
          </w:p>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（万元）</w:t>
            </w:r>
          </w:p>
        </w:tc>
        <w:tc>
          <w:tcPr>
            <w:tcW w:w="718" w:type="pct"/>
            <w:noWrap w:val="0"/>
            <w:vAlign w:val="center"/>
          </w:tcPr>
          <w:p>
            <w:pPr>
              <w:spacing w:line="400" w:lineRule="exact"/>
              <w:jc w:val="center"/>
              <w:rPr>
                <w:rFonts w:ascii="方正仿宋_GBK" w:eastAsia="方正仿宋_GBK"/>
                <w:kern w:val="0"/>
                <w:sz w:val="24"/>
                <w:u w:val="none"/>
              </w:rPr>
            </w:pPr>
          </w:p>
        </w:tc>
        <w:tc>
          <w:tcPr>
            <w:tcW w:w="858" w:type="pct"/>
            <w:noWrap w:val="0"/>
            <w:vAlign w:val="center"/>
          </w:tcPr>
          <w:p>
            <w:pPr>
              <w:spacing w:line="400" w:lineRule="exact"/>
              <w:rPr>
                <w:rFonts w:ascii="方正仿宋_GBK" w:eastAsia="方正仿宋_GBK"/>
                <w:kern w:val="0"/>
                <w:sz w:val="24"/>
                <w:u w:val="none"/>
              </w:rPr>
            </w:pPr>
            <w:r>
              <w:rPr>
                <w:rFonts w:hint="eastAsia" w:ascii="方正仿宋_GBK" w:eastAsia="方正仿宋_GBK"/>
                <w:kern w:val="0"/>
                <w:sz w:val="24"/>
                <w:u w:val="none"/>
              </w:rPr>
              <w:t>有效投资额（万元）</w:t>
            </w:r>
          </w:p>
        </w:tc>
        <w:tc>
          <w:tcPr>
            <w:tcW w:w="736" w:type="pct"/>
            <w:noWrap w:val="0"/>
            <w:vAlign w:val="center"/>
          </w:tcPr>
          <w:p>
            <w:pPr>
              <w:spacing w:line="400" w:lineRule="exact"/>
              <w:jc w:val="center"/>
              <w:rPr>
                <w:rFonts w:ascii="方正仿宋_GBK" w:eastAsia="方正仿宋_GBK"/>
                <w:kern w:val="0"/>
                <w:sz w:val="24"/>
                <w:u w:val="none"/>
              </w:rPr>
            </w:pPr>
          </w:p>
        </w:tc>
        <w:tc>
          <w:tcPr>
            <w:tcW w:w="750"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奖补金额（万元）</w:t>
            </w:r>
          </w:p>
        </w:tc>
        <w:tc>
          <w:tcPr>
            <w:tcW w:w="752" w:type="pct"/>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建设内容</w:t>
            </w:r>
          </w:p>
        </w:tc>
        <w:tc>
          <w:tcPr>
            <w:tcW w:w="3815" w:type="pct"/>
            <w:gridSpan w:val="5"/>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包括项目基本情况、预期效益等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镇街初审意见</w:t>
            </w:r>
          </w:p>
          <w:p>
            <w:pPr>
              <w:spacing w:line="400" w:lineRule="exact"/>
              <w:jc w:val="center"/>
              <w:rPr>
                <w:rFonts w:ascii="方正仿宋_GBK" w:eastAsia="方正仿宋_GBK"/>
                <w:kern w:val="0"/>
                <w:sz w:val="24"/>
                <w:highlight w:val="yellow"/>
                <w:u w:val="none"/>
              </w:rPr>
            </w:pPr>
            <w:r>
              <w:rPr>
                <w:rFonts w:hint="eastAsia" w:ascii="方正仿宋_GBK" w:eastAsia="方正仿宋_GBK"/>
                <w:kern w:val="0"/>
                <w:sz w:val="24"/>
                <w:u w:val="none"/>
              </w:rPr>
              <w:t>（签字盖章）</w:t>
            </w:r>
          </w:p>
        </w:tc>
        <w:tc>
          <w:tcPr>
            <w:tcW w:w="3815" w:type="pct"/>
            <w:gridSpan w:val="5"/>
            <w:noWrap w:val="0"/>
            <w:vAlign w:val="center"/>
          </w:tcPr>
          <w:p>
            <w:pPr>
              <w:spacing w:line="400" w:lineRule="exact"/>
              <w:jc w:val="center"/>
              <w:rPr>
                <w:rFonts w:ascii="方正仿宋_GBK" w:eastAsia="方正仿宋_GBK"/>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84" w:type="pct"/>
            <w:noWrap w:val="0"/>
            <w:vAlign w:val="center"/>
          </w:tcPr>
          <w:p>
            <w:pPr>
              <w:spacing w:line="400" w:lineRule="exact"/>
              <w:jc w:val="center"/>
              <w:rPr>
                <w:rFonts w:ascii="方正仿宋_GBK" w:eastAsia="方正仿宋_GBK"/>
                <w:kern w:val="0"/>
                <w:sz w:val="24"/>
                <w:u w:val="none"/>
              </w:rPr>
            </w:pPr>
            <w:r>
              <w:rPr>
                <w:rFonts w:hint="eastAsia" w:ascii="方正仿宋_GBK" w:eastAsia="方正仿宋_GBK"/>
                <w:kern w:val="0"/>
                <w:sz w:val="24"/>
                <w:u w:val="none"/>
              </w:rPr>
              <w:t>部门复审意见</w:t>
            </w:r>
          </w:p>
          <w:p>
            <w:pPr>
              <w:spacing w:line="400" w:lineRule="exact"/>
              <w:jc w:val="center"/>
              <w:rPr>
                <w:rFonts w:ascii="方正仿宋_GBK" w:eastAsia="方正仿宋_GBK"/>
                <w:kern w:val="0"/>
                <w:sz w:val="24"/>
                <w:highlight w:val="yellow"/>
                <w:u w:val="none"/>
              </w:rPr>
            </w:pPr>
            <w:r>
              <w:rPr>
                <w:rFonts w:hint="eastAsia" w:ascii="方正仿宋_GBK" w:eastAsia="方正仿宋_GBK"/>
                <w:kern w:val="0"/>
                <w:sz w:val="24"/>
                <w:u w:val="none"/>
              </w:rPr>
              <w:t>（签字盖章）</w:t>
            </w:r>
          </w:p>
        </w:tc>
        <w:tc>
          <w:tcPr>
            <w:tcW w:w="3815" w:type="pct"/>
            <w:gridSpan w:val="5"/>
            <w:noWrap w:val="0"/>
            <w:vAlign w:val="center"/>
          </w:tcPr>
          <w:p>
            <w:pPr>
              <w:spacing w:line="400" w:lineRule="exact"/>
              <w:jc w:val="center"/>
              <w:rPr>
                <w:rFonts w:ascii="方正仿宋_GBK" w:eastAsia="方正仿宋_GBK"/>
                <w:kern w:val="0"/>
                <w:sz w:val="24"/>
                <w:u w:val="none"/>
              </w:rPr>
            </w:pPr>
          </w:p>
          <w:p>
            <w:pPr>
              <w:spacing w:line="400" w:lineRule="exact"/>
              <w:jc w:val="center"/>
              <w:rPr>
                <w:rFonts w:ascii="方正仿宋_GBK" w:eastAsia="方正仿宋_GBK"/>
                <w:kern w:val="0"/>
                <w:sz w:val="24"/>
                <w:highlight w:val="yellow"/>
                <w:u w:val="none"/>
              </w:rPr>
            </w:pPr>
            <w:r>
              <w:rPr>
                <w:rFonts w:ascii="方正仿宋_GBK" w:eastAsia="方正仿宋_GBK"/>
                <w:kern w:val="0"/>
                <w:sz w:val="24"/>
                <w:u w:val="none"/>
              </w:rPr>
              <w:t xml:space="preserve">                                      </w:t>
            </w:r>
          </w:p>
        </w:tc>
      </w:tr>
    </w:tbl>
    <w:p>
      <w:pPr>
        <w:spacing w:line="600" w:lineRule="exact"/>
        <w:rPr>
          <w:rFonts w:eastAsia="方正黑体_GBK"/>
          <w:sz w:val="32"/>
          <w:szCs w:val="32"/>
          <w:u w:val="none"/>
        </w:rPr>
      </w:pPr>
      <w:r>
        <w:rPr>
          <w:rFonts w:eastAsia="方正黑体_GBK"/>
          <w:sz w:val="32"/>
          <w:szCs w:val="32"/>
          <w:u w:val="none"/>
        </w:rPr>
        <w:t>附件2</w:t>
      </w:r>
    </w:p>
    <w:p>
      <w:pPr>
        <w:pStyle w:val="14"/>
        <w:spacing w:line="600" w:lineRule="exact"/>
        <w:rPr>
          <w:color w:val="auto"/>
          <w:sz w:val="32"/>
          <w:szCs w:val="32"/>
          <w:u w:val="none"/>
        </w:rPr>
      </w:pPr>
    </w:p>
    <w:p>
      <w:pPr>
        <w:widowControl/>
        <w:snapToGrid w:val="0"/>
        <w:spacing w:line="600" w:lineRule="exact"/>
        <w:jc w:val="center"/>
        <w:outlineLvl w:val="2"/>
        <w:rPr>
          <w:rFonts w:eastAsia="方正小标宋_GBK"/>
          <w:bCs/>
          <w:spacing w:val="-20"/>
          <w:sz w:val="44"/>
          <w:szCs w:val="44"/>
          <w:u w:val="none"/>
        </w:rPr>
      </w:pPr>
      <w:r>
        <w:rPr>
          <w:rFonts w:hint="eastAsia" w:eastAsia="方正小标宋_GBK"/>
          <w:bCs/>
          <w:spacing w:val="-20"/>
          <w:sz w:val="44"/>
          <w:szCs w:val="44"/>
          <w:u w:val="none"/>
        </w:rPr>
        <w:t>项目申报承诺书</w:t>
      </w:r>
    </w:p>
    <w:p>
      <w:pPr>
        <w:widowControl/>
        <w:snapToGrid w:val="0"/>
        <w:spacing w:line="600" w:lineRule="exact"/>
        <w:jc w:val="center"/>
        <w:outlineLvl w:val="2"/>
        <w:rPr>
          <w:rFonts w:hint="eastAsia" w:ascii="方正仿宋_GBK" w:hAnsi="方正仿宋_GBK" w:eastAsia="方正仿宋_GBK" w:cs="方正仿宋_GBK"/>
          <w:bCs/>
          <w:spacing w:val="-20"/>
          <w:sz w:val="32"/>
          <w:szCs w:val="32"/>
          <w:u w:val="none"/>
        </w:rPr>
      </w:pPr>
    </w:p>
    <w:p>
      <w:pPr>
        <w:spacing w:line="600" w:lineRule="exact"/>
        <w:ind w:firstLine="620" w:firstLineChars="194"/>
        <w:rPr>
          <w:rFonts w:eastAsia="方正仿宋_GBK"/>
          <w:sz w:val="32"/>
          <w:szCs w:val="32"/>
          <w:u w:val="none"/>
        </w:rPr>
      </w:pPr>
      <w:r>
        <w:rPr>
          <w:rFonts w:hint="eastAsia" w:eastAsia="方正仿宋_GBK"/>
          <w:sz w:val="32"/>
          <w:szCs w:val="32"/>
          <w:u w:val="none"/>
        </w:rPr>
        <w:t>在此次申报的                             项目，我单位对项目申报和项目实施郑重承诺如下：</w:t>
      </w:r>
    </w:p>
    <w:p>
      <w:pPr>
        <w:spacing w:line="600" w:lineRule="exact"/>
        <w:ind w:firstLine="620" w:firstLineChars="194"/>
        <w:rPr>
          <w:rFonts w:eastAsia="方正仿宋_GBK"/>
          <w:sz w:val="32"/>
          <w:szCs w:val="32"/>
          <w:u w:val="none"/>
        </w:rPr>
      </w:pPr>
      <w:r>
        <w:rPr>
          <w:rFonts w:hint="eastAsia" w:eastAsia="方正仿宋_GBK"/>
          <w:sz w:val="32"/>
          <w:szCs w:val="32"/>
          <w:u w:val="none"/>
        </w:rPr>
        <w:t>一、本次项目所提供的所有材料内容真实、合法、准确、完整，对因申报材料不真实、不合法、不准确、不完整所引起的一切后果承担责任，并全额退还政策补助资金；</w:t>
      </w:r>
    </w:p>
    <w:p>
      <w:pPr>
        <w:spacing w:line="600" w:lineRule="exact"/>
        <w:ind w:firstLine="620" w:firstLineChars="194"/>
        <w:rPr>
          <w:rFonts w:eastAsia="方正仿宋_GBK"/>
          <w:sz w:val="32"/>
          <w:szCs w:val="32"/>
          <w:u w:val="none"/>
        </w:rPr>
      </w:pPr>
      <w:r>
        <w:rPr>
          <w:rFonts w:hint="eastAsia" w:eastAsia="方正仿宋_GBK"/>
          <w:sz w:val="32"/>
          <w:szCs w:val="32"/>
          <w:u w:val="none"/>
        </w:rPr>
        <w:t>二、项目申报和实施管理严格按照相关的文件及资金管理办法的有关规定执行，建立项目管理责任制和相应的财务制度；</w:t>
      </w:r>
    </w:p>
    <w:p>
      <w:pPr>
        <w:spacing w:line="600" w:lineRule="exact"/>
        <w:ind w:firstLine="620" w:firstLineChars="194"/>
        <w:rPr>
          <w:rFonts w:eastAsia="方正仿宋_GBK"/>
          <w:sz w:val="32"/>
          <w:szCs w:val="32"/>
          <w:u w:val="none"/>
        </w:rPr>
      </w:pPr>
      <w:r>
        <w:rPr>
          <w:rFonts w:hint="eastAsia" w:eastAsia="方正仿宋_GBK"/>
          <w:sz w:val="32"/>
          <w:szCs w:val="32"/>
          <w:u w:val="none"/>
        </w:rPr>
        <w:t>三、本项目责任单位近三年无涉税违法行为，无重大安全责任事故，无拖欠民工工资的行为；</w:t>
      </w:r>
    </w:p>
    <w:p>
      <w:pPr>
        <w:spacing w:line="600" w:lineRule="exact"/>
        <w:ind w:firstLine="620" w:firstLineChars="194"/>
        <w:rPr>
          <w:rFonts w:eastAsia="方正仿宋_GBK"/>
          <w:sz w:val="32"/>
          <w:szCs w:val="32"/>
          <w:u w:val="none"/>
        </w:rPr>
      </w:pPr>
      <w:r>
        <w:rPr>
          <w:rFonts w:hint="eastAsia" w:eastAsia="方正仿宋_GBK"/>
          <w:sz w:val="32"/>
          <w:szCs w:val="32"/>
          <w:u w:val="none"/>
        </w:rPr>
        <w:t>四、以上如有不实之处，愿负相应的法律责任，并承担由此产生的一切后果。</w:t>
      </w:r>
    </w:p>
    <w:p>
      <w:pPr>
        <w:spacing w:line="600" w:lineRule="exact"/>
        <w:ind w:firstLine="630"/>
        <w:rPr>
          <w:rFonts w:ascii="方正仿宋_GBK" w:eastAsia="方正仿宋_GBK"/>
          <w:sz w:val="32"/>
          <w:szCs w:val="32"/>
          <w:u w:val="none"/>
        </w:rPr>
      </w:pPr>
      <w:r>
        <w:rPr>
          <w:rFonts w:hint="eastAsia" w:ascii="方正仿宋_GBK" w:eastAsia="方正仿宋_GBK"/>
          <w:sz w:val="32"/>
          <w:szCs w:val="32"/>
          <w:u w:val="none"/>
        </w:rPr>
        <w:t>特此承诺</w:t>
      </w:r>
    </w:p>
    <w:p>
      <w:pPr>
        <w:spacing w:line="600" w:lineRule="exact"/>
        <w:ind w:firstLine="630"/>
        <w:rPr>
          <w:rFonts w:ascii="方正仿宋_GBK" w:eastAsia="方正仿宋_GBK"/>
          <w:sz w:val="32"/>
          <w:szCs w:val="32"/>
          <w:u w:val="none"/>
        </w:rPr>
      </w:pPr>
    </w:p>
    <w:p>
      <w:pPr>
        <w:spacing w:line="600" w:lineRule="exact"/>
        <w:ind w:firstLine="3984" w:firstLineChars="1245"/>
        <w:rPr>
          <w:rFonts w:ascii="方正仿宋_GBK" w:eastAsia="方正仿宋_GBK"/>
          <w:sz w:val="32"/>
          <w:szCs w:val="32"/>
          <w:u w:val="none"/>
        </w:rPr>
      </w:pPr>
      <w:r>
        <w:rPr>
          <w:rFonts w:hint="eastAsia" w:ascii="方正仿宋_GBK" w:eastAsia="方正仿宋_GBK"/>
          <w:sz w:val="32"/>
          <w:szCs w:val="32"/>
          <w:u w:val="none"/>
        </w:rPr>
        <w:t>单位（盖章）：</w:t>
      </w:r>
    </w:p>
    <w:p>
      <w:pPr>
        <w:spacing w:line="600" w:lineRule="exact"/>
        <w:ind w:firstLine="3984" w:firstLineChars="1245"/>
        <w:rPr>
          <w:rFonts w:ascii="方正仿宋_GBK" w:eastAsia="方正仿宋_GBK"/>
          <w:sz w:val="32"/>
          <w:szCs w:val="32"/>
          <w:u w:val="none"/>
        </w:rPr>
      </w:pPr>
      <w:r>
        <w:rPr>
          <w:rFonts w:hint="eastAsia" w:ascii="方正仿宋_GBK" w:eastAsia="方正仿宋_GBK"/>
          <w:sz w:val="32"/>
          <w:szCs w:val="32"/>
          <w:u w:val="none"/>
        </w:rPr>
        <w:t>单位法定代表人（签字）：</w:t>
      </w:r>
    </w:p>
    <w:p>
      <w:pPr>
        <w:spacing w:line="600" w:lineRule="exact"/>
        <w:ind w:firstLine="3984" w:firstLineChars="1245"/>
        <w:rPr>
          <w:rFonts w:ascii="方正仿宋_GBK" w:eastAsia="方正仿宋_GBK"/>
          <w:sz w:val="32"/>
          <w:szCs w:val="32"/>
          <w:u w:val="none"/>
        </w:rPr>
      </w:pPr>
    </w:p>
    <w:p>
      <w:pPr>
        <w:spacing w:line="600" w:lineRule="exact"/>
        <w:ind w:firstLine="3984" w:firstLineChars="1245"/>
        <w:rPr>
          <w:rFonts w:ascii="方正仿宋_GBK" w:eastAsia="方正仿宋_GBK"/>
          <w:sz w:val="32"/>
          <w:szCs w:val="32"/>
          <w:u w:val="none"/>
        </w:rPr>
      </w:pPr>
      <w:r>
        <w:rPr>
          <w:rFonts w:hint="eastAsia" w:ascii="方正仿宋_GBK" w:eastAsia="方正仿宋_GBK"/>
          <w:sz w:val="32"/>
          <w:szCs w:val="32"/>
          <w:u w:val="none"/>
        </w:rPr>
        <w:t>单位财务负责人（签字）：</w:t>
      </w:r>
    </w:p>
    <w:p>
      <w:pPr>
        <w:spacing w:line="600" w:lineRule="exact"/>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大渡口区县域商业建设行动绩效目标</w:t>
      </w:r>
    </w:p>
    <w:tbl>
      <w:tblPr>
        <w:tblStyle w:val="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22"/>
        <w:gridCol w:w="1300"/>
        <w:gridCol w:w="1395"/>
        <w:gridCol w:w="227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项目名称</w:t>
            </w:r>
          </w:p>
        </w:tc>
        <w:tc>
          <w:tcPr>
            <w:tcW w:w="8315"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r>
              <w:rPr>
                <w:rFonts w:hint="default" w:ascii="Times New Roman" w:hAnsi="Times New Roman" w:eastAsia="方正仿宋_GBK" w:cs="Times New Roman"/>
                <w:kern w:val="0"/>
                <w:sz w:val="24"/>
                <w:szCs w:val="24"/>
                <w:lang w:eastAsia="zh-CN" w:bidi="ar-SA"/>
              </w:rPr>
              <w:t>主管部门</w:t>
            </w:r>
          </w:p>
        </w:tc>
        <w:tc>
          <w:tcPr>
            <w:tcW w:w="8315"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r>
              <w:rPr>
                <w:rFonts w:hint="default" w:ascii="Times New Roman" w:hAnsi="Times New Roman" w:eastAsia="方正仿宋_GBK" w:cs="Times New Roman"/>
                <w:kern w:val="0"/>
                <w:sz w:val="24"/>
                <w:szCs w:val="24"/>
                <w:lang w:eastAsia="zh-CN" w:bidi="ar-SA"/>
              </w:rPr>
              <w:t>实施主体</w:t>
            </w:r>
          </w:p>
        </w:tc>
        <w:tc>
          <w:tcPr>
            <w:tcW w:w="8315"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r>
              <w:rPr>
                <w:rFonts w:hint="default" w:ascii="Times New Roman" w:hAnsi="Times New Roman" w:eastAsia="方正仿宋_GBK" w:cs="Times New Roman"/>
                <w:kern w:val="0"/>
                <w:sz w:val="24"/>
                <w:szCs w:val="24"/>
                <w:lang w:eastAsia="zh-CN" w:bidi="ar-SA"/>
              </w:rPr>
              <w:t>项目资金</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lang w:eastAsia="zh-CN" w:bidi="ar-SA"/>
              </w:rPr>
              <w:t>（万元）</w:t>
            </w:r>
          </w:p>
        </w:tc>
        <w:tc>
          <w:tcPr>
            <w:tcW w:w="3917"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年度资金总额</w:t>
            </w:r>
          </w:p>
        </w:tc>
        <w:tc>
          <w:tcPr>
            <w:tcW w:w="4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p>
        </w:tc>
        <w:tc>
          <w:tcPr>
            <w:tcW w:w="3917"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其中：中央资金金额</w:t>
            </w:r>
          </w:p>
        </w:tc>
        <w:tc>
          <w:tcPr>
            <w:tcW w:w="4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p>
        </w:tc>
        <w:tc>
          <w:tcPr>
            <w:tcW w:w="3917"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区级配套金额</w:t>
            </w:r>
          </w:p>
        </w:tc>
        <w:tc>
          <w:tcPr>
            <w:tcW w:w="4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2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总体目标</w:t>
            </w:r>
          </w:p>
        </w:tc>
        <w:tc>
          <w:tcPr>
            <w:tcW w:w="8315"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1"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绩效</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指标</w:t>
            </w:r>
          </w:p>
        </w:tc>
        <w:tc>
          <w:tcPr>
            <w:tcW w:w="1222"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kern w:val="0"/>
                <w:sz w:val="24"/>
                <w:szCs w:val="24"/>
                <w:lang w:bidi="ar-SA"/>
              </w:rPr>
            </w:pPr>
            <w:r>
              <w:rPr>
                <w:rFonts w:hint="default" w:ascii="Times New Roman" w:hAnsi="Times New Roman" w:eastAsia="方正仿宋_GBK" w:cs="Times New Roman"/>
                <w:b/>
                <w:bCs/>
                <w:kern w:val="0"/>
                <w:sz w:val="24"/>
                <w:szCs w:val="24"/>
                <w:lang w:bidi="ar-SA"/>
              </w:rPr>
              <w:t>一级指标</w:t>
            </w:r>
          </w:p>
        </w:tc>
        <w:tc>
          <w:tcPr>
            <w:tcW w:w="130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kern w:val="0"/>
                <w:sz w:val="24"/>
                <w:szCs w:val="24"/>
                <w:lang w:bidi="ar-SA"/>
              </w:rPr>
            </w:pPr>
            <w:r>
              <w:rPr>
                <w:rFonts w:hint="default" w:ascii="Times New Roman" w:hAnsi="Times New Roman" w:eastAsia="方正仿宋_GBK" w:cs="Times New Roman"/>
                <w:b/>
                <w:bCs/>
                <w:kern w:val="0"/>
                <w:sz w:val="24"/>
                <w:szCs w:val="24"/>
                <w:lang w:bidi="ar-SA"/>
              </w:rPr>
              <w:t>二级指标</w:t>
            </w:r>
          </w:p>
        </w:tc>
        <w:tc>
          <w:tcPr>
            <w:tcW w:w="366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kern w:val="0"/>
                <w:sz w:val="24"/>
                <w:szCs w:val="24"/>
                <w:lang w:bidi="ar-SA"/>
              </w:rPr>
            </w:pPr>
            <w:r>
              <w:rPr>
                <w:rFonts w:hint="default" w:ascii="Times New Roman" w:hAnsi="Times New Roman" w:eastAsia="方正仿宋_GBK" w:cs="Times New Roman"/>
                <w:b/>
                <w:bCs/>
                <w:kern w:val="0"/>
                <w:sz w:val="24"/>
                <w:szCs w:val="24"/>
                <w:lang w:bidi="ar-SA"/>
              </w:rPr>
              <w:t>三级指标</w:t>
            </w:r>
          </w:p>
        </w:tc>
        <w:tc>
          <w:tcPr>
            <w:tcW w:w="2126"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kern w:val="0"/>
                <w:sz w:val="24"/>
                <w:szCs w:val="24"/>
                <w:lang w:bidi="ar-SA"/>
              </w:rPr>
            </w:pPr>
            <w:r>
              <w:rPr>
                <w:rFonts w:hint="default" w:ascii="Times New Roman" w:hAnsi="Times New Roman" w:eastAsia="方正仿宋_GBK" w:cs="Times New Roman"/>
                <w:b/>
                <w:bCs/>
                <w:kern w:val="0"/>
                <w:sz w:val="24"/>
                <w:szCs w:val="24"/>
                <w:lang w:bidi="ar-SA"/>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restart"/>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产出指标</w:t>
            </w:r>
          </w:p>
        </w:tc>
        <w:tc>
          <w:tcPr>
            <w:tcW w:w="1300"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r>
              <w:rPr>
                <w:rFonts w:hint="default" w:ascii="Times New Roman" w:hAnsi="Times New Roman" w:eastAsia="方正仿宋_GBK" w:cs="Times New Roman"/>
                <w:kern w:val="0"/>
                <w:sz w:val="24"/>
                <w:szCs w:val="24"/>
                <w:lang w:eastAsia="zh-CN" w:bidi="ar-SA"/>
              </w:rPr>
              <w:t>数量指标</w:t>
            </w:r>
          </w:p>
        </w:tc>
        <w:tc>
          <w:tcPr>
            <w:tcW w:w="366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b w:val="0"/>
                <w:bCs w:val="0"/>
                <w:color w:val="000000"/>
                <w:kern w:val="0"/>
                <w:sz w:val="24"/>
                <w:szCs w:val="24"/>
                <w:highlight w:val="none"/>
                <w:u w:val="none"/>
                <w:lang w:val="en-US" w:eastAsia="zh-CN" w:bidi="ar"/>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30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p>
        </w:tc>
        <w:tc>
          <w:tcPr>
            <w:tcW w:w="366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b w:val="0"/>
                <w:bCs w:val="0"/>
                <w:color w:val="000000"/>
                <w:kern w:val="2"/>
                <w:sz w:val="24"/>
                <w:szCs w:val="24"/>
                <w:highlight w:val="none"/>
                <w:u w:val="none"/>
                <w:lang w:val="en-US" w:eastAsia="zh-CN" w:bidi="ar-SA"/>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300"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eastAsia="zh-CN" w:bidi="ar-SA"/>
              </w:rPr>
            </w:pPr>
            <w:r>
              <w:rPr>
                <w:rFonts w:hint="default" w:ascii="Times New Roman" w:hAnsi="Times New Roman" w:eastAsia="方正仿宋_GBK" w:cs="Times New Roman"/>
                <w:kern w:val="0"/>
                <w:sz w:val="24"/>
                <w:szCs w:val="24"/>
                <w:lang w:eastAsia="zh-CN" w:bidi="ar-SA"/>
              </w:rPr>
              <w:t>质量指标</w:t>
            </w:r>
          </w:p>
        </w:tc>
        <w:tc>
          <w:tcPr>
            <w:tcW w:w="366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b w:val="0"/>
                <w:bCs w:val="0"/>
                <w:color w:val="000000"/>
                <w:kern w:val="2"/>
                <w:sz w:val="24"/>
                <w:szCs w:val="24"/>
                <w:highlight w:val="none"/>
                <w:u w:val="none"/>
                <w:lang w:val="en-US" w:eastAsia="zh-CN" w:bidi="ar-SA"/>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30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p>
        </w:tc>
        <w:tc>
          <w:tcPr>
            <w:tcW w:w="366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仿宋_GBK" w:cs="Times New Roman"/>
                <w:b w:val="0"/>
                <w:bCs w:val="0"/>
                <w:color w:val="000000"/>
                <w:kern w:val="2"/>
                <w:sz w:val="24"/>
                <w:szCs w:val="24"/>
                <w:highlight w:val="none"/>
                <w:u w:val="none"/>
                <w:lang w:val="en-US" w:eastAsia="zh-CN" w:bidi="ar-SA"/>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效益指标</w:t>
            </w:r>
          </w:p>
        </w:tc>
        <w:tc>
          <w:tcPr>
            <w:tcW w:w="1300"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经济效益指标</w:t>
            </w:r>
          </w:p>
        </w:tc>
        <w:tc>
          <w:tcPr>
            <w:tcW w:w="3667"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kern w:val="0"/>
                <w:sz w:val="24"/>
                <w:szCs w:val="24"/>
                <w:lang w:val="en-US" w:eastAsia="zh-CN" w:bidi="ar-SA"/>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p>
        </w:tc>
        <w:tc>
          <w:tcPr>
            <w:tcW w:w="130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p>
        </w:tc>
        <w:tc>
          <w:tcPr>
            <w:tcW w:w="3667"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kern w:val="0"/>
                <w:sz w:val="24"/>
                <w:szCs w:val="24"/>
                <w:lang w:val="en-US" w:eastAsia="zh-CN" w:bidi="ar-SA"/>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300"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社会效益指标</w:t>
            </w:r>
          </w:p>
        </w:tc>
        <w:tc>
          <w:tcPr>
            <w:tcW w:w="3667"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kern w:val="0"/>
                <w:sz w:val="24"/>
                <w:szCs w:val="24"/>
                <w:lang w:val="en-US" w:eastAsia="zh-CN" w:bidi="ar-SA"/>
              </w:rPr>
            </w:pPr>
          </w:p>
        </w:tc>
        <w:tc>
          <w:tcPr>
            <w:tcW w:w="2126" w:type="dxa"/>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30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p>
        </w:tc>
        <w:tc>
          <w:tcPr>
            <w:tcW w:w="3667"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kern w:val="0"/>
                <w:sz w:val="24"/>
                <w:szCs w:val="24"/>
                <w:lang w:val="en-US" w:eastAsia="zh-CN" w:bidi="ar-SA"/>
              </w:rPr>
            </w:pPr>
          </w:p>
        </w:tc>
        <w:tc>
          <w:tcPr>
            <w:tcW w:w="2126" w:type="dxa"/>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sz w:val="24"/>
                <w:szCs w:val="24"/>
              </w:rPr>
            </w:pPr>
          </w:p>
        </w:tc>
        <w:tc>
          <w:tcPr>
            <w:tcW w:w="1222"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满意度指标</w:t>
            </w:r>
          </w:p>
        </w:tc>
        <w:tc>
          <w:tcPr>
            <w:tcW w:w="130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kern w:val="0"/>
                <w:sz w:val="24"/>
                <w:szCs w:val="24"/>
                <w:lang w:bidi="ar-SA"/>
              </w:rPr>
            </w:pPr>
            <w:r>
              <w:rPr>
                <w:rFonts w:hint="default" w:ascii="Times New Roman" w:hAnsi="Times New Roman" w:eastAsia="方正仿宋_GBK" w:cs="Times New Roman"/>
                <w:kern w:val="0"/>
                <w:sz w:val="24"/>
                <w:szCs w:val="24"/>
                <w:lang w:bidi="ar-SA"/>
              </w:rPr>
              <w:t>服务对象满意度</w:t>
            </w:r>
          </w:p>
        </w:tc>
        <w:tc>
          <w:tcPr>
            <w:tcW w:w="366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方正仿宋_GBK"/>
                <w:kern w:val="0"/>
                <w:sz w:val="24"/>
                <w:szCs w:val="24"/>
                <w:lang w:val="en-US" w:eastAsia="zh-CN" w:bidi="ar-SA"/>
              </w:rPr>
            </w:pPr>
          </w:p>
        </w:tc>
        <w:tc>
          <w:tcPr>
            <w:tcW w:w="2126"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b w:val="0"/>
                <w:bCs w:val="0"/>
                <w:color w:val="000000"/>
                <w:kern w:val="2"/>
                <w:sz w:val="24"/>
                <w:szCs w:val="24"/>
                <w:highlight w:val="none"/>
                <w:u w:val="none"/>
                <w:lang w:val="en-US" w:eastAsia="zh-CN" w:bidi="ar-SA"/>
              </w:rPr>
            </w:pPr>
          </w:p>
        </w:tc>
      </w:tr>
    </w:tbl>
    <w:p>
      <w:pPr>
        <w:rPr>
          <w:rFonts w:hint="eastAsia"/>
          <w:u w:val="none"/>
        </w:rPr>
      </w:pPr>
    </w:p>
    <w:p>
      <w:pPr>
        <w:rPr>
          <w:rFonts w:hint="eastAsia"/>
          <w:u w:val="none"/>
        </w:rPr>
      </w:pPr>
      <w:r>
        <w:rPr>
          <w:rFonts w:hint="eastAsia"/>
          <w:u w:val="none"/>
        </w:rPr>
        <w:br w:type="page"/>
      </w: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u w:val="none"/>
        </w:rPr>
      </w:pPr>
    </w:p>
    <w:p>
      <w:pPr>
        <w:pStyle w:val="3"/>
        <w:rPr>
          <w:rFonts w:hint="eastAsia"/>
          <w:u w:val="none"/>
        </w:rPr>
      </w:pPr>
    </w:p>
    <w:p>
      <w:pPr>
        <w:rPr>
          <w:rFonts w:hint="eastAsia"/>
          <w:u w:val="none"/>
        </w:rPr>
      </w:pPr>
    </w:p>
    <w:p>
      <w:pPr>
        <w:pStyle w:val="2"/>
        <w:rPr>
          <w:rFonts w:hint="eastAsia"/>
        </w:rPr>
      </w:pPr>
    </w:p>
    <w:p>
      <w:pPr>
        <w:pBdr>
          <w:top w:val="single" w:color="auto" w:sz="4" w:space="5"/>
          <w:bottom w:val="single" w:color="auto" w:sz="4" w:space="1"/>
        </w:pBdr>
        <w:spacing w:line="600" w:lineRule="exact"/>
        <w:ind w:firstLine="280" w:firstLineChars="100"/>
        <w:rPr>
          <w:rFonts w:hint="eastAsia" w:eastAsia="方正仿宋_GBK"/>
          <w:position w:val="6"/>
          <w:sz w:val="32"/>
          <w:u w:val="none"/>
        </w:rPr>
      </w:pPr>
      <w:r>
        <w:rPr>
          <w:rFonts w:hint="eastAsia" w:ascii="方正仿宋_GBK" w:eastAsia="方正仿宋_GBK" w:cs="宋体"/>
          <w:kern w:val="0"/>
          <w:position w:val="6"/>
          <w:sz w:val="28"/>
          <w:szCs w:val="28"/>
          <w:u w:val="none"/>
        </w:rPr>
        <w:t>重庆市</w:t>
      </w:r>
      <w:r>
        <w:rPr>
          <w:rFonts w:hint="eastAsia" w:ascii="方正仿宋_GBK" w:eastAsia="方正仿宋_GBK" w:cs="宋体"/>
          <w:kern w:val="0"/>
          <w:position w:val="6"/>
          <w:sz w:val="28"/>
          <w:szCs w:val="28"/>
          <w:u w:val="none"/>
          <w:lang w:eastAsia="zh-CN"/>
        </w:rPr>
        <w:t>大渡口</w:t>
      </w:r>
      <w:r>
        <w:rPr>
          <w:rFonts w:hint="eastAsia" w:ascii="方正仿宋_GBK" w:eastAsia="方正仿宋_GBK" w:cs="宋体"/>
          <w:kern w:val="0"/>
          <w:position w:val="6"/>
          <w:sz w:val="28"/>
          <w:szCs w:val="28"/>
          <w:u w:val="none"/>
        </w:rPr>
        <w:t xml:space="preserve">区商务委员会办公室        </w:t>
      </w:r>
      <w:r>
        <w:rPr>
          <w:rFonts w:eastAsia="方正仿宋_GBK"/>
          <w:kern w:val="0"/>
          <w:position w:val="6"/>
          <w:sz w:val="28"/>
          <w:szCs w:val="28"/>
          <w:u w:val="none"/>
        </w:rPr>
        <w:t xml:space="preserve">  202</w:t>
      </w:r>
      <w:r>
        <w:rPr>
          <w:rFonts w:hint="eastAsia" w:eastAsia="方正仿宋_GBK"/>
          <w:kern w:val="0"/>
          <w:position w:val="6"/>
          <w:sz w:val="28"/>
          <w:szCs w:val="28"/>
          <w:u w:val="none"/>
          <w:lang w:val="en-US" w:eastAsia="zh-CN"/>
        </w:rPr>
        <w:t>4</w:t>
      </w:r>
      <w:r>
        <w:rPr>
          <w:rFonts w:eastAsia="方正仿宋_GBK"/>
          <w:kern w:val="0"/>
          <w:position w:val="6"/>
          <w:sz w:val="28"/>
          <w:szCs w:val="28"/>
          <w:u w:val="none"/>
        </w:rPr>
        <w:t>年</w:t>
      </w:r>
      <w:r>
        <w:rPr>
          <w:rFonts w:hint="eastAsia" w:eastAsia="方正仿宋_GBK"/>
          <w:kern w:val="0"/>
          <w:position w:val="6"/>
          <w:sz w:val="28"/>
          <w:szCs w:val="28"/>
          <w:u w:val="none"/>
          <w:lang w:val="en-US" w:eastAsia="zh-CN"/>
        </w:rPr>
        <w:t>11</w:t>
      </w:r>
      <w:r>
        <w:rPr>
          <w:rFonts w:eastAsia="方正仿宋_GBK"/>
          <w:kern w:val="0"/>
          <w:position w:val="6"/>
          <w:sz w:val="28"/>
          <w:szCs w:val="28"/>
          <w:u w:val="none"/>
        </w:rPr>
        <w:t>月</w:t>
      </w:r>
      <w:r>
        <w:rPr>
          <w:rFonts w:hint="eastAsia" w:eastAsia="方正仿宋_GBK"/>
          <w:kern w:val="0"/>
          <w:position w:val="6"/>
          <w:sz w:val="28"/>
          <w:szCs w:val="28"/>
          <w:u w:val="none"/>
          <w:lang w:val="en-US" w:eastAsia="zh-CN"/>
        </w:rPr>
        <w:t>21</w:t>
      </w:r>
      <w:r>
        <w:rPr>
          <w:rFonts w:eastAsia="方正仿宋_GBK"/>
          <w:kern w:val="0"/>
          <w:position w:val="6"/>
          <w:sz w:val="28"/>
          <w:szCs w:val="28"/>
          <w:u w:val="none"/>
        </w:rPr>
        <w:t>日印发</w:t>
      </w:r>
    </w:p>
    <w:sectPr>
      <w:footerReference r:id="rId3" w:type="default"/>
      <w:pgSz w:w="11906" w:h="16838"/>
      <w:pgMar w:top="2098" w:right="1531" w:bottom="1984" w:left="153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Fonts w:hint="eastAsia"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Dc1YTk3YmIyMGJkMmM5MThkM2Y4Mjc1M2NhZGEifQ=="/>
  </w:docVars>
  <w:rsids>
    <w:rsidRoot w:val="00034046"/>
    <w:rsid w:val="00001213"/>
    <w:rsid w:val="00002B94"/>
    <w:rsid w:val="00004BAA"/>
    <w:rsid w:val="00004EA1"/>
    <w:rsid w:val="00005972"/>
    <w:rsid w:val="0001345F"/>
    <w:rsid w:val="00015CF3"/>
    <w:rsid w:val="000258CF"/>
    <w:rsid w:val="0002616F"/>
    <w:rsid w:val="00032F0D"/>
    <w:rsid w:val="00034046"/>
    <w:rsid w:val="00041E9B"/>
    <w:rsid w:val="0004471D"/>
    <w:rsid w:val="00053371"/>
    <w:rsid w:val="00057ABE"/>
    <w:rsid w:val="000631D2"/>
    <w:rsid w:val="000659BE"/>
    <w:rsid w:val="00066555"/>
    <w:rsid w:val="00066770"/>
    <w:rsid w:val="00073BF2"/>
    <w:rsid w:val="00076882"/>
    <w:rsid w:val="00080FC6"/>
    <w:rsid w:val="00081CE3"/>
    <w:rsid w:val="00084521"/>
    <w:rsid w:val="00087050"/>
    <w:rsid w:val="00096566"/>
    <w:rsid w:val="00097A22"/>
    <w:rsid w:val="00097C31"/>
    <w:rsid w:val="000A0D28"/>
    <w:rsid w:val="000A0D96"/>
    <w:rsid w:val="000A58BB"/>
    <w:rsid w:val="000A7D3C"/>
    <w:rsid w:val="000B20D7"/>
    <w:rsid w:val="000B3BCA"/>
    <w:rsid w:val="000B626F"/>
    <w:rsid w:val="000C25CB"/>
    <w:rsid w:val="000C30B8"/>
    <w:rsid w:val="000E23DC"/>
    <w:rsid w:val="000E79B9"/>
    <w:rsid w:val="00102DF8"/>
    <w:rsid w:val="00114696"/>
    <w:rsid w:val="001155AA"/>
    <w:rsid w:val="0011649D"/>
    <w:rsid w:val="00117E0C"/>
    <w:rsid w:val="00120431"/>
    <w:rsid w:val="00121317"/>
    <w:rsid w:val="00124602"/>
    <w:rsid w:val="0013551B"/>
    <w:rsid w:val="0013645C"/>
    <w:rsid w:val="001377CC"/>
    <w:rsid w:val="00152CDB"/>
    <w:rsid w:val="0015713A"/>
    <w:rsid w:val="00164B60"/>
    <w:rsid w:val="00175170"/>
    <w:rsid w:val="00175D87"/>
    <w:rsid w:val="0017711F"/>
    <w:rsid w:val="001778E7"/>
    <w:rsid w:val="00177BE3"/>
    <w:rsid w:val="00181523"/>
    <w:rsid w:val="00181C99"/>
    <w:rsid w:val="00184490"/>
    <w:rsid w:val="00184789"/>
    <w:rsid w:val="00186BA0"/>
    <w:rsid w:val="00191236"/>
    <w:rsid w:val="001916D1"/>
    <w:rsid w:val="00197CE4"/>
    <w:rsid w:val="001A2A27"/>
    <w:rsid w:val="001A46FE"/>
    <w:rsid w:val="001A4DE7"/>
    <w:rsid w:val="001B1B99"/>
    <w:rsid w:val="001B4F48"/>
    <w:rsid w:val="001B5D91"/>
    <w:rsid w:val="001B7B9C"/>
    <w:rsid w:val="001D0B6D"/>
    <w:rsid w:val="001D24E9"/>
    <w:rsid w:val="001E0C89"/>
    <w:rsid w:val="001E35A8"/>
    <w:rsid w:val="001E40C4"/>
    <w:rsid w:val="001E5CC4"/>
    <w:rsid w:val="001E5E31"/>
    <w:rsid w:val="001F00ED"/>
    <w:rsid w:val="001F496B"/>
    <w:rsid w:val="001F74D3"/>
    <w:rsid w:val="002078B3"/>
    <w:rsid w:val="00210826"/>
    <w:rsid w:val="00211379"/>
    <w:rsid w:val="00213EEB"/>
    <w:rsid w:val="002412FE"/>
    <w:rsid w:val="00244411"/>
    <w:rsid w:val="00244710"/>
    <w:rsid w:val="002523D5"/>
    <w:rsid w:val="002556F3"/>
    <w:rsid w:val="00256DF8"/>
    <w:rsid w:val="00257BCA"/>
    <w:rsid w:val="00257FDC"/>
    <w:rsid w:val="00263346"/>
    <w:rsid w:val="0027236F"/>
    <w:rsid w:val="00273441"/>
    <w:rsid w:val="002842A5"/>
    <w:rsid w:val="00291E22"/>
    <w:rsid w:val="0029359C"/>
    <w:rsid w:val="002A18F0"/>
    <w:rsid w:val="002A7C0C"/>
    <w:rsid w:val="002C1FB5"/>
    <w:rsid w:val="002C37D2"/>
    <w:rsid w:val="002D2C3D"/>
    <w:rsid w:val="002D4125"/>
    <w:rsid w:val="002D6C0A"/>
    <w:rsid w:val="002E463C"/>
    <w:rsid w:val="002E491E"/>
    <w:rsid w:val="002E4D8F"/>
    <w:rsid w:val="002E50A2"/>
    <w:rsid w:val="00304678"/>
    <w:rsid w:val="00304FBD"/>
    <w:rsid w:val="0032003E"/>
    <w:rsid w:val="00321BF9"/>
    <w:rsid w:val="00321BFA"/>
    <w:rsid w:val="0032764F"/>
    <w:rsid w:val="00331E68"/>
    <w:rsid w:val="00332562"/>
    <w:rsid w:val="00334F15"/>
    <w:rsid w:val="00336BFA"/>
    <w:rsid w:val="00341C4E"/>
    <w:rsid w:val="00344DF3"/>
    <w:rsid w:val="00345911"/>
    <w:rsid w:val="00350AC8"/>
    <w:rsid w:val="00357A77"/>
    <w:rsid w:val="00357D77"/>
    <w:rsid w:val="00357F83"/>
    <w:rsid w:val="00360DB3"/>
    <w:rsid w:val="00365144"/>
    <w:rsid w:val="00372BA5"/>
    <w:rsid w:val="00380636"/>
    <w:rsid w:val="00393687"/>
    <w:rsid w:val="0039480E"/>
    <w:rsid w:val="003A27B0"/>
    <w:rsid w:val="003A64B6"/>
    <w:rsid w:val="003B1681"/>
    <w:rsid w:val="003B2236"/>
    <w:rsid w:val="003B4F98"/>
    <w:rsid w:val="003B6239"/>
    <w:rsid w:val="003C2A1F"/>
    <w:rsid w:val="003C6373"/>
    <w:rsid w:val="003D1D96"/>
    <w:rsid w:val="003E27B6"/>
    <w:rsid w:val="003F1628"/>
    <w:rsid w:val="00404697"/>
    <w:rsid w:val="00413C7B"/>
    <w:rsid w:val="00414029"/>
    <w:rsid w:val="00414CE9"/>
    <w:rsid w:val="00421B57"/>
    <w:rsid w:val="00424D58"/>
    <w:rsid w:val="004309C8"/>
    <w:rsid w:val="00430D5A"/>
    <w:rsid w:val="0043144E"/>
    <w:rsid w:val="00433A1B"/>
    <w:rsid w:val="004409F9"/>
    <w:rsid w:val="00451018"/>
    <w:rsid w:val="00461371"/>
    <w:rsid w:val="0046305A"/>
    <w:rsid w:val="004749F7"/>
    <w:rsid w:val="0048697F"/>
    <w:rsid w:val="004900B8"/>
    <w:rsid w:val="00490E76"/>
    <w:rsid w:val="0049434D"/>
    <w:rsid w:val="00494919"/>
    <w:rsid w:val="004968FF"/>
    <w:rsid w:val="004B521C"/>
    <w:rsid w:val="004B5448"/>
    <w:rsid w:val="004C2EE9"/>
    <w:rsid w:val="004C301C"/>
    <w:rsid w:val="004D344E"/>
    <w:rsid w:val="004E0E7F"/>
    <w:rsid w:val="004E3D51"/>
    <w:rsid w:val="004E52C2"/>
    <w:rsid w:val="004E613F"/>
    <w:rsid w:val="004F584F"/>
    <w:rsid w:val="004F5954"/>
    <w:rsid w:val="005049F7"/>
    <w:rsid w:val="00514D12"/>
    <w:rsid w:val="005179D6"/>
    <w:rsid w:val="005207A4"/>
    <w:rsid w:val="0052255E"/>
    <w:rsid w:val="00523F5D"/>
    <w:rsid w:val="00524EF3"/>
    <w:rsid w:val="00526004"/>
    <w:rsid w:val="00526CE0"/>
    <w:rsid w:val="00533CB4"/>
    <w:rsid w:val="005363B9"/>
    <w:rsid w:val="005438BB"/>
    <w:rsid w:val="0054693E"/>
    <w:rsid w:val="005529E5"/>
    <w:rsid w:val="00556457"/>
    <w:rsid w:val="005617CC"/>
    <w:rsid w:val="0056358F"/>
    <w:rsid w:val="00564F4A"/>
    <w:rsid w:val="00565F60"/>
    <w:rsid w:val="0056733A"/>
    <w:rsid w:val="00567828"/>
    <w:rsid w:val="00571EDC"/>
    <w:rsid w:val="005820C8"/>
    <w:rsid w:val="005879CD"/>
    <w:rsid w:val="005A205D"/>
    <w:rsid w:val="005A223F"/>
    <w:rsid w:val="005A324C"/>
    <w:rsid w:val="005A6EA3"/>
    <w:rsid w:val="005C6107"/>
    <w:rsid w:val="005D2797"/>
    <w:rsid w:val="005D4BA3"/>
    <w:rsid w:val="005F095C"/>
    <w:rsid w:val="005F1AA9"/>
    <w:rsid w:val="005F1AD7"/>
    <w:rsid w:val="005F3AD7"/>
    <w:rsid w:val="005F563E"/>
    <w:rsid w:val="005F7BAB"/>
    <w:rsid w:val="00600E0D"/>
    <w:rsid w:val="00605A00"/>
    <w:rsid w:val="00606D35"/>
    <w:rsid w:val="00611C00"/>
    <w:rsid w:val="006205FF"/>
    <w:rsid w:val="00620622"/>
    <w:rsid w:val="0062285A"/>
    <w:rsid w:val="0063399C"/>
    <w:rsid w:val="00640973"/>
    <w:rsid w:val="006416D2"/>
    <w:rsid w:val="0065202C"/>
    <w:rsid w:val="00664626"/>
    <w:rsid w:val="006646A4"/>
    <w:rsid w:val="006667BB"/>
    <w:rsid w:val="00675823"/>
    <w:rsid w:val="00680236"/>
    <w:rsid w:val="00694132"/>
    <w:rsid w:val="006A03C7"/>
    <w:rsid w:val="006A45BE"/>
    <w:rsid w:val="006B04D3"/>
    <w:rsid w:val="006B564A"/>
    <w:rsid w:val="006C3803"/>
    <w:rsid w:val="006C3C72"/>
    <w:rsid w:val="006D073C"/>
    <w:rsid w:val="006D09C4"/>
    <w:rsid w:val="006D460B"/>
    <w:rsid w:val="006E0715"/>
    <w:rsid w:val="006E2B2D"/>
    <w:rsid w:val="006E4914"/>
    <w:rsid w:val="006E4DD4"/>
    <w:rsid w:val="006E56C0"/>
    <w:rsid w:val="006E7EB7"/>
    <w:rsid w:val="006F0ADF"/>
    <w:rsid w:val="006F3582"/>
    <w:rsid w:val="006F7292"/>
    <w:rsid w:val="00706474"/>
    <w:rsid w:val="00714060"/>
    <w:rsid w:val="00716A1E"/>
    <w:rsid w:val="00723A06"/>
    <w:rsid w:val="00731DBE"/>
    <w:rsid w:val="00732F3E"/>
    <w:rsid w:val="007379E0"/>
    <w:rsid w:val="00737AEE"/>
    <w:rsid w:val="00744FAD"/>
    <w:rsid w:val="0074527C"/>
    <w:rsid w:val="00747850"/>
    <w:rsid w:val="00750B6F"/>
    <w:rsid w:val="00752874"/>
    <w:rsid w:val="00753578"/>
    <w:rsid w:val="0076450C"/>
    <w:rsid w:val="00764D21"/>
    <w:rsid w:val="007703D7"/>
    <w:rsid w:val="00770D65"/>
    <w:rsid w:val="007724B6"/>
    <w:rsid w:val="007758F0"/>
    <w:rsid w:val="007834D1"/>
    <w:rsid w:val="0078647B"/>
    <w:rsid w:val="007875FD"/>
    <w:rsid w:val="0079204E"/>
    <w:rsid w:val="007A0330"/>
    <w:rsid w:val="007A178A"/>
    <w:rsid w:val="007A7DB2"/>
    <w:rsid w:val="007B5B73"/>
    <w:rsid w:val="007B7572"/>
    <w:rsid w:val="007C3749"/>
    <w:rsid w:val="007E0B70"/>
    <w:rsid w:val="007E1855"/>
    <w:rsid w:val="007E4149"/>
    <w:rsid w:val="007E4213"/>
    <w:rsid w:val="007E4FBD"/>
    <w:rsid w:val="007F244F"/>
    <w:rsid w:val="007F33AC"/>
    <w:rsid w:val="007F7A58"/>
    <w:rsid w:val="00800C8B"/>
    <w:rsid w:val="008012E8"/>
    <w:rsid w:val="0080359B"/>
    <w:rsid w:val="00805502"/>
    <w:rsid w:val="00805AA9"/>
    <w:rsid w:val="008120AA"/>
    <w:rsid w:val="00812A43"/>
    <w:rsid w:val="00817463"/>
    <w:rsid w:val="0082167E"/>
    <w:rsid w:val="008244F6"/>
    <w:rsid w:val="00826C80"/>
    <w:rsid w:val="00831397"/>
    <w:rsid w:val="00834EB6"/>
    <w:rsid w:val="00844F01"/>
    <w:rsid w:val="00853198"/>
    <w:rsid w:val="008613F3"/>
    <w:rsid w:val="0086406F"/>
    <w:rsid w:val="008666C4"/>
    <w:rsid w:val="00876115"/>
    <w:rsid w:val="00881EF1"/>
    <w:rsid w:val="00882DD3"/>
    <w:rsid w:val="00887EC7"/>
    <w:rsid w:val="008A38FA"/>
    <w:rsid w:val="008A6137"/>
    <w:rsid w:val="008A6AA3"/>
    <w:rsid w:val="008A70E8"/>
    <w:rsid w:val="008B0345"/>
    <w:rsid w:val="008C5C1F"/>
    <w:rsid w:val="008D0C50"/>
    <w:rsid w:val="008D5F4F"/>
    <w:rsid w:val="008E4A3E"/>
    <w:rsid w:val="008E6CAB"/>
    <w:rsid w:val="008F0D57"/>
    <w:rsid w:val="008F4777"/>
    <w:rsid w:val="008F501A"/>
    <w:rsid w:val="008F641D"/>
    <w:rsid w:val="008F704B"/>
    <w:rsid w:val="00900779"/>
    <w:rsid w:val="009018C4"/>
    <w:rsid w:val="009042BA"/>
    <w:rsid w:val="009115FA"/>
    <w:rsid w:val="00916A6C"/>
    <w:rsid w:val="00924925"/>
    <w:rsid w:val="009266ED"/>
    <w:rsid w:val="0092742C"/>
    <w:rsid w:val="00935858"/>
    <w:rsid w:val="00935BC4"/>
    <w:rsid w:val="00945535"/>
    <w:rsid w:val="0094662D"/>
    <w:rsid w:val="00946AAE"/>
    <w:rsid w:val="00947886"/>
    <w:rsid w:val="009549BF"/>
    <w:rsid w:val="00973FA1"/>
    <w:rsid w:val="00974080"/>
    <w:rsid w:val="00977121"/>
    <w:rsid w:val="009835AE"/>
    <w:rsid w:val="009874DB"/>
    <w:rsid w:val="00991CCA"/>
    <w:rsid w:val="00991DAF"/>
    <w:rsid w:val="00992503"/>
    <w:rsid w:val="009934E8"/>
    <w:rsid w:val="009A54A8"/>
    <w:rsid w:val="009D7AC6"/>
    <w:rsid w:val="009E1AFF"/>
    <w:rsid w:val="009E1BA1"/>
    <w:rsid w:val="009E4DCC"/>
    <w:rsid w:val="009E5DB3"/>
    <w:rsid w:val="009E5E2E"/>
    <w:rsid w:val="009E6501"/>
    <w:rsid w:val="009F3D70"/>
    <w:rsid w:val="009F4367"/>
    <w:rsid w:val="009F4548"/>
    <w:rsid w:val="009F7F3A"/>
    <w:rsid w:val="00A036B0"/>
    <w:rsid w:val="00A04A45"/>
    <w:rsid w:val="00A07D02"/>
    <w:rsid w:val="00A135D4"/>
    <w:rsid w:val="00A141BD"/>
    <w:rsid w:val="00A15AF7"/>
    <w:rsid w:val="00A166CA"/>
    <w:rsid w:val="00A26176"/>
    <w:rsid w:val="00A33612"/>
    <w:rsid w:val="00A341FE"/>
    <w:rsid w:val="00A450FF"/>
    <w:rsid w:val="00A5090F"/>
    <w:rsid w:val="00A555ED"/>
    <w:rsid w:val="00A56119"/>
    <w:rsid w:val="00A6103D"/>
    <w:rsid w:val="00A65E4E"/>
    <w:rsid w:val="00A709C6"/>
    <w:rsid w:val="00A73203"/>
    <w:rsid w:val="00A80527"/>
    <w:rsid w:val="00A80E78"/>
    <w:rsid w:val="00A86943"/>
    <w:rsid w:val="00A973F1"/>
    <w:rsid w:val="00AA4356"/>
    <w:rsid w:val="00AB1FB3"/>
    <w:rsid w:val="00AB2E9B"/>
    <w:rsid w:val="00AB5887"/>
    <w:rsid w:val="00AC082F"/>
    <w:rsid w:val="00AC593D"/>
    <w:rsid w:val="00AD011E"/>
    <w:rsid w:val="00AD3D92"/>
    <w:rsid w:val="00AD6DA2"/>
    <w:rsid w:val="00AE6F90"/>
    <w:rsid w:val="00AF122A"/>
    <w:rsid w:val="00AF20D7"/>
    <w:rsid w:val="00B008A1"/>
    <w:rsid w:val="00B030ED"/>
    <w:rsid w:val="00B052B3"/>
    <w:rsid w:val="00B06F90"/>
    <w:rsid w:val="00B14464"/>
    <w:rsid w:val="00B14527"/>
    <w:rsid w:val="00B145BC"/>
    <w:rsid w:val="00B1642F"/>
    <w:rsid w:val="00B17C6C"/>
    <w:rsid w:val="00B306AC"/>
    <w:rsid w:val="00B43034"/>
    <w:rsid w:val="00B432F1"/>
    <w:rsid w:val="00B478F6"/>
    <w:rsid w:val="00B47C76"/>
    <w:rsid w:val="00B50BF5"/>
    <w:rsid w:val="00B81901"/>
    <w:rsid w:val="00B84527"/>
    <w:rsid w:val="00B85355"/>
    <w:rsid w:val="00B902B2"/>
    <w:rsid w:val="00B95835"/>
    <w:rsid w:val="00B97B6C"/>
    <w:rsid w:val="00BB579C"/>
    <w:rsid w:val="00BC197B"/>
    <w:rsid w:val="00BC1E78"/>
    <w:rsid w:val="00BC222A"/>
    <w:rsid w:val="00BC537A"/>
    <w:rsid w:val="00BD0E10"/>
    <w:rsid w:val="00BD6726"/>
    <w:rsid w:val="00BD6CAE"/>
    <w:rsid w:val="00BD6CE5"/>
    <w:rsid w:val="00BE0671"/>
    <w:rsid w:val="00BE0BAB"/>
    <w:rsid w:val="00BE1E64"/>
    <w:rsid w:val="00BE3F2A"/>
    <w:rsid w:val="00BE624C"/>
    <w:rsid w:val="00BF2074"/>
    <w:rsid w:val="00BF471F"/>
    <w:rsid w:val="00C00E19"/>
    <w:rsid w:val="00C0269A"/>
    <w:rsid w:val="00C02968"/>
    <w:rsid w:val="00C031A8"/>
    <w:rsid w:val="00C03D9D"/>
    <w:rsid w:val="00C03DB7"/>
    <w:rsid w:val="00C04588"/>
    <w:rsid w:val="00C0505B"/>
    <w:rsid w:val="00C133FB"/>
    <w:rsid w:val="00C14074"/>
    <w:rsid w:val="00C21510"/>
    <w:rsid w:val="00C2354D"/>
    <w:rsid w:val="00C306DE"/>
    <w:rsid w:val="00C3092D"/>
    <w:rsid w:val="00C32E69"/>
    <w:rsid w:val="00C3615F"/>
    <w:rsid w:val="00C41EB5"/>
    <w:rsid w:val="00C43661"/>
    <w:rsid w:val="00C446F2"/>
    <w:rsid w:val="00C455EB"/>
    <w:rsid w:val="00C45B30"/>
    <w:rsid w:val="00C47E65"/>
    <w:rsid w:val="00C566FC"/>
    <w:rsid w:val="00C56A92"/>
    <w:rsid w:val="00C604B4"/>
    <w:rsid w:val="00C64085"/>
    <w:rsid w:val="00C85C0C"/>
    <w:rsid w:val="00C9142E"/>
    <w:rsid w:val="00C96E63"/>
    <w:rsid w:val="00CA52CC"/>
    <w:rsid w:val="00CB31D0"/>
    <w:rsid w:val="00CB3C53"/>
    <w:rsid w:val="00CB77F7"/>
    <w:rsid w:val="00CC3AB8"/>
    <w:rsid w:val="00CC74BF"/>
    <w:rsid w:val="00CD150D"/>
    <w:rsid w:val="00CF7684"/>
    <w:rsid w:val="00D01DDB"/>
    <w:rsid w:val="00D05409"/>
    <w:rsid w:val="00D068BF"/>
    <w:rsid w:val="00D143F4"/>
    <w:rsid w:val="00D16B36"/>
    <w:rsid w:val="00D22E5B"/>
    <w:rsid w:val="00D2304B"/>
    <w:rsid w:val="00D26032"/>
    <w:rsid w:val="00D26D05"/>
    <w:rsid w:val="00D2701C"/>
    <w:rsid w:val="00D35C5E"/>
    <w:rsid w:val="00D44EF5"/>
    <w:rsid w:val="00D456B7"/>
    <w:rsid w:val="00D46F38"/>
    <w:rsid w:val="00D53610"/>
    <w:rsid w:val="00D61B5A"/>
    <w:rsid w:val="00D65DF0"/>
    <w:rsid w:val="00D72D18"/>
    <w:rsid w:val="00D845A8"/>
    <w:rsid w:val="00DA58B3"/>
    <w:rsid w:val="00DA736E"/>
    <w:rsid w:val="00DB065E"/>
    <w:rsid w:val="00DB0A98"/>
    <w:rsid w:val="00DB15CB"/>
    <w:rsid w:val="00DD3945"/>
    <w:rsid w:val="00DD7382"/>
    <w:rsid w:val="00DE6B10"/>
    <w:rsid w:val="00DF4703"/>
    <w:rsid w:val="00DF50EF"/>
    <w:rsid w:val="00E049E9"/>
    <w:rsid w:val="00E067C4"/>
    <w:rsid w:val="00E06AF3"/>
    <w:rsid w:val="00E16223"/>
    <w:rsid w:val="00E2559E"/>
    <w:rsid w:val="00E3306C"/>
    <w:rsid w:val="00E42A41"/>
    <w:rsid w:val="00E479CD"/>
    <w:rsid w:val="00E5101D"/>
    <w:rsid w:val="00E605FE"/>
    <w:rsid w:val="00E655FD"/>
    <w:rsid w:val="00E75585"/>
    <w:rsid w:val="00E80856"/>
    <w:rsid w:val="00E85D33"/>
    <w:rsid w:val="00E876C1"/>
    <w:rsid w:val="00E917FD"/>
    <w:rsid w:val="00EA173E"/>
    <w:rsid w:val="00EA18DC"/>
    <w:rsid w:val="00EA2AF7"/>
    <w:rsid w:val="00EB6F3B"/>
    <w:rsid w:val="00EC18A5"/>
    <w:rsid w:val="00EE254C"/>
    <w:rsid w:val="00EE6F27"/>
    <w:rsid w:val="00EF2CC8"/>
    <w:rsid w:val="00EF3BB9"/>
    <w:rsid w:val="00EF5B99"/>
    <w:rsid w:val="00EF5C53"/>
    <w:rsid w:val="00EF609E"/>
    <w:rsid w:val="00F0061E"/>
    <w:rsid w:val="00F0127B"/>
    <w:rsid w:val="00F02E82"/>
    <w:rsid w:val="00F13322"/>
    <w:rsid w:val="00F14591"/>
    <w:rsid w:val="00F14A82"/>
    <w:rsid w:val="00F152CA"/>
    <w:rsid w:val="00F177E4"/>
    <w:rsid w:val="00F26A7E"/>
    <w:rsid w:val="00F31D23"/>
    <w:rsid w:val="00F32D85"/>
    <w:rsid w:val="00F332BD"/>
    <w:rsid w:val="00F35511"/>
    <w:rsid w:val="00F375E9"/>
    <w:rsid w:val="00F41D53"/>
    <w:rsid w:val="00F44E4D"/>
    <w:rsid w:val="00F50148"/>
    <w:rsid w:val="00F53397"/>
    <w:rsid w:val="00F57777"/>
    <w:rsid w:val="00F6227F"/>
    <w:rsid w:val="00F83097"/>
    <w:rsid w:val="00F94F51"/>
    <w:rsid w:val="00FA12FC"/>
    <w:rsid w:val="00FB225D"/>
    <w:rsid w:val="00FB5D2B"/>
    <w:rsid w:val="00FB7987"/>
    <w:rsid w:val="00FC1814"/>
    <w:rsid w:val="00FC3C66"/>
    <w:rsid w:val="00FD0D06"/>
    <w:rsid w:val="00FD1C60"/>
    <w:rsid w:val="00FD2982"/>
    <w:rsid w:val="00FE6A3A"/>
    <w:rsid w:val="00FE6C5A"/>
    <w:rsid w:val="00FF197D"/>
    <w:rsid w:val="00FF1D0F"/>
    <w:rsid w:val="00FF46C7"/>
    <w:rsid w:val="00FF64C3"/>
    <w:rsid w:val="019C1E43"/>
    <w:rsid w:val="08A13C26"/>
    <w:rsid w:val="0AC838B8"/>
    <w:rsid w:val="11E11C6C"/>
    <w:rsid w:val="15DC62E8"/>
    <w:rsid w:val="18825D9B"/>
    <w:rsid w:val="19B6970B"/>
    <w:rsid w:val="1BE55780"/>
    <w:rsid w:val="1BFE4EBD"/>
    <w:rsid w:val="2257535B"/>
    <w:rsid w:val="27662872"/>
    <w:rsid w:val="27817FAB"/>
    <w:rsid w:val="29036758"/>
    <w:rsid w:val="29F6CFA9"/>
    <w:rsid w:val="29F80C46"/>
    <w:rsid w:val="2C0E1FB8"/>
    <w:rsid w:val="2CF22E98"/>
    <w:rsid w:val="2CF34FEB"/>
    <w:rsid w:val="33B17648"/>
    <w:rsid w:val="389D4664"/>
    <w:rsid w:val="3BDBBF20"/>
    <w:rsid w:val="3CB70877"/>
    <w:rsid w:val="3D5432AA"/>
    <w:rsid w:val="3D5D133C"/>
    <w:rsid w:val="3DFA07BD"/>
    <w:rsid w:val="3EDFAA77"/>
    <w:rsid w:val="3FFD7C9C"/>
    <w:rsid w:val="42ED2701"/>
    <w:rsid w:val="46254416"/>
    <w:rsid w:val="4E1E785A"/>
    <w:rsid w:val="4F3E5FAC"/>
    <w:rsid w:val="50ED40D8"/>
    <w:rsid w:val="541303D5"/>
    <w:rsid w:val="55BC7DB1"/>
    <w:rsid w:val="563C73E9"/>
    <w:rsid w:val="5676177E"/>
    <w:rsid w:val="5681363F"/>
    <w:rsid w:val="58662FAE"/>
    <w:rsid w:val="5BEE41F5"/>
    <w:rsid w:val="5C3D10CE"/>
    <w:rsid w:val="5D7ECA39"/>
    <w:rsid w:val="5F3DA8F6"/>
    <w:rsid w:val="5F6C57AD"/>
    <w:rsid w:val="5FC64914"/>
    <w:rsid w:val="6284229A"/>
    <w:rsid w:val="63593206"/>
    <w:rsid w:val="63624ED5"/>
    <w:rsid w:val="6AA714FE"/>
    <w:rsid w:val="6AF84E02"/>
    <w:rsid w:val="6B772F32"/>
    <w:rsid w:val="6C837127"/>
    <w:rsid w:val="6E0755A7"/>
    <w:rsid w:val="76E204E7"/>
    <w:rsid w:val="78186888"/>
    <w:rsid w:val="7A7F42DB"/>
    <w:rsid w:val="7C624699"/>
    <w:rsid w:val="7E571F28"/>
    <w:rsid w:val="7EF9B219"/>
    <w:rsid w:val="7F7F1DD7"/>
    <w:rsid w:val="7FBF438F"/>
    <w:rsid w:val="7FFFE8D1"/>
    <w:rsid w:val="93EFAF0F"/>
    <w:rsid w:val="95ED4EFD"/>
    <w:rsid w:val="97FB022D"/>
    <w:rsid w:val="98F81FF9"/>
    <w:rsid w:val="B1BC61A6"/>
    <w:rsid w:val="BEDFFD93"/>
    <w:rsid w:val="BFEAFEBD"/>
    <w:rsid w:val="BFF7FB88"/>
    <w:rsid w:val="C579812F"/>
    <w:rsid w:val="CA4AE4DF"/>
    <w:rsid w:val="D3D4820E"/>
    <w:rsid w:val="DD62C0C5"/>
    <w:rsid w:val="DDF7D84C"/>
    <w:rsid w:val="DFD219BD"/>
    <w:rsid w:val="E9359BE2"/>
    <w:rsid w:val="EBFD59F7"/>
    <w:rsid w:val="EEF54678"/>
    <w:rsid w:val="F6F66CC6"/>
    <w:rsid w:val="F77FB262"/>
    <w:rsid w:val="F7FF437F"/>
    <w:rsid w:val="F8DB5654"/>
    <w:rsid w:val="FC7F877D"/>
    <w:rsid w:val="FD465EF0"/>
    <w:rsid w:val="FDBE67B4"/>
    <w:rsid w:val="FDBFBD9A"/>
    <w:rsid w:val="FED7ED5C"/>
    <w:rsid w:val="FF3E021A"/>
    <w:rsid w:val="FF8F5A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link w:val="15"/>
    <w:qFormat/>
    <w:uiPriority w:val="99"/>
    <w:pPr>
      <w:tabs>
        <w:tab w:val="center" w:pos="4153"/>
        <w:tab w:val="right" w:pos="8306"/>
      </w:tabs>
      <w:snapToGrid w:val="0"/>
      <w:jc w:val="left"/>
    </w:pPr>
    <w:rPr>
      <w:sz w:val="18"/>
      <w:szCs w:val="18"/>
    </w:rPr>
  </w:style>
  <w:style w:type="paragraph" w:customStyle="1" w:styleId="3">
    <w:name w:val="索引 51"/>
    <w:next w:val="1"/>
    <w:qFormat/>
    <w:uiPriority w:val="0"/>
    <w:pPr>
      <w:widowControl w:val="0"/>
      <w:spacing w:line="560" w:lineRule="exact"/>
      <w:ind w:left="1680"/>
      <w:jc w:val="both"/>
    </w:pPr>
    <w:rPr>
      <w:rFonts w:ascii="等线" w:hAnsi="Times New Roman" w:eastAsia="等线" w:cs="Arial"/>
      <w:kern w:val="2"/>
      <w:sz w:val="21"/>
      <w:szCs w:val="22"/>
      <w:lang w:val="en-US" w:eastAsia="zh-CN" w:bidi="ar-SA"/>
    </w:rPr>
  </w:style>
  <w:style w:type="paragraph" w:styleId="4">
    <w:name w:val="Body Text"/>
    <w:basedOn w:val="1"/>
    <w:next w:val="1"/>
    <w:qFormat/>
    <w:uiPriority w:val="0"/>
    <w:pPr>
      <w:spacing w:after="120"/>
    </w:pPr>
  </w:style>
  <w:style w:type="paragraph" w:styleId="5">
    <w:name w:val="Date"/>
    <w:basedOn w:val="1"/>
    <w:next w:val="1"/>
    <w:qFormat/>
    <w:uiPriority w:val="0"/>
    <w:pPr>
      <w:ind w:left="100" w:leftChars="25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Title"/>
    <w:basedOn w:val="1"/>
    <w:next w:val="1"/>
    <w:qFormat/>
    <w:uiPriority w:val="10"/>
    <w:pPr>
      <w:spacing w:before="240" w:after="60"/>
      <w:jc w:val="center"/>
      <w:outlineLvl w:val="0"/>
    </w:pPr>
    <w:rPr>
      <w:rFonts w:ascii="Arial" w:hAnsi="Arial" w:cs="Arial"/>
      <w:b/>
      <w:bCs/>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5">
    <w:name w:val="页脚 Char"/>
    <w:link w:val="2"/>
    <w:qFormat/>
    <w:uiPriority w:val="99"/>
    <w:rPr>
      <w:kern w:val="2"/>
      <w:sz w:val="18"/>
      <w:szCs w:val="18"/>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17">
    <w:name w:val="表号"/>
    <w:basedOn w:val="1"/>
    <w:qFormat/>
    <w:uiPriority w:val="0"/>
    <w:pPr>
      <w:tabs>
        <w:tab w:val="left" w:pos="6804"/>
      </w:tabs>
      <w:snapToGrid w:val="0"/>
      <w:spacing w:line="280" w:lineRule="exact"/>
      <w:ind w:firstLine="6804" w:firstLineChars="3780"/>
    </w:pPr>
    <w:rPr>
      <w:rFonts w:ascii="宋体" w:hAnsi="宋体"/>
      <w:color w:val="000000"/>
      <w:sz w:val="18"/>
      <w:szCs w:val="18"/>
    </w:rPr>
  </w:style>
  <w:style w:type="paragraph" w:customStyle="1" w:styleId="18">
    <w:name w:val="表 正文 8号"/>
    <w:basedOn w:val="1"/>
    <w:qFormat/>
    <w:uiPriority w:val="0"/>
    <w:pPr>
      <w:snapToGrid w:val="0"/>
      <w:spacing w:line="280" w:lineRule="exact"/>
    </w:pPr>
    <w:rPr>
      <w:rFonts w:ascii="宋体" w:hAnsi="宋体"/>
      <w:color w:val="000000"/>
      <w:sz w:val="18"/>
      <w:szCs w:val="16"/>
    </w:rPr>
  </w:style>
  <w:style w:type="character" w:customStyle="1" w:styleId="19">
    <w:name w:val="Body text|1_"/>
    <w:link w:val="20"/>
    <w:qFormat/>
    <w:uiPriority w:val="0"/>
    <w:rPr>
      <w:rFonts w:ascii="宋体" w:hAnsi="宋体" w:cs="宋体"/>
      <w:sz w:val="19"/>
      <w:szCs w:val="19"/>
      <w:lang w:val="zh-TW" w:eastAsia="zh-TW" w:bidi="zh-TW"/>
    </w:rPr>
  </w:style>
  <w:style w:type="paragraph" w:customStyle="1" w:styleId="20">
    <w:name w:val="Body text|1"/>
    <w:basedOn w:val="1"/>
    <w:link w:val="19"/>
    <w:qFormat/>
    <w:uiPriority w:val="0"/>
    <w:pPr>
      <w:spacing w:line="415" w:lineRule="auto"/>
      <w:ind w:firstLine="400"/>
      <w:jc w:val="left"/>
    </w:pPr>
    <w:rPr>
      <w:rFonts w:ascii="宋体" w:hAnsi="宋体" w:cs="宋体"/>
      <w:kern w:val="0"/>
      <w:sz w:val="19"/>
      <w:szCs w:val="19"/>
      <w:lang w:val="zh-TW" w:eastAsia="zh-TW" w:bidi="zh-TW"/>
    </w:rPr>
  </w:style>
  <w:style w:type="table" w:customStyle="1" w:styleId="21">
    <w:name w:val="网格型3"/>
    <w:basedOn w:val="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23">
    <w:name w:val="font41"/>
    <w:qFormat/>
    <w:uiPriority w:val="0"/>
    <w:rPr>
      <w:rFonts w:hint="eastAsia" w:ascii="方正黑体_GBK" w:hAnsi="方正黑体_GBK" w:eastAsia="方正黑体_GBK" w:cs="方正黑体_GBK"/>
      <w:color w:val="000000"/>
      <w:sz w:val="22"/>
      <w:szCs w:val="22"/>
      <w:u w:val="none"/>
    </w:rPr>
  </w:style>
  <w:style w:type="paragraph" w:customStyle="1" w:styleId="24">
    <w:name w:val="p0"/>
    <w:basedOn w:val="1"/>
    <w:qFormat/>
    <w:uiPriority w:val="0"/>
    <w:pPr>
      <w:jc w:val="left"/>
    </w:pPr>
    <w:rPr>
      <w:rFonts w:hint="eastAsia" w:ascii="宋体" w:hAnsi="宋体"/>
      <w:kern w:val="0"/>
      <w:sz w:val="24"/>
    </w:rPr>
  </w:style>
  <w:style w:type="paragraph" w:customStyle="1" w:styleId="25">
    <w:name w:val="p38"/>
    <w:basedOn w:val="1"/>
    <w:qFormat/>
    <w:uiPriority w:val="0"/>
    <w:pPr>
      <w:spacing w:before="0" w:beforeLines="0" w:beforeAutospacing="0" w:after="0" w:afterLines="0" w:afterAutospacing="0"/>
      <w:jc w:val="both"/>
    </w:pPr>
    <w:rPr>
      <w:rFonts w:hint="default" w:ascii="Times New Roman" w:hAnsi="Times New Roman" w:cs="Times New Roman"/>
      <w:color w:val="auto"/>
      <w:kern w:val="0"/>
      <w:sz w:val="21"/>
      <w:szCs w:val="21"/>
      <w:lang w:val="en-US" w:eastAsia="zh-CN" w:bidi="ar-SA"/>
    </w:rPr>
  </w:style>
  <w:style w:type="paragraph" w:customStyle="1" w:styleId="26">
    <w:name w:val="p31"/>
    <w:basedOn w:val="1"/>
    <w:qFormat/>
    <w:uiPriority w:val="0"/>
    <w:pPr>
      <w:widowControl/>
      <w:ind w:firstLine="420"/>
      <w:jc w:val="left"/>
    </w:pPr>
    <w:rPr>
      <w:rFonts w:ascii="宋体" w:hAnsi="宋体" w:cs="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13</Pages>
  <Words>4047</Words>
  <Characters>4174</Characters>
  <Lines>26</Lines>
  <Paragraphs>7</Paragraphs>
  <TotalTime>3</TotalTime>
  <ScaleCrop>false</ScaleCrop>
  <LinksUpToDate>false</LinksUpToDate>
  <CharactersWithSpaces>4337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2020-02-09T11:04:00Z</dcterms:created>
  <dc:creator>区外经贸委</dc:creator>
  <cp:lastModifiedBy>uos</cp:lastModifiedBy>
  <cp:lastPrinted>2022-06-10T04:06:00Z</cp:lastPrinted>
  <dcterms:modified xsi:type="dcterms:W3CDTF">2024-11-21T15:53:54Z</dcterms:modified>
  <dc:title>关于重庆市鸿禧家政服务有限公司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1C9683F6B2274C4CAFDDE182CE761F64_13</vt:lpwstr>
  </property>
</Properties>
</file>